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11C0" w:rsidRPr="00411839" w:rsidRDefault="006711C0" w:rsidP="003416E6">
      <w:pPr>
        <w:spacing w:after="100" w:afterAutospacing="1"/>
        <w:rPr>
          <w:rFonts w:ascii="Times New Roman" w:hAnsi="Times New Roman" w:cs="Times New Roman"/>
        </w:rPr>
      </w:pPr>
      <w:r w:rsidRPr="00411839">
        <w:rPr>
          <w:rFonts w:ascii="Times New Roman" w:hAnsi="Times New Roman" w:cs="Times New Roman"/>
        </w:rPr>
        <w:t>Mishpatim (1) 5784</w:t>
      </w:r>
    </w:p>
    <w:p w:rsidR="003416E6" w:rsidRPr="00411839" w:rsidRDefault="00BD5CAD" w:rsidP="00411839">
      <w:pPr>
        <w:spacing w:after="100" w:afterAutospacing="1"/>
        <w:jc w:val="both"/>
        <w:rPr>
          <w:rFonts w:ascii="Times New Roman" w:eastAsia="Times New Roman" w:hAnsi="Times New Roman" w:cs="Times New Roman"/>
          <w:sz w:val="24"/>
          <w:szCs w:val="24"/>
        </w:rPr>
      </w:pPr>
      <w:r w:rsidRPr="00411839">
        <w:rPr>
          <w:rFonts w:ascii="Times New Roman" w:eastAsia="Times New Roman" w:hAnsi="Times New Roman" w:cs="Times New Roman" w:hint="cs"/>
          <w:sz w:val="24"/>
          <w:szCs w:val="24"/>
          <w:rtl/>
        </w:rPr>
        <w:t>פרשת משפטים</w:t>
      </w:r>
      <w:r w:rsidRPr="00411839">
        <w:rPr>
          <w:rFonts w:ascii="Times New Roman" w:eastAsia="Times New Roman" w:hAnsi="Times New Roman" w:cs="Times New Roman"/>
          <w:sz w:val="24"/>
          <w:szCs w:val="24"/>
        </w:rPr>
        <w:t xml:space="preserve"> </w:t>
      </w:r>
      <w:r w:rsidR="003416E6" w:rsidRPr="00411839">
        <w:rPr>
          <w:rFonts w:ascii="Times New Roman" w:eastAsia="Times New Roman" w:hAnsi="Times New Roman" w:cs="Times New Roman"/>
          <w:sz w:val="24"/>
          <w:szCs w:val="24"/>
        </w:rPr>
        <w:t xml:space="preserve">is a favorite among </w:t>
      </w:r>
      <w:r w:rsidR="003416E6" w:rsidRPr="00411839">
        <w:rPr>
          <w:rFonts w:ascii="Times New Roman" w:eastAsia="Times New Roman" w:hAnsi="Times New Roman" w:cs="Times New Roman" w:hint="cs"/>
          <w:sz w:val="24"/>
          <w:szCs w:val="24"/>
          <w:rtl/>
        </w:rPr>
        <w:t>ישיבאלייט</w:t>
      </w:r>
      <w:r w:rsidR="003416E6" w:rsidRPr="00411839">
        <w:rPr>
          <w:rFonts w:ascii="Times New Roman" w:eastAsia="Times New Roman" w:hAnsi="Times New Roman" w:cs="Times New Roman"/>
          <w:sz w:val="24"/>
          <w:szCs w:val="24"/>
        </w:rPr>
        <w:t xml:space="preserve"> because it serves as the foundation for all the </w:t>
      </w:r>
      <w:r w:rsidR="003416E6" w:rsidRPr="00411839">
        <w:rPr>
          <w:rFonts w:ascii="Times New Roman" w:eastAsia="Times New Roman" w:hAnsi="Times New Roman" w:cs="Times New Roman" w:hint="cs"/>
          <w:sz w:val="24"/>
          <w:szCs w:val="24"/>
          <w:rtl/>
        </w:rPr>
        <w:t>הלכות</w:t>
      </w:r>
      <w:r w:rsidR="003416E6" w:rsidRPr="00411839">
        <w:rPr>
          <w:rFonts w:ascii="Times New Roman" w:eastAsia="Times New Roman" w:hAnsi="Times New Roman" w:cs="Times New Roman"/>
          <w:sz w:val="24"/>
          <w:szCs w:val="24"/>
        </w:rPr>
        <w:t xml:space="preserve"> of </w:t>
      </w:r>
      <w:r w:rsidR="003416E6" w:rsidRPr="00411839">
        <w:rPr>
          <w:rFonts w:ascii="Times New Roman" w:eastAsia="Times New Roman" w:hAnsi="Times New Roman" w:cs="Times New Roman" w:hint="cs"/>
          <w:sz w:val="24"/>
          <w:szCs w:val="24"/>
          <w:rtl/>
        </w:rPr>
        <w:t>נזיקין</w:t>
      </w:r>
      <w:r w:rsidR="003416E6" w:rsidRPr="00411839">
        <w:rPr>
          <w:rFonts w:ascii="Times New Roman" w:eastAsia="Times New Roman" w:hAnsi="Times New Roman" w:cs="Times New Roman"/>
          <w:sz w:val="24"/>
          <w:szCs w:val="24"/>
        </w:rPr>
        <w:t>,</w:t>
      </w:r>
      <w:r w:rsidR="003416E6" w:rsidRPr="00411839">
        <w:rPr>
          <w:rFonts w:ascii="Times New Roman" w:eastAsia="Times New Roman" w:hAnsi="Times New Roman" w:cs="Times New Roman" w:hint="cs"/>
          <w:sz w:val="24"/>
          <w:szCs w:val="24"/>
          <w:rtl/>
        </w:rPr>
        <w:t>בבא</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קמא</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sz w:val="24"/>
          <w:szCs w:val="24"/>
        </w:rPr>
        <w:t xml:space="preserve">, </w:t>
      </w:r>
      <w:r w:rsidR="003416E6" w:rsidRPr="00411839">
        <w:rPr>
          <w:rFonts w:ascii="Times New Roman" w:eastAsia="Times New Roman" w:hAnsi="Times New Roman" w:cs="Times New Roman" w:hint="cs"/>
          <w:sz w:val="24"/>
          <w:szCs w:val="24"/>
          <w:rtl/>
        </w:rPr>
        <w:t>בבא</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מציעא</w:t>
      </w:r>
      <w:r w:rsidR="003416E6" w:rsidRPr="00411839">
        <w:rPr>
          <w:rFonts w:ascii="Times New Roman" w:eastAsia="Times New Roman" w:hAnsi="Times New Roman" w:cs="Times New Roman"/>
          <w:sz w:val="24"/>
          <w:szCs w:val="24"/>
        </w:rPr>
        <w:t xml:space="preserve">, and </w:t>
      </w:r>
      <w:r w:rsidR="003416E6" w:rsidRPr="00411839">
        <w:rPr>
          <w:rFonts w:ascii="Times New Roman" w:eastAsia="Times New Roman" w:hAnsi="Times New Roman" w:cs="Times New Roman" w:hint="cs"/>
          <w:sz w:val="24"/>
          <w:szCs w:val="24"/>
          <w:rtl/>
        </w:rPr>
        <w:t>בבא</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בתרא</w:t>
      </w:r>
      <w:r w:rsidR="003416E6" w:rsidRPr="00411839">
        <w:rPr>
          <w:rFonts w:ascii="Times New Roman" w:eastAsia="Times New Roman" w:hAnsi="Times New Roman" w:cs="Times New Roman"/>
          <w:sz w:val="24"/>
          <w:szCs w:val="24"/>
        </w:rPr>
        <w:t>. There</w:t>
      </w:r>
      <w:r w:rsidR="00411839" w:rsidRPr="00411839">
        <w:rPr>
          <w:rFonts w:ascii="Times New Roman" w:eastAsia="Times New Roman" w:hAnsi="Times New Roman" w:cs="Times New Roman"/>
          <w:sz w:val="24"/>
          <w:szCs w:val="24"/>
        </w:rPr>
        <w:t>’</w:t>
      </w:r>
      <w:r w:rsidR="003416E6" w:rsidRPr="00411839">
        <w:rPr>
          <w:rFonts w:ascii="Times New Roman" w:eastAsia="Times New Roman" w:hAnsi="Times New Roman" w:cs="Times New Roman"/>
          <w:sz w:val="24"/>
          <w:szCs w:val="24"/>
        </w:rPr>
        <w:t xml:space="preserve">s a lot of Yeshivish </w:t>
      </w:r>
      <w:r w:rsidR="003416E6" w:rsidRPr="00411839">
        <w:rPr>
          <w:rFonts w:ascii="Times New Roman" w:eastAsia="Times New Roman" w:hAnsi="Times New Roman" w:cs="Times New Roman" w:hint="cs"/>
          <w:sz w:val="24"/>
          <w:szCs w:val="24"/>
          <w:rtl/>
        </w:rPr>
        <w:t>תורה</w:t>
      </w:r>
      <w:r w:rsidR="003416E6" w:rsidRPr="00411839">
        <w:rPr>
          <w:rFonts w:ascii="Times New Roman" w:eastAsia="Times New Roman" w:hAnsi="Times New Roman" w:cs="Times New Roman"/>
          <w:sz w:val="24"/>
          <w:szCs w:val="24"/>
        </w:rPr>
        <w:t xml:space="preserve"> on </w:t>
      </w:r>
      <w:r w:rsidR="003416E6" w:rsidRPr="00411839">
        <w:rPr>
          <w:rFonts w:ascii="Times New Roman" w:eastAsia="Times New Roman" w:hAnsi="Times New Roman" w:cs="Times New Roman" w:hint="cs"/>
          <w:sz w:val="24"/>
          <w:szCs w:val="24"/>
          <w:rtl/>
        </w:rPr>
        <w:t>משפטים</w:t>
      </w:r>
      <w:r w:rsidR="003416E6" w:rsidRPr="00411839">
        <w:rPr>
          <w:rFonts w:ascii="Times New Roman" w:eastAsia="Times New Roman" w:hAnsi="Times New Roman" w:cs="Times New Roman"/>
          <w:sz w:val="24"/>
          <w:szCs w:val="24"/>
        </w:rPr>
        <w:t xml:space="preserve">. One of the classic </w:t>
      </w:r>
      <w:r w:rsidR="003416E6" w:rsidRPr="00411839">
        <w:rPr>
          <w:rFonts w:ascii="Times New Roman" w:eastAsia="Times New Roman" w:hAnsi="Times New Roman" w:cs="Times New Roman" w:hint="cs"/>
          <w:sz w:val="24"/>
          <w:szCs w:val="24"/>
          <w:rtl/>
        </w:rPr>
        <w:t>הלכות</w:t>
      </w:r>
      <w:r w:rsidR="003416E6" w:rsidRPr="00411839">
        <w:rPr>
          <w:rFonts w:ascii="Times New Roman" w:eastAsia="Times New Roman" w:hAnsi="Times New Roman" w:cs="Times New Roman"/>
          <w:sz w:val="24"/>
          <w:szCs w:val="24"/>
        </w:rPr>
        <w:t xml:space="preserve"> in this parsha concerns the </w:t>
      </w:r>
      <w:r w:rsidR="003416E6" w:rsidRPr="00411839">
        <w:rPr>
          <w:rFonts w:ascii="Times New Roman" w:eastAsia="Times New Roman" w:hAnsi="Times New Roman" w:cs="Times New Roman" w:hint="cs"/>
          <w:sz w:val="24"/>
          <w:szCs w:val="24"/>
          <w:rtl/>
        </w:rPr>
        <w:t>גנב</w:t>
      </w:r>
      <w:r w:rsidR="003416E6" w:rsidRPr="00411839">
        <w:rPr>
          <w:rFonts w:ascii="Times New Roman" w:eastAsia="Times New Roman" w:hAnsi="Times New Roman" w:cs="Times New Roman"/>
          <w:sz w:val="24"/>
          <w:szCs w:val="24"/>
        </w:rPr>
        <w:t xml:space="preserve"> and </w:t>
      </w:r>
      <w:r w:rsidR="003416E6" w:rsidRPr="00411839">
        <w:rPr>
          <w:rFonts w:ascii="Times New Roman" w:eastAsia="Times New Roman" w:hAnsi="Times New Roman" w:cs="Times New Roman" w:hint="cs"/>
          <w:sz w:val="24"/>
          <w:szCs w:val="24"/>
          <w:rtl/>
        </w:rPr>
        <w:t>גזלן</w:t>
      </w:r>
      <w:r w:rsidR="003416E6" w:rsidRPr="00411839">
        <w:rPr>
          <w:rFonts w:ascii="Times New Roman" w:eastAsia="Times New Roman" w:hAnsi="Times New Roman" w:cs="Times New Roman"/>
          <w:sz w:val="24"/>
          <w:szCs w:val="24"/>
        </w:rPr>
        <w:t xml:space="preserve">. Specifically, regarding a </w:t>
      </w:r>
      <w:r w:rsidR="003416E6" w:rsidRPr="00411839">
        <w:rPr>
          <w:rFonts w:ascii="Times New Roman" w:eastAsia="Times New Roman" w:hAnsi="Times New Roman" w:cs="Times New Roman" w:hint="cs"/>
          <w:sz w:val="24"/>
          <w:szCs w:val="24"/>
          <w:rtl/>
        </w:rPr>
        <w:t>גנב</w:t>
      </w:r>
      <w:r w:rsidR="003416E6" w:rsidRPr="00411839">
        <w:rPr>
          <w:rFonts w:ascii="Times New Roman" w:eastAsia="Times New Roman" w:hAnsi="Times New Roman" w:cs="Times New Roman"/>
          <w:sz w:val="24"/>
          <w:szCs w:val="24"/>
        </w:rPr>
        <w:t xml:space="preserve">, the </w:t>
      </w:r>
      <w:r w:rsidR="003416E6" w:rsidRPr="00411839">
        <w:rPr>
          <w:rFonts w:ascii="Times New Roman" w:eastAsia="Times New Roman" w:hAnsi="Times New Roman" w:cs="Times New Roman" w:hint="cs"/>
          <w:sz w:val="24"/>
          <w:szCs w:val="24"/>
          <w:rtl/>
        </w:rPr>
        <w:t>תורה</w:t>
      </w:r>
      <w:r w:rsidR="003416E6" w:rsidRPr="00411839">
        <w:rPr>
          <w:rFonts w:ascii="Times New Roman" w:eastAsia="Times New Roman" w:hAnsi="Times New Roman" w:cs="Times New Roman"/>
          <w:sz w:val="24"/>
          <w:szCs w:val="24"/>
        </w:rPr>
        <w:t xml:space="preserve"> discusses the case of </w:t>
      </w:r>
      <w:r w:rsidR="003416E6" w:rsidRPr="00411839">
        <w:rPr>
          <w:rFonts w:ascii="Times New Roman" w:eastAsia="Times New Roman" w:hAnsi="Times New Roman" w:cs="Times New Roman" w:hint="cs"/>
          <w:sz w:val="24"/>
          <w:szCs w:val="24"/>
          <w:rtl/>
        </w:rPr>
        <w:t>טבח</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ומכר</w:t>
      </w:r>
      <w:r w:rsidR="003416E6" w:rsidRPr="00411839">
        <w:rPr>
          <w:rFonts w:ascii="Times New Roman" w:eastAsia="Times New Roman" w:hAnsi="Times New Roman" w:cs="Times New Roman"/>
          <w:sz w:val="24"/>
          <w:szCs w:val="24"/>
        </w:rPr>
        <w:t xml:space="preserve">, as the </w:t>
      </w:r>
      <w:r w:rsidR="003416E6" w:rsidRPr="00411839">
        <w:rPr>
          <w:rFonts w:ascii="Times New Roman" w:eastAsia="Times New Roman" w:hAnsi="Times New Roman" w:cs="Times New Roman" w:hint="cs"/>
          <w:sz w:val="24"/>
          <w:szCs w:val="24"/>
          <w:rtl/>
        </w:rPr>
        <w:t>פסוק</w:t>
      </w:r>
      <w:r w:rsidR="003416E6" w:rsidRPr="00411839">
        <w:rPr>
          <w:rFonts w:ascii="Times New Roman" w:eastAsia="Times New Roman" w:hAnsi="Times New Roman" w:cs="Times New Roman"/>
          <w:sz w:val="24"/>
          <w:szCs w:val="24"/>
        </w:rPr>
        <w:t xml:space="preserve"> states (</w:t>
      </w:r>
      <w:r w:rsidR="003416E6" w:rsidRPr="00411839">
        <w:rPr>
          <w:rFonts w:ascii="Times New Roman" w:eastAsia="Times New Roman" w:hAnsi="Times New Roman" w:cs="Times New Roman" w:hint="cs"/>
          <w:sz w:val="24"/>
          <w:szCs w:val="24"/>
          <w:rtl/>
        </w:rPr>
        <w:t>שמות</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כ״א</w:t>
      </w:r>
      <w:r w:rsidR="003416E6" w:rsidRPr="00411839">
        <w:rPr>
          <w:rFonts w:ascii="Times New Roman" w:eastAsia="Times New Roman" w:hAnsi="Times New Roman" w:cs="Times New Roman"/>
          <w:sz w:val="24"/>
          <w:szCs w:val="24"/>
          <w:rtl/>
        </w:rPr>
        <w:t>:</w:t>
      </w:r>
      <w:r w:rsidR="003416E6" w:rsidRPr="00411839">
        <w:rPr>
          <w:rFonts w:ascii="Times New Roman" w:eastAsia="Times New Roman" w:hAnsi="Times New Roman" w:cs="Times New Roman" w:hint="cs"/>
          <w:sz w:val="24"/>
          <w:szCs w:val="24"/>
          <w:rtl/>
        </w:rPr>
        <w:t>ל״ז</w:t>
      </w:r>
      <w:r w:rsidR="003416E6" w:rsidRPr="00411839">
        <w:rPr>
          <w:rFonts w:ascii="Times New Roman" w:eastAsia="Times New Roman" w:hAnsi="Times New Roman" w:cs="Times New Roman"/>
          <w:sz w:val="24"/>
          <w:szCs w:val="24"/>
        </w:rPr>
        <w:t>):</w:t>
      </w:r>
      <w:r w:rsidR="003416E6" w:rsidRPr="00411839">
        <w:rPr>
          <w:rFonts w:ascii="Times New Roman" w:eastAsia="Times New Roman" w:hAnsi="Times New Roman" w:cs="Times New Roman" w:hint="cs"/>
          <w:sz w:val="24"/>
          <w:szCs w:val="24"/>
          <w:rtl/>
        </w:rPr>
        <w:t>כִּי</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יִגְנֹב</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אִישׁ</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שׁוֹר</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אוֹ</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שֶׂה</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וּטְבָחוֹ</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אוֹ</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מְכָרוֹ</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חֲמִשָּׁה</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בָקָר</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יְשַׁלֵּם</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תַּחַת</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הַשּׁוֹר</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וְאַרְבַּע</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צֹאן</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תַּחַת</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הַשֶּׂה</w:t>
      </w:r>
      <w:r w:rsidR="003416E6" w:rsidRPr="00411839">
        <w:rPr>
          <w:rFonts w:ascii="Times New Roman" w:eastAsia="Times New Roman" w:hAnsi="Times New Roman" w:cs="Times New Roman"/>
          <w:sz w:val="24"/>
          <w:szCs w:val="24"/>
        </w:rPr>
        <w:t>. We</w:t>
      </w:r>
      <w:r w:rsidR="001C74A4" w:rsidRPr="00411839">
        <w:rPr>
          <w:rFonts w:ascii="Times New Roman" w:eastAsia="Times New Roman" w:hAnsi="Times New Roman" w:cs="Times New Roman"/>
          <w:sz w:val="24"/>
          <w:szCs w:val="24"/>
        </w:rPr>
        <w:t xml:space="preserve"> </w:t>
      </w:r>
      <w:r w:rsidR="003416E6" w:rsidRPr="00411839">
        <w:rPr>
          <w:rFonts w:ascii="Times New Roman" w:eastAsia="Times New Roman" w:hAnsi="Times New Roman" w:cs="Times New Roman"/>
          <w:sz w:val="24"/>
          <w:szCs w:val="24"/>
        </w:rPr>
        <w:t xml:space="preserve">are familiar with the </w:t>
      </w:r>
      <w:r w:rsidR="003416E6" w:rsidRPr="00411839">
        <w:rPr>
          <w:rFonts w:ascii="Times New Roman" w:eastAsia="Times New Roman" w:hAnsi="Times New Roman" w:cs="Times New Roman" w:hint="cs"/>
          <w:sz w:val="24"/>
          <w:szCs w:val="24"/>
          <w:rtl/>
        </w:rPr>
        <w:t>דברי</w:t>
      </w:r>
      <w:r w:rsidR="003416E6" w:rsidRPr="00411839">
        <w:rPr>
          <w:rFonts w:ascii="Times New Roman" w:eastAsia="Times New Roman" w:hAnsi="Times New Roman" w:cs="Times New Roman"/>
          <w:sz w:val="24"/>
          <w:szCs w:val="24"/>
          <w:rtl/>
        </w:rPr>
        <w:t xml:space="preserve"> </w:t>
      </w:r>
      <w:r w:rsidR="003416E6" w:rsidRPr="00411839">
        <w:rPr>
          <w:rFonts w:ascii="Times New Roman" w:eastAsia="Times New Roman" w:hAnsi="Times New Roman" w:cs="Times New Roman" w:hint="cs"/>
          <w:sz w:val="24"/>
          <w:szCs w:val="24"/>
          <w:rtl/>
        </w:rPr>
        <w:t>חז״ל</w:t>
      </w:r>
      <w:r w:rsidR="003416E6" w:rsidRPr="00411839">
        <w:rPr>
          <w:rFonts w:ascii="Times New Roman" w:eastAsia="Times New Roman" w:hAnsi="Times New Roman" w:cs="Times New Roman"/>
          <w:sz w:val="24"/>
          <w:szCs w:val="24"/>
        </w:rPr>
        <w:t xml:space="preserve"> about why a </w:t>
      </w:r>
      <w:r w:rsidR="003416E6" w:rsidRPr="00411839">
        <w:rPr>
          <w:rFonts w:ascii="Times New Roman" w:eastAsia="Times New Roman" w:hAnsi="Times New Roman" w:cs="Times New Roman" w:hint="cs"/>
          <w:sz w:val="24"/>
          <w:szCs w:val="24"/>
          <w:rtl/>
        </w:rPr>
        <w:t>שה</w:t>
      </w:r>
      <w:r w:rsidR="003416E6" w:rsidRPr="00411839">
        <w:rPr>
          <w:rFonts w:ascii="Times New Roman" w:eastAsia="Times New Roman" w:hAnsi="Times New Roman" w:cs="Times New Roman"/>
          <w:sz w:val="24"/>
          <w:szCs w:val="24"/>
        </w:rPr>
        <w:t xml:space="preserve"> requires a payment of </w:t>
      </w:r>
      <w:r w:rsidR="003416E6" w:rsidRPr="00411839">
        <w:rPr>
          <w:rFonts w:ascii="Times New Roman" w:eastAsia="Times New Roman" w:hAnsi="Times New Roman" w:cs="Times New Roman" w:hint="cs"/>
          <w:sz w:val="24"/>
          <w:szCs w:val="24"/>
          <w:rtl/>
        </w:rPr>
        <w:t>ארבעה</w:t>
      </w:r>
      <w:r w:rsidR="003416E6" w:rsidRPr="00411839">
        <w:rPr>
          <w:rFonts w:ascii="Times New Roman" w:eastAsia="Times New Roman" w:hAnsi="Times New Roman" w:cs="Times New Roman"/>
          <w:sz w:val="24"/>
          <w:szCs w:val="24"/>
        </w:rPr>
        <w:t xml:space="preserve"> while a </w:t>
      </w:r>
      <w:r w:rsidR="003416E6" w:rsidRPr="00411839">
        <w:rPr>
          <w:rFonts w:ascii="Times New Roman" w:eastAsia="Times New Roman" w:hAnsi="Times New Roman" w:cs="Times New Roman" w:hint="cs"/>
          <w:sz w:val="24"/>
          <w:szCs w:val="24"/>
          <w:rtl/>
        </w:rPr>
        <w:t>שור</w:t>
      </w:r>
      <w:r w:rsidR="003416E6" w:rsidRPr="00411839">
        <w:rPr>
          <w:rFonts w:ascii="Times New Roman" w:eastAsia="Times New Roman" w:hAnsi="Times New Roman" w:cs="Times New Roman"/>
          <w:sz w:val="24"/>
          <w:szCs w:val="24"/>
        </w:rPr>
        <w:t xml:space="preserve"> requires </w:t>
      </w:r>
      <w:r w:rsidR="003416E6" w:rsidRPr="00411839">
        <w:rPr>
          <w:rFonts w:ascii="Times New Roman" w:eastAsia="Times New Roman" w:hAnsi="Times New Roman" w:cs="Times New Roman" w:hint="cs"/>
          <w:sz w:val="24"/>
          <w:szCs w:val="24"/>
          <w:rtl/>
        </w:rPr>
        <w:t>חמשה</w:t>
      </w:r>
      <w:r w:rsidR="003416E6" w:rsidRPr="00411839">
        <w:rPr>
          <w:rFonts w:ascii="Times New Roman" w:eastAsia="Times New Roman" w:hAnsi="Times New Roman" w:cs="Times New Roman"/>
          <w:sz w:val="24"/>
          <w:szCs w:val="24"/>
        </w:rPr>
        <w:t xml:space="preserve">. </w:t>
      </w:r>
      <w:r w:rsidR="001C74A4" w:rsidRPr="00411839">
        <w:rPr>
          <w:rFonts w:ascii="Times New Roman" w:eastAsia="Times New Roman" w:hAnsi="Times New Roman" w:cs="Times New Roman"/>
          <w:sz w:val="24"/>
          <w:szCs w:val="24"/>
        </w:rPr>
        <w:t xml:space="preserve">They </w:t>
      </w:r>
      <w:r w:rsidR="003416E6" w:rsidRPr="00411839">
        <w:rPr>
          <w:rFonts w:ascii="Times New Roman" w:eastAsia="Times New Roman" w:hAnsi="Times New Roman" w:cs="Times New Roman"/>
          <w:sz w:val="24"/>
          <w:szCs w:val="24"/>
        </w:rPr>
        <w:t xml:space="preserve">explain that when someone steals a </w:t>
      </w:r>
      <w:r w:rsidR="003416E6" w:rsidRPr="00411839">
        <w:rPr>
          <w:rFonts w:ascii="Times New Roman" w:eastAsia="Times New Roman" w:hAnsi="Times New Roman" w:cs="Times New Roman" w:hint="cs"/>
          <w:sz w:val="24"/>
          <w:szCs w:val="24"/>
          <w:rtl/>
        </w:rPr>
        <w:t>שה</w:t>
      </w:r>
      <w:r w:rsidR="003416E6" w:rsidRPr="00411839">
        <w:rPr>
          <w:rFonts w:ascii="Times New Roman" w:eastAsia="Times New Roman" w:hAnsi="Times New Roman" w:cs="Times New Roman"/>
          <w:sz w:val="24"/>
          <w:szCs w:val="24"/>
        </w:rPr>
        <w:t xml:space="preserve">, they may experience some embarrassment or </w:t>
      </w:r>
      <w:r w:rsidR="003416E6" w:rsidRPr="00411839">
        <w:rPr>
          <w:rFonts w:ascii="Times New Roman" w:eastAsia="Times New Roman" w:hAnsi="Times New Roman" w:cs="Times New Roman" w:hint="cs"/>
          <w:sz w:val="24"/>
          <w:szCs w:val="24"/>
          <w:rtl/>
        </w:rPr>
        <w:t>טירחא</w:t>
      </w:r>
      <w:r w:rsidR="003416E6" w:rsidRPr="00411839">
        <w:rPr>
          <w:rFonts w:ascii="Times New Roman" w:eastAsia="Times New Roman" w:hAnsi="Times New Roman" w:cs="Times New Roman"/>
          <w:sz w:val="24"/>
          <w:szCs w:val="24"/>
        </w:rPr>
        <w:t xml:space="preserve"> because they have to carry it on their shoulders. This difficulty slightly mitigates their punishment, as the </w:t>
      </w:r>
      <w:r w:rsidR="003416E6" w:rsidRPr="00411839">
        <w:rPr>
          <w:rFonts w:ascii="Times New Roman" w:eastAsia="Times New Roman" w:hAnsi="Times New Roman" w:cs="Times New Roman" w:hint="cs"/>
          <w:sz w:val="24"/>
          <w:szCs w:val="24"/>
          <w:rtl/>
        </w:rPr>
        <w:t>תורה</w:t>
      </w:r>
      <w:r w:rsidR="003416E6" w:rsidRPr="00411839">
        <w:rPr>
          <w:rFonts w:ascii="Times New Roman" w:eastAsia="Times New Roman" w:hAnsi="Times New Roman" w:cs="Times New Roman"/>
          <w:sz w:val="24"/>
          <w:szCs w:val="24"/>
        </w:rPr>
        <w:t xml:space="preserve"> recognizes the discomfort involved in the </w:t>
      </w:r>
      <w:r w:rsidR="003416E6" w:rsidRPr="00411839">
        <w:rPr>
          <w:rFonts w:ascii="Times New Roman" w:eastAsia="Times New Roman" w:hAnsi="Times New Roman" w:cs="Times New Roman" w:hint="cs"/>
          <w:sz w:val="24"/>
          <w:szCs w:val="24"/>
          <w:rtl/>
        </w:rPr>
        <w:t>עבירה</w:t>
      </w:r>
      <w:r w:rsidR="003416E6" w:rsidRPr="00411839">
        <w:rPr>
          <w:rFonts w:ascii="Times New Roman" w:eastAsia="Times New Roman" w:hAnsi="Times New Roman" w:cs="Times New Roman"/>
          <w:sz w:val="24"/>
          <w:szCs w:val="24"/>
        </w:rPr>
        <w:t>.</w:t>
      </w:r>
    </w:p>
    <w:p w:rsidR="003416E6" w:rsidRPr="00411839" w:rsidRDefault="003416E6" w:rsidP="00411839">
      <w:pPr>
        <w:spacing w:after="100" w:afterAutospacing="1"/>
        <w:jc w:val="both"/>
        <w:rPr>
          <w:rFonts w:ascii="Times New Roman" w:eastAsia="Times New Roman" w:hAnsi="Times New Roman" w:cs="Times New Roman"/>
          <w:sz w:val="24"/>
          <w:szCs w:val="24"/>
        </w:rPr>
      </w:pPr>
      <w:r w:rsidRPr="00411839">
        <w:rPr>
          <w:rFonts w:ascii="Times New Roman" w:eastAsia="Times New Roman" w:hAnsi="Times New Roman" w:cs="Times New Roman"/>
          <w:sz w:val="24"/>
          <w:szCs w:val="24"/>
        </w:rPr>
        <w:t>R</w:t>
      </w:r>
      <w:r w:rsidR="00411839" w:rsidRPr="00411839">
        <w:rPr>
          <w:rFonts w:ascii="Times New Roman" w:eastAsia="Times New Roman" w:hAnsi="Times New Roman" w:cs="Times New Roman"/>
          <w:sz w:val="24"/>
          <w:szCs w:val="24"/>
        </w:rPr>
        <w:t>’</w:t>
      </w:r>
      <w:r w:rsidRPr="00411839">
        <w:rPr>
          <w:rFonts w:ascii="Times New Roman" w:eastAsia="Times New Roman" w:hAnsi="Times New Roman" w:cs="Times New Roman"/>
          <w:sz w:val="24"/>
          <w:szCs w:val="24"/>
        </w:rPr>
        <w:t xml:space="preserve"> Yerucham Levovitz draws a relevant lesson from this concept for our own lives. He points out that none of us are going around stealing </w:t>
      </w:r>
      <w:r w:rsidRPr="00411839">
        <w:rPr>
          <w:rFonts w:ascii="Times New Roman" w:eastAsia="Times New Roman" w:hAnsi="Times New Roman" w:cs="Times New Roman" w:hint="cs"/>
          <w:sz w:val="24"/>
          <w:szCs w:val="24"/>
          <w:rtl/>
        </w:rPr>
        <w:t>בהמות</w:t>
      </w:r>
      <w:r w:rsidRPr="00411839">
        <w:rPr>
          <w:rFonts w:ascii="Times New Roman" w:eastAsia="Times New Roman" w:hAnsi="Times New Roman" w:cs="Times New Roman"/>
          <w:sz w:val="24"/>
          <w:szCs w:val="24"/>
        </w:rPr>
        <w:t xml:space="preserve"> and shechting them or selling them, but we can ask ourselves how we perform our </w:t>
      </w:r>
      <w:r w:rsidRPr="00411839">
        <w:rPr>
          <w:rFonts w:ascii="Times New Roman" w:eastAsia="Times New Roman" w:hAnsi="Times New Roman" w:cs="Times New Roman" w:hint="cs"/>
          <w:sz w:val="24"/>
          <w:szCs w:val="24"/>
          <w:rtl/>
        </w:rPr>
        <w:t>מצוות</w:t>
      </w:r>
      <w:r w:rsidRPr="00411839">
        <w:rPr>
          <w:rFonts w:ascii="Times New Roman" w:eastAsia="Times New Roman" w:hAnsi="Times New Roman" w:cs="Times New Roman"/>
          <w:sz w:val="24"/>
          <w:szCs w:val="24"/>
        </w:rPr>
        <w:t xml:space="preserve">. Just as the </w:t>
      </w:r>
      <w:r w:rsidRPr="00411839">
        <w:rPr>
          <w:rFonts w:ascii="Times New Roman" w:eastAsia="Times New Roman" w:hAnsi="Times New Roman" w:cs="Times New Roman" w:hint="cs"/>
          <w:sz w:val="24"/>
          <w:szCs w:val="24"/>
          <w:rtl/>
        </w:rPr>
        <w:t>גנב</w:t>
      </w:r>
      <w:r w:rsidRPr="00411839">
        <w:rPr>
          <w:rFonts w:ascii="Times New Roman" w:eastAsia="Times New Roman" w:hAnsi="Times New Roman" w:cs="Times New Roman"/>
          <w:sz w:val="24"/>
          <w:szCs w:val="24"/>
        </w:rPr>
        <w:t xml:space="preserve"> receives a reduced punishment due to the lack of joy in his </w:t>
      </w:r>
      <w:r w:rsidRPr="00411839">
        <w:rPr>
          <w:rFonts w:ascii="Times New Roman" w:eastAsia="Times New Roman" w:hAnsi="Times New Roman" w:cs="Times New Roman" w:hint="cs"/>
          <w:sz w:val="24"/>
          <w:szCs w:val="24"/>
          <w:rtl/>
        </w:rPr>
        <w:t>עבירה</w:t>
      </w:r>
      <w:r w:rsidRPr="00411839">
        <w:rPr>
          <w:rFonts w:ascii="Times New Roman" w:eastAsia="Times New Roman" w:hAnsi="Times New Roman" w:cs="Times New Roman"/>
          <w:sz w:val="24"/>
          <w:szCs w:val="24"/>
        </w:rPr>
        <w:t xml:space="preserve">, so too, when someone performs a </w:t>
      </w:r>
      <w:r w:rsidRPr="00411839">
        <w:rPr>
          <w:rFonts w:ascii="Times New Roman" w:eastAsia="Times New Roman" w:hAnsi="Times New Roman" w:cs="Times New Roman" w:hint="cs"/>
          <w:sz w:val="24"/>
          <w:szCs w:val="24"/>
          <w:rtl/>
        </w:rPr>
        <w:t>מצוה</w:t>
      </w:r>
      <w:r w:rsidRPr="00411839">
        <w:rPr>
          <w:rFonts w:ascii="Times New Roman" w:eastAsia="Times New Roman" w:hAnsi="Times New Roman" w:cs="Times New Roman"/>
          <w:sz w:val="24"/>
          <w:szCs w:val="24"/>
        </w:rPr>
        <w:t xml:space="preserve"> without enthusiasm and </w:t>
      </w:r>
      <w:r w:rsidRPr="00411839">
        <w:rPr>
          <w:rFonts w:ascii="Times New Roman" w:eastAsia="Times New Roman" w:hAnsi="Times New Roman" w:cs="Times New Roman" w:hint="cs"/>
          <w:sz w:val="24"/>
          <w:szCs w:val="24"/>
          <w:rtl/>
        </w:rPr>
        <w:t>שמחה</w:t>
      </w:r>
      <w:r w:rsidRPr="00411839">
        <w:rPr>
          <w:rFonts w:ascii="Times New Roman" w:eastAsia="Times New Roman" w:hAnsi="Times New Roman" w:cs="Times New Roman"/>
          <w:sz w:val="24"/>
          <w:szCs w:val="24"/>
        </w:rPr>
        <w:t>, their reward may be diminished.</w:t>
      </w:r>
    </w:p>
    <w:p w:rsidR="003416E6" w:rsidRPr="00411839" w:rsidRDefault="003416E6" w:rsidP="00411839">
      <w:pPr>
        <w:spacing w:after="100" w:afterAutospacing="1"/>
        <w:jc w:val="both"/>
        <w:rPr>
          <w:rFonts w:ascii="Times New Roman" w:eastAsia="Times New Roman" w:hAnsi="Times New Roman" w:cs="Times New Roman"/>
          <w:sz w:val="24"/>
          <w:szCs w:val="24"/>
        </w:rPr>
      </w:pPr>
      <w:r w:rsidRPr="00411839">
        <w:rPr>
          <w:rFonts w:ascii="Times New Roman" w:eastAsia="Times New Roman" w:hAnsi="Times New Roman" w:cs="Times New Roman"/>
          <w:sz w:val="24"/>
          <w:szCs w:val="24"/>
        </w:rPr>
        <w:t xml:space="preserve">This idea is emphasized in the </w:t>
      </w:r>
      <w:r w:rsidRPr="00411839">
        <w:rPr>
          <w:rFonts w:ascii="Times New Roman" w:eastAsia="Times New Roman" w:hAnsi="Times New Roman" w:cs="Times New Roman" w:hint="cs"/>
          <w:sz w:val="24"/>
          <w:szCs w:val="24"/>
          <w:rtl/>
        </w:rPr>
        <w:t>תוכחה</w:t>
      </w:r>
      <w:r w:rsidRPr="00411839">
        <w:rPr>
          <w:rFonts w:ascii="Times New Roman" w:eastAsia="Times New Roman" w:hAnsi="Times New Roman" w:cs="Times New Roman"/>
          <w:sz w:val="24"/>
          <w:szCs w:val="24"/>
        </w:rPr>
        <w:t xml:space="preserve"> </w:t>
      </w:r>
      <w:r w:rsidRPr="00411839">
        <w:rPr>
          <w:rFonts w:ascii="Times New Roman" w:eastAsia="Times New Roman" w:hAnsi="Times New Roman" w:cs="Times New Roman" w:hint="cs"/>
          <w:sz w:val="24"/>
          <w:szCs w:val="24"/>
          <w:rtl/>
        </w:rPr>
        <w:t>דברים</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כ״ח</w:t>
      </w:r>
      <w:r w:rsidRPr="00411839">
        <w:rPr>
          <w:rFonts w:ascii="Times New Roman" w:eastAsia="Times New Roman" w:hAnsi="Times New Roman" w:cs="Times New Roman"/>
          <w:sz w:val="24"/>
          <w:szCs w:val="24"/>
          <w:rtl/>
        </w:rPr>
        <w:t>:</w:t>
      </w:r>
      <w:r w:rsidRPr="00411839">
        <w:rPr>
          <w:rFonts w:ascii="Times New Roman" w:eastAsia="Times New Roman" w:hAnsi="Times New Roman" w:cs="Times New Roman" w:hint="cs"/>
          <w:sz w:val="24"/>
          <w:szCs w:val="24"/>
          <w:rtl/>
        </w:rPr>
        <w:t>מ״ז</w:t>
      </w:r>
      <w:r w:rsidRPr="00411839">
        <w:rPr>
          <w:rFonts w:ascii="Times New Roman" w:eastAsia="Times New Roman" w:hAnsi="Times New Roman" w:cs="Times New Roman"/>
          <w:sz w:val="24"/>
          <w:szCs w:val="24"/>
          <w:rtl/>
        </w:rPr>
        <w:t>)</w:t>
      </w:r>
      <w:r w:rsidRPr="00411839">
        <w:rPr>
          <w:rFonts w:ascii="Times New Roman" w:eastAsia="Times New Roman" w:hAnsi="Times New Roman" w:cs="Times New Roman"/>
          <w:sz w:val="24"/>
          <w:szCs w:val="24"/>
        </w:rPr>
        <w:t xml:space="preserve">): </w:t>
      </w:r>
      <w:r w:rsidRPr="00411839">
        <w:rPr>
          <w:rFonts w:ascii="Times New Roman" w:eastAsia="Times New Roman" w:hAnsi="Times New Roman" w:cs="Times New Roman" w:hint="cs"/>
          <w:sz w:val="24"/>
          <w:szCs w:val="24"/>
          <w:rtl/>
        </w:rPr>
        <w:t>תַּחַת</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אֲשֶׁר</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לֹא</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עָבַדְתָּ</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אֶת</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ה</w:t>
      </w:r>
      <w:r w:rsidR="001C74A4" w:rsidRPr="00411839">
        <w:rPr>
          <w:rFonts w:ascii="Times New Roman" w:eastAsia="Times New Roman" w:hAnsi="Times New Roman" w:cs="Times New Roman"/>
          <w:sz w:val="24"/>
          <w:szCs w:val="24"/>
          <w:rtl/>
        </w:rPr>
        <w:t>׳</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אֱלֹקֶיךָ</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בְּשִׂמְחָה</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וּבְטוּב</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לֵבָב</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מֵרֹב</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כֹּל</w:t>
      </w:r>
      <w:r w:rsidRPr="00411839">
        <w:rPr>
          <w:rFonts w:ascii="Times New Roman" w:eastAsia="Times New Roman" w:hAnsi="Times New Roman" w:cs="Times New Roman"/>
          <w:sz w:val="24"/>
          <w:szCs w:val="24"/>
        </w:rPr>
        <w:t xml:space="preserve">. The word </w:t>
      </w:r>
      <w:r w:rsidRPr="00411839">
        <w:rPr>
          <w:rFonts w:ascii="Times New Roman" w:eastAsia="Times New Roman" w:hAnsi="Times New Roman" w:cs="Times New Roman" w:hint="cs"/>
          <w:sz w:val="24"/>
          <w:szCs w:val="24"/>
          <w:rtl/>
        </w:rPr>
        <w:t>בְּשִׂמְחָה</w:t>
      </w:r>
      <w:r w:rsidRPr="00411839">
        <w:rPr>
          <w:rFonts w:ascii="Times New Roman" w:eastAsia="Times New Roman" w:hAnsi="Times New Roman" w:cs="Times New Roman"/>
          <w:sz w:val="24"/>
          <w:szCs w:val="24"/>
        </w:rPr>
        <w:t xml:space="preserve"> is key here. But someone might ask, “Isn</w:t>
      </w:r>
      <w:r w:rsidR="00411839" w:rsidRPr="00411839">
        <w:rPr>
          <w:rFonts w:ascii="Times New Roman" w:eastAsia="Times New Roman" w:hAnsi="Times New Roman" w:cs="Times New Roman"/>
          <w:sz w:val="24"/>
          <w:szCs w:val="24"/>
        </w:rPr>
        <w:t>’</w:t>
      </w:r>
      <w:r w:rsidRPr="00411839">
        <w:rPr>
          <w:rFonts w:ascii="Times New Roman" w:eastAsia="Times New Roman" w:hAnsi="Times New Roman" w:cs="Times New Roman"/>
          <w:sz w:val="24"/>
          <w:szCs w:val="24"/>
        </w:rPr>
        <w:t>t it enough that we</w:t>
      </w:r>
      <w:r w:rsidR="00411839" w:rsidRPr="00411839">
        <w:rPr>
          <w:rFonts w:ascii="Times New Roman" w:eastAsia="Times New Roman" w:hAnsi="Times New Roman" w:cs="Times New Roman"/>
          <w:sz w:val="24"/>
          <w:szCs w:val="24"/>
        </w:rPr>
        <w:t>’</w:t>
      </w:r>
      <w:r w:rsidRPr="00411839">
        <w:rPr>
          <w:rFonts w:ascii="Times New Roman" w:eastAsia="Times New Roman" w:hAnsi="Times New Roman" w:cs="Times New Roman"/>
          <w:sz w:val="24"/>
          <w:szCs w:val="24"/>
        </w:rPr>
        <w:t xml:space="preserve">re doing the </w:t>
      </w:r>
      <w:r w:rsidRPr="00411839">
        <w:rPr>
          <w:rFonts w:ascii="Times New Roman" w:eastAsia="Times New Roman" w:hAnsi="Times New Roman" w:cs="Times New Roman" w:hint="cs"/>
          <w:sz w:val="24"/>
          <w:szCs w:val="24"/>
          <w:rtl/>
        </w:rPr>
        <w:t>מצוות</w:t>
      </w:r>
      <w:r w:rsidRPr="00411839">
        <w:rPr>
          <w:rFonts w:ascii="Times New Roman" w:eastAsia="Times New Roman" w:hAnsi="Times New Roman" w:cs="Times New Roman"/>
          <w:sz w:val="24"/>
          <w:szCs w:val="24"/>
        </w:rPr>
        <w:t>? Why does it matter whether or not we do them with joy?”</w:t>
      </w:r>
    </w:p>
    <w:p w:rsidR="003416E6" w:rsidRPr="00411839" w:rsidRDefault="003416E6" w:rsidP="00411839">
      <w:pPr>
        <w:spacing w:after="100" w:afterAutospacing="1"/>
        <w:jc w:val="both"/>
        <w:rPr>
          <w:rFonts w:ascii="Times New Roman" w:eastAsia="Times New Roman" w:hAnsi="Times New Roman" w:cs="Times New Roman"/>
          <w:sz w:val="24"/>
          <w:szCs w:val="24"/>
        </w:rPr>
      </w:pPr>
      <w:r w:rsidRPr="00411839">
        <w:rPr>
          <w:rFonts w:ascii="Times New Roman" w:eastAsia="Times New Roman" w:hAnsi="Times New Roman" w:cs="Times New Roman"/>
          <w:sz w:val="24"/>
          <w:szCs w:val="24"/>
        </w:rPr>
        <w:t xml:space="preserve">The answer, as all the </w:t>
      </w:r>
      <w:r w:rsidRPr="00411839">
        <w:rPr>
          <w:rFonts w:ascii="Times New Roman" w:eastAsia="Times New Roman" w:hAnsi="Times New Roman" w:cs="Times New Roman" w:hint="cs"/>
          <w:sz w:val="24"/>
          <w:szCs w:val="24"/>
          <w:rtl/>
        </w:rPr>
        <w:t>בעלי</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מוסר</w:t>
      </w:r>
      <w:r w:rsidRPr="00411839">
        <w:rPr>
          <w:rFonts w:ascii="Times New Roman" w:eastAsia="Times New Roman" w:hAnsi="Times New Roman" w:cs="Times New Roman"/>
          <w:sz w:val="24"/>
          <w:szCs w:val="24"/>
        </w:rPr>
        <w:t xml:space="preserve"> explain, is not about giving a person a hard time for lacking joy. The point is that when it comes to trivial matters - work, entertainment, or even </w:t>
      </w:r>
      <w:r w:rsidRPr="00411839">
        <w:rPr>
          <w:rFonts w:ascii="Times New Roman" w:eastAsia="Times New Roman" w:hAnsi="Times New Roman" w:cs="Times New Roman" w:hint="cs"/>
          <w:sz w:val="24"/>
          <w:szCs w:val="24"/>
          <w:rtl/>
        </w:rPr>
        <w:t>ביטול</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זמן</w:t>
      </w:r>
      <w:r w:rsidRPr="00411839">
        <w:rPr>
          <w:rFonts w:ascii="Times New Roman" w:eastAsia="Times New Roman" w:hAnsi="Times New Roman" w:cs="Times New Roman" w:hint="eastAsia"/>
          <w:sz w:val="24"/>
          <w:szCs w:val="24"/>
        </w:rPr>
        <w:t xml:space="preserve"> - </w:t>
      </w:r>
      <w:r w:rsidRPr="00411839">
        <w:rPr>
          <w:rFonts w:ascii="Times New Roman" w:eastAsia="Times New Roman" w:hAnsi="Times New Roman" w:cs="Times New Roman"/>
          <w:sz w:val="24"/>
          <w:szCs w:val="24"/>
        </w:rPr>
        <w:t xml:space="preserve">people often experience genuine </w:t>
      </w:r>
      <w:r w:rsidRPr="00411839">
        <w:rPr>
          <w:rFonts w:ascii="Times New Roman" w:eastAsia="Times New Roman" w:hAnsi="Times New Roman" w:cs="Times New Roman" w:hint="cs"/>
          <w:sz w:val="24"/>
          <w:szCs w:val="24"/>
          <w:rtl/>
        </w:rPr>
        <w:t>שמחה</w:t>
      </w:r>
      <w:r w:rsidRPr="00411839">
        <w:rPr>
          <w:rFonts w:ascii="Times New Roman" w:eastAsia="Times New Roman" w:hAnsi="Times New Roman" w:cs="Times New Roman"/>
          <w:sz w:val="24"/>
          <w:szCs w:val="24"/>
        </w:rPr>
        <w:t xml:space="preserve"> and excitement. So the question becomes: are our </w:t>
      </w:r>
      <w:r w:rsidRPr="00411839">
        <w:rPr>
          <w:rFonts w:ascii="Times New Roman" w:eastAsia="Times New Roman" w:hAnsi="Times New Roman" w:cs="Times New Roman" w:hint="cs"/>
          <w:sz w:val="24"/>
          <w:szCs w:val="24"/>
          <w:rtl/>
        </w:rPr>
        <w:t>מצוות</w:t>
      </w:r>
      <w:r w:rsidRPr="00411839">
        <w:rPr>
          <w:rFonts w:ascii="Times New Roman" w:eastAsia="Times New Roman" w:hAnsi="Times New Roman" w:cs="Times New Roman"/>
          <w:sz w:val="24"/>
          <w:szCs w:val="24"/>
        </w:rPr>
        <w:t xml:space="preserve"> filled with the same joy and enthusiasm as these other, less meaningful activities? That is the </w:t>
      </w:r>
      <w:r w:rsidRPr="00411839">
        <w:rPr>
          <w:rFonts w:ascii="Times New Roman" w:eastAsia="Times New Roman" w:hAnsi="Times New Roman" w:cs="Times New Roman" w:hint="cs"/>
          <w:sz w:val="24"/>
          <w:szCs w:val="24"/>
          <w:rtl/>
        </w:rPr>
        <w:t>תוכחה</w:t>
      </w:r>
      <w:r w:rsidRPr="00411839">
        <w:rPr>
          <w:rFonts w:ascii="Times New Roman" w:eastAsia="Times New Roman" w:hAnsi="Times New Roman" w:cs="Times New Roman"/>
          <w:sz w:val="24"/>
          <w:szCs w:val="24"/>
        </w:rPr>
        <w:t xml:space="preserve">. That is the </w:t>
      </w:r>
      <w:r w:rsidRPr="00411839">
        <w:rPr>
          <w:rFonts w:ascii="Times New Roman" w:eastAsia="Times New Roman" w:hAnsi="Times New Roman" w:cs="Times New Roman" w:hint="cs"/>
          <w:sz w:val="24"/>
          <w:szCs w:val="24"/>
          <w:rtl/>
        </w:rPr>
        <w:t>מוסר</w:t>
      </w:r>
      <w:r w:rsidRPr="00411839">
        <w:rPr>
          <w:rFonts w:ascii="Times New Roman" w:eastAsia="Times New Roman" w:hAnsi="Times New Roman" w:cs="Times New Roman"/>
          <w:sz w:val="24"/>
          <w:szCs w:val="24"/>
        </w:rPr>
        <w:t xml:space="preserve">. We need to reflect on what it truly means to do a </w:t>
      </w:r>
      <w:r w:rsidRPr="00411839">
        <w:rPr>
          <w:rFonts w:ascii="Times New Roman" w:eastAsia="Times New Roman" w:hAnsi="Times New Roman" w:cs="Times New Roman" w:hint="cs"/>
          <w:sz w:val="24"/>
          <w:szCs w:val="24"/>
          <w:rtl/>
        </w:rPr>
        <w:t>מצוה</w:t>
      </w:r>
      <w:r w:rsidRPr="00411839">
        <w:rPr>
          <w:rFonts w:ascii="Times New Roman" w:eastAsia="Times New Roman" w:hAnsi="Times New Roman" w:cs="Times New Roman"/>
          <w:sz w:val="24"/>
          <w:szCs w:val="24"/>
        </w:rPr>
        <w:t xml:space="preserve">. What are we doing when we perform a </w:t>
      </w:r>
      <w:r w:rsidRPr="00411839">
        <w:rPr>
          <w:rFonts w:ascii="Times New Roman" w:eastAsia="Times New Roman" w:hAnsi="Times New Roman" w:cs="Times New Roman" w:hint="cs"/>
          <w:sz w:val="24"/>
          <w:szCs w:val="24"/>
          <w:rtl/>
        </w:rPr>
        <w:t>מצוה</w:t>
      </w:r>
      <w:r w:rsidRPr="00411839">
        <w:rPr>
          <w:rFonts w:ascii="Times New Roman" w:eastAsia="Times New Roman" w:hAnsi="Times New Roman" w:cs="Times New Roman"/>
          <w:sz w:val="24"/>
          <w:szCs w:val="24"/>
        </w:rPr>
        <w:t xml:space="preserve">? We are serving </w:t>
      </w:r>
      <w:r w:rsidRPr="00411839">
        <w:rPr>
          <w:rFonts w:ascii="Times New Roman" w:eastAsia="Times New Roman" w:hAnsi="Times New Roman" w:cs="Times New Roman" w:hint="cs"/>
          <w:sz w:val="24"/>
          <w:szCs w:val="24"/>
          <w:rtl/>
        </w:rPr>
        <w:t>הקדוש</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ברוך</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הוא</w:t>
      </w:r>
      <w:r w:rsidRPr="00411839">
        <w:rPr>
          <w:rFonts w:ascii="Times New Roman" w:eastAsia="Times New Roman" w:hAnsi="Times New Roman" w:cs="Times New Roman"/>
          <w:sz w:val="24"/>
          <w:szCs w:val="24"/>
        </w:rPr>
        <w:t xml:space="preserve">! What could possibly be greater than that? Yet, we sometimes lose sight of this because </w:t>
      </w:r>
      <w:r w:rsidRPr="00411839">
        <w:rPr>
          <w:rFonts w:ascii="Times New Roman" w:eastAsia="Times New Roman" w:hAnsi="Times New Roman" w:cs="Times New Roman" w:hint="cs"/>
          <w:sz w:val="24"/>
          <w:szCs w:val="24"/>
          <w:rtl/>
        </w:rPr>
        <w:t>מצוות</w:t>
      </w:r>
      <w:r w:rsidRPr="00411839">
        <w:rPr>
          <w:rFonts w:ascii="Times New Roman" w:eastAsia="Times New Roman" w:hAnsi="Times New Roman" w:cs="Times New Roman"/>
          <w:sz w:val="24"/>
          <w:szCs w:val="24"/>
        </w:rPr>
        <w:t xml:space="preserve"> become routine. We get used to doing them over and over again without thinking deeply about their significance.</w:t>
      </w:r>
    </w:p>
    <w:p w:rsidR="003416E6" w:rsidRPr="00411839" w:rsidRDefault="003416E6" w:rsidP="00411839">
      <w:pPr>
        <w:spacing w:after="100" w:afterAutospacing="1"/>
        <w:jc w:val="both"/>
        <w:rPr>
          <w:rFonts w:ascii="Times New Roman" w:eastAsia="Times New Roman" w:hAnsi="Times New Roman" w:cs="Times New Roman"/>
          <w:sz w:val="24"/>
          <w:szCs w:val="24"/>
        </w:rPr>
      </w:pPr>
      <w:r w:rsidRPr="00411839">
        <w:rPr>
          <w:rFonts w:ascii="Times New Roman" w:eastAsia="Times New Roman" w:hAnsi="Times New Roman" w:cs="Times New Roman"/>
          <w:sz w:val="24"/>
          <w:szCs w:val="24"/>
        </w:rPr>
        <w:t>I</w:t>
      </w:r>
      <w:r w:rsidR="00411839" w:rsidRPr="00411839">
        <w:rPr>
          <w:rFonts w:ascii="Times New Roman" w:eastAsia="Times New Roman" w:hAnsi="Times New Roman" w:cs="Times New Roman"/>
          <w:sz w:val="24"/>
          <w:szCs w:val="24"/>
        </w:rPr>
        <w:t>’</w:t>
      </w:r>
      <w:r w:rsidRPr="00411839">
        <w:rPr>
          <w:rFonts w:ascii="Times New Roman" w:eastAsia="Times New Roman" w:hAnsi="Times New Roman" w:cs="Times New Roman"/>
          <w:sz w:val="24"/>
          <w:szCs w:val="24"/>
        </w:rPr>
        <w:t>ve shared this thought before, but it</w:t>
      </w:r>
      <w:r w:rsidR="00411839" w:rsidRPr="00411839">
        <w:rPr>
          <w:rFonts w:ascii="Times New Roman" w:eastAsia="Times New Roman" w:hAnsi="Times New Roman" w:cs="Times New Roman"/>
          <w:sz w:val="24"/>
          <w:szCs w:val="24"/>
        </w:rPr>
        <w:t>’</w:t>
      </w:r>
      <w:r w:rsidRPr="00411839">
        <w:rPr>
          <w:rFonts w:ascii="Times New Roman" w:eastAsia="Times New Roman" w:hAnsi="Times New Roman" w:cs="Times New Roman"/>
          <w:sz w:val="24"/>
          <w:szCs w:val="24"/>
        </w:rPr>
        <w:t xml:space="preserve">s worth repeating. Every morning when I put on my </w:t>
      </w:r>
      <w:r w:rsidRPr="00411839">
        <w:rPr>
          <w:rFonts w:ascii="Times New Roman" w:eastAsia="Times New Roman" w:hAnsi="Times New Roman" w:cs="Times New Roman" w:hint="cs"/>
          <w:sz w:val="24"/>
          <w:szCs w:val="24"/>
          <w:rtl/>
        </w:rPr>
        <w:t>תפילין</w:t>
      </w:r>
      <w:r w:rsidRPr="00411839">
        <w:rPr>
          <w:rFonts w:ascii="Times New Roman" w:eastAsia="Times New Roman" w:hAnsi="Times New Roman" w:cs="Times New Roman"/>
          <w:sz w:val="24"/>
          <w:szCs w:val="24"/>
        </w:rPr>
        <w:t xml:space="preserve">, I try to recapture the </w:t>
      </w:r>
      <w:r w:rsidRPr="00411839">
        <w:rPr>
          <w:rFonts w:ascii="Times New Roman" w:eastAsia="Times New Roman" w:hAnsi="Times New Roman" w:cs="Times New Roman" w:hint="cs"/>
          <w:sz w:val="24"/>
          <w:szCs w:val="24"/>
          <w:rtl/>
        </w:rPr>
        <w:t>שמחה</w:t>
      </w:r>
      <w:r w:rsidRPr="00411839">
        <w:rPr>
          <w:rFonts w:ascii="Times New Roman" w:eastAsia="Times New Roman" w:hAnsi="Times New Roman" w:cs="Times New Roman"/>
          <w:sz w:val="24"/>
          <w:szCs w:val="24"/>
        </w:rPr>
        <w:t xml:space="preserve"> I felt when I first put them on as a </w:t>
      </w:r>
      <w:r w:rsidRPr="00411839">
        <w:rPr>
          <w:rFonts w:ascii="Times New Roman" w:eastAsia="Times New Roman" w:hAnsi="Times New Roman" w:cs="Times New Roman" w:hint="cs"/>
          <w:sz w:val="24"/>
          <w:szCs w:val="24"/>
          <w:rtl/>
        </w:rPr>
        <w:t>בר</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מצוה</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בחור</w:t>
      </w:r>
      <w:r w:rsidRPr="00411839">
        <w:rPr>
          <w:rFonts w:ascii="Times New Roman" w:eastAsia="Times New Roman" w:hAnsi="Times New Roman" w:cs="Times New Roman"/>
          <w:sz w:val="24"/>
          <w:szCs w:val="24"/>
        </w:rPr>
        <w:t>. Even if I</w:t>
      </w:r>
      <w:r w:rsidR="00411839" w:rsidRPr="00411839">
        <w:rPr>
          <w:rFonts w:ascii="Times New Roman" w:eastAsia="Times New Roman" w:hAnsi="Times New Roman" w:cs="Times New Roman"/>
          <w:sz w:val="24"/>
          <w:szCs w:val="24"/>
        </w:rPr>
        <w:t>’</w:t>
      </w:r>
      <w:r w:rsidRPr="00411839">
        <w:rPr>
          <w:rFonts w:ascii="Times New Roman" w:eastAsia="Times New Roman" w:hAnsi="Times New Roman" w:cs="Times New Roman"/>
          <w:sz w:val="24"/>
          <w:szCs w:val="24"/>
        </w:rPr>
        <w:t xml:space="preserve">m running late to shul, I try to remind myself of that first time, when I was excited and trembling to fulfill this </w:t>
      </w:r>
      <w:r w:rsidRPr="00411839">
        <w:rPr>
          <w:rFonts w:ascii="Times New Roman" w:eastAsia="Times New Roman" w:hAnsi="Times New Roman" w:cs="Times New Roman" w:hint="cs"/>
          <w:sz w:val="24"/>
          <w:szCs w:val="24"/>
          <w:rtl/>
        </w:rPr>
        <w:t>מצוה</w:t>
      </w:r>
      <w:r w:rsidRPr="00411839">
        <w:rPr>
          <w:rFonts w:ascii="Times New Roman" w:eastAsia="Times New Roman" w:hAnsi="Times New Roman" w:cs="Times New Roman"/>
          <w:sz w:val="24"/>
          <w:szCs w:val="24"/>
        </w:rPr>
        <w:t>. That</w:t>
      </w:r>
      <w:r w:rsidR="00411839" w:rsidRPr="00411839">
        <w:rPr>
          <w:rFonts w:ascii="Times New Roman" w:eastAsia="Times New Roman" w:hAnsi="Times New Roman" w:cs="Times New Roman"/>
          <w:sz w:val="24"/>
          <w:szCs w:val="24"/>
        </w:rPr>
        <w:t>’</w:t>
      </w:r>
      <w:r w:rsidRPr="00411839">
        <w:rPr>
          <w:rFonts w:ascii="Times New Roman" w:eastAsia="Times New Roman" w:hAnsi="Times New Roman" w:cs="Times New Roman"/>
          <w:sz w:val="24"/>
          <w:szCs w:val="24"/>
        </w:rPr>
        <w:t xml:space="preserve">s how we should approach all of our </w:t>
      </w:r>
      <w:r w:rsidRPr="00411839">
        <w:rPr>
          <w:rFonts w:ascii="Times New Roman" w:eastAsia="Times New Roman" w:hAnsi="Times New Roman" w:cs="Times New Roman" w:hint="cs"/>
          <w:sz w:val="24"/>
          <w:szCs w:val="24"/>
          <w:rtl/>
        </w:rPr>
        <w:t>מצוות</w:t>
      </w:r>
      <w:r w:rsidRPr="00411839">
        <w:rPr>
          <w:rFonts w:ascii="Times New Roman" w:eastAsia="Times New Roman" w:hAnsi="Times New Roman" w:cs="Times New Roman"/>
          <w:sz w:val="24"/>
          <w:szCs w:val="24"/>
        </w:rPr>
        <w:t xml:space="preserve"> - with joy and excitement as if it were the first time.</w:t>
      </w:r>
    </w:p>
    <w:p w:rsidR="003416E6" w:rsidRPr="00411839" w:rsidRDefault="003416E6" w:rsidP="00411839">
      <w:pPr>
        <w:spacing w:after="100" w:afterAutospacing="1"/>
        <w:jc w:val="both"/>
        <w:rPr>
          <w:rFonts w:ascii="Times New Roman" w:eastAsia="Times New Roman" w:hAnsi="Times New Roman" w:cs="Times New Roman"/>
          <w:sz w:val="24"/>
          <w:szCs w:val="24"/>
        </w:rPr>
      </w:pPr>
      <w:r w:rsidRPr="00411839">
        <w:rPr>
          <w:rFonts w:ascii="Times New Roman" w:eastAsia="Times New Roman" w:hAnsi="Times New Roman" w:cs="Times New Roman"/>
          <w:sz w:val="24"/>
          <w:szCs w:val="24"/>
        </w:rPr>
        <w:t xml:space="preserve">The </w:t>
      </w:r>
      <w:r w:rsidRPr="00411839">
        <w:rPr>
          <w:rFonts w:ascii="Times New Roman" w:eastAsia="Times New Roman" w:hAnsi="Times New Roman" w:cs="Times New Roman" w:hint="cs"/>
          <w:sz w:val="24"/>
          <w:szCs w:val="24"/>
          <w:rtl/>
        </w:rPr>
        <w:t>גדולים</w:t>
      </w:r>
      <w:r w:rsidRPr="00411839">
        <w:rPr>
          <w:rFonts w:ascii="Times New Roman" w:eastAsia="Times New Roman" w:hAnsi="Times New Roman" w:cs="Times New Roman"/>
          <w:sz w:val="24"/>
          <w:szCs w:val="24"/>
        </w:rPr>
        <w:t xml:space="preserve"> exemplified this attitude. </w:t>
      </w:r>
      <w:r w:rsidRPr="00411839">
        <w:rPr>
          <w:rFonts w:ascii="Times New Roman" w:eastAsia="Times New Roman" w:hAnsi="Times New Roman" w:cs="Times New Roman" w:hint="cs"/>
          <w:sz w:val="24"/>
          <w:szCs w:val="24"/>
          <w:rtl/>
        </w:rPr>
        <w:t>אהרן</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הכהן</w:t>
      </w:r>
      <w:r w:rsidRPr="00411839">
        <w:rPr>
          <w:rFonts w:ascii="Times New Roman" w:eastAsia="Times New Roman" w:hAnsi="Times New Roman" w:cs="Times New Roman"/>
          <w:sz w:val="24"/>
          <w:szCs w:val="24"/>
        </w:rPr>
        <w:t xml:space="preserve"> is described with the words (</w:t>
      </w:r>
      <w:r w:rsidRPr="00411839">
        <w:rPr>
          <w:rFonts w:ascii="Times New Roman" w:eastAsia="Times New Roman" w:hAnsi="Times New Roman" w:cs="Times New Roman" w:hint="cs"/>
          <w:sz w:val="24"/>
          <w:szCs w:val="24"/>
          <w:rtl/>
        </w:rPr>
        <w:t>במדבר</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ח׳</w:t>
      </w:r>
      <w:r w:rsidRPr="00411839">
        <w:rPr>
          <w:rFonts w:ascii="Times New Roman" w:eastAsia="Times New Roman" w:hAnsi="Times New Roman" w:cs="Times New Roman"/>
          <w:sz w:val="24"/>
          <w:szCs w:val="24"/>
          <w:rtl/>
        </w:rPr>
        <w:t>:</w:t>
      </w:r>
      <w:r w:rsidRPr="00411839">
        <w:rPr>
          <w:rFonts w:ascii="Times New Roman" w:eastAsia="Times New Roman" w:hAnsi="Times New Roman" w:cs="Times New Roman" w:hint="cs"/>
          <w:sz w:val="24"/>
          <w:szCs w:val="24"/>
          <w:rtl/>
        </w:rPr>
        <w:t>ד׳</w:t>
      </w:r>
      <w:r w:rsidRPr="00411839">
        <w:rPr>
          <w:rFonts w:ascii="Times New Roman" w:eastAsia="Times New Roman" w:hAnsi="Times New Roman" w:cs="Times New Roman"/>
          <w:sz w:val="24"/>
          <w:szCs w:val="24"/>
        </w:rPr>
        <w:t xml:space="preserve">) </w:t>
      </w:r>
      <w:r w:rsidRPr="00411839">
        <w:rPr>
          <w:rFonts w:ascii="Times New Roman" w:eastAsia="Times New Roman" w:hAnsi="Times New Roman" w:cs="Times New Roman" w:hint="cs"/>
          <w:sz w:val="24"/>
          <w:szCs w:val="24"/>
          <w:rtl/>
        </w:rPr>
        <w:t>כֵּן</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עָשָׂה</w:t>
      </w:r>
      <w:r w:rsidR="001C74A4" w:rsidRPr="00411839">
        <w:rPr>
          <w:rFonts w:ascii="Times New Roman" w:eastAsia="Times New Roman" w:hAnsi="Times New Roman" w:cs="Times New Roman"/>
          <w:sz w:val="24"/>
          <w:szCs w:val="24"/>
        </w:rPr>
        <w:t xml:space="preserve"> - </w:t>
      </w:r>
      <w:r w:rsidRPr="00411839">
        <w:rPr>
          <w:rFonts w:ascii="Times New Roman" w:eastAsia="Times New Roman" w:hAnsi="Times New Roman" w:cs="Times New Roman"/>
          <w:sz w:val="24"/>
          <w:szCs w:val="24"/>
        </w:rPr>
        <w:t xml:space="preserve">he lit the </w:t>
      </w:r>
      <w:r w:rsidRPr="00411839">
        <w:rPr>
          <w:rFonts w:ascii="Times New Roman" w:eastAsia="Times New Roman" w:hAnsi="Times New Roman" w:cs="Times New Roman" w:hint="cs"/>
          <w:sz w:val="24"/>
          <w:szCs w:val="24"/>
          <w:rtl/>
        </w:rPr>
        <w:t>מנורה</w:t>
      </w:r>
      <w:r w:rsidRPr="00411839">
        <w:rPr>
          <w:rFonts w:ascii="Times New Roman" w:eastAsia="Times New Roman" w:hAnsi="Times New Roman" w:cs="Times New Roman"/>
          <w:sz w:val="24"/>
          <w:szCs w:val="24"/>
        </w:rPr>
        <w:t xml:space="preserve"> with the same enthusiasm each time, even after doing it thousands of times. His </w:t>
      </w:r>
      <w:r w:rsidRPr="00411839">
        <w:rPr>
          <w:rFonts w:ascii="Times New Roman" w:eastAsia="Times New Roman" w:hAnsi="Times New Roman" w:cs="Times New Roman" w:hint="cs"/>
          <w:sz w:val="24"/>
          <w:szCs w:val="24"/>
          <w:rtl/>
        </w:rPr>
        <w:t>שמחה</w:t>
      </w:r>
      <w:r w:rsidRPr="00411839">
        <w:rPr>
          <w:rFonts w:ascii="Times New Roman" w:eastAsia="Times New Roman" w:hAnsi="Times New Roman" w:cs="Times New Roman"/>
          <w:sz w:val="24"/>
          <w:szCs w:val="24"/>
        </w:rPr>
        <w:t xml:space="preserve"> and dedication never waned.</w:t>
      </w:r>
    </w:p>
    <w:p w:rsidR="00DA3110" w:rsidRPr="00411839" w:rsidRDefault="003416E6" w:rsidP="00411839">
      <w:pPr>
        <w:spacing w:after="100" w:afterAutospacing="1"/>
        <w:jc w:val="both"/>
        <w:rPr>
          <w:rFonts w:ascii="Times New Roman" w:eastAsia="Times New Roman" w:hAnsi="Times New Roman" w:cs="Times New Roman"/>
          <w:sz w:val="24"/>
          <w:szCs w:val="24"/>
        </w:rPr>
      </w:pPr>
      <w:r w:rsidRPr="00411839">
        <w:rPr>
          <w:rFonts w:ascii="Times New Roman" w:eastAsia="Times New Roman" w:hAnsi="Times New Roman" w:cs="Times New Roman"/>
          <w:sz w:val="24"/>
          <w:szCs w:val="24"/>
        </w:rPr>
        <w:t xml:space="preserve">We should strive to do every </w:t>
      </w:r>
      <w:r w:rsidRPr="00411839">
        <w:rPr>
          <w:rFonts w:ascii="Times New Roman" w:eastAsia="Times New Roman" w:hAnsi="Times New Roman" w:cs="Times New Roman" w:hint="cs"/>
          <w:sz w:val="24"/>
          <w:szCs w:val="24"/>
          <w:rtl/>
        </w:rPr>
        <w:t>מצוה</w:t>
      </w:r>
      <w:r w:rsidRPr="00411839">
        <w:rPr>
          <w:rFonts w:ascii="Times New Roman" w:eastAsia="Times New Roman" w:hAnsi="Times New Roman" w:cs="Times New Roman"/>
          <w:sz w:val="24"/>
          <w:szCs w:val="24"/>
        </w:rPr>
        <w:t xml:space="preserve"> with gratitude and joy, appreciating the tremendous </w:t>
      </w:r>
      <w:r w:rsidRPr="00411839">
        <w:rPr>
          <w:rFonts w:ascii="Times New Roman" w:eastAsia="Times New Roman" w:hAnsi="Times New Roman" w:cs="Times New Roman" w:hint="cs"/>
          <w:sz w:val="24"/>
          <w:szCs w:val="24"/>
          <w:rtl/>
        </w:rPr>
        <w:t>זכות</w:t>
      </w:r>
      <w:r w:rsidRPr="00411839">
        <w:rPr>
          <w:rFonts w:ascii="Times New Roman" w:eastAsia="Times New Roman" w:hAnsi="Times New Roman" w:cs="Times New Roman"/>
          <w:sz w:val="24"/>
          <w:szCs w:val="24"/>
        </w:rPr>
        <w:t xml:space="preserve"> we have to serve </w:t>
      </w:r>
      <w:r w:rsidRPr="00411839">
        <w:rPr>
          <w:rFonts w:ascii="Times New Roman" w:eastAsia="Times New Roman" w:hAnsi="Times New Roman" w:cs="Times New Roman" w:hint="cs"/>
          <w:sz w:val="24"/>
          <w:szCs w:val="24"/>
          <w:rtl/>
        </w:rPr>
        <w:t>הקדוש</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ברוך</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הוא</w:t>
      </w:r>
      <w:r w:rsidRPr="00411839">
        <w:rPr>
          <w:rFonts w:ascii="Times New Roman" w:eastAsia="Times New Roman" w:hAnsi="Times New Roman" w:cs="Times New Roman"/>
          <w:sz w:val="24"/>
          <w:szCs w:val="24"/>
        </w:rPr>
        <w:t xml:space="preserve">. These </w:t>
      </w:r>
      <w:r w:rsidRPr="00411839">
        <w:rPr>
          <w:rFonts w:ascii="Times New Roman" w:eastAsia="Times New Roman" w:hAnsi="Times New Roman" w:cs="Times New Roman" w:hint="cs"/>
          <w:sz w:val="24"/>
          <w:szCs w:val="24"/>
          <w:rtl/>
        </w:rPr>
        <w:t>מצוות</w:t>
      </w:r>
      <w:r w:rsidRPr="00411839">
        <w:rPr>
          <w:rFonts w:ascii="Times New Roman" w:eastAsia="Times New Roman" w:hAnsi="Times New Roman" w:cs="Times New Roman"/>
          <w:sz w:val="24"/>
          <w:szCs w:val="24"/>
        </w:rPr>
        <w:t xml:space="preserve"> are opportunities, and we should be grabbing them, collecting like that the jewels that they are. We Jews should be collecting the jewels so that we will benefit the most from our </w:t>
      </w:r>
      <w:r w:rsidRPr="00411839">
        <w:rPr>
          <w:rFonts w:ascii="Times New Roman" w:eastAsia="Times New Roman" w:hAnsi="Times New Roman" w:cs="Times New Roman" w:hint="cs"/>
          <w:sz w:val="24"/>
          <w:szCs w:val="24"/>
          <w:rtl/>
        </w:rPr>
        <w:t>עבודת</w:t>
      </w:r>
      <w:r w:rsidRPr="00411839">
        <w:rPr>
          <w:rFonts w:ascii="Times New Roman" w:eastAsia="Times New Roman" w:hAnsi="Times New Roman" w:cs="Times New Roman"/>
          <w:sz w:val="24"/>
          <w:szCs w:val="24"/>
          <w:rtl/>
        </w:rPr>
        <w:t xml:space="preserve"> </w:t>
      </w:r>
      <w:r w:rsidRPr="00411839">
        <w:rPr>
          <w:rFonts w:ascii="Times New Roman" w:eastAsia="Times New Roman" w:hAnsi="Times New Roman" w:cs="Times New Roman" w:hint="cs"/>
          <w:sz w:val="24"/>
          <w:szCs w:val="24"/>
          <w:rtl/>
        </w:rPr>
        <w:t>השם</w:t>
      </w:r>
      <w:r w:rsidR="001C74A4" w:rsidRPr="00411839">
        <w:rPr>
          <w:rFonts w:ascii="Times New Roman" w:eastAsia="Times New Roman" w:hAnsi="Times New Roman" w:cs="Times New Roman"/>
          <w:sz w:val="24"/>
          <w:szCs w:val="24"/>
        </w:rPr>
        <w:t>.</w:t>
      </w:r>
    </w:p>
    <w:sectPr w:rsidR="00DA3110" w:rsidRPr="00411839"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17DC" w:rsidRDefault="009D17DC" w:rsidP="00DA3110">
      <w:pPr>
        <w:spacing w:after="0"/>
      </w:pPr>
      <w:r>
        <w:separator/>
      </w:r>
    </w:p>
  </w:endnote>
  <w:endnote w:type="continuationSeparator" w:id="0">
    <w:p w:rsidR="009D17DC" w:rsidRDefault="009D17DC" w:rsidP="00DA3110">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3110" w:rsidRDefault="00DA3110" w:rsidP="00DA3110">
    <w:pPr>
      <w:pStyle w:val="Footer"/>
      <w:jc w:val="right"/>
    </w:pPr>
    <w:r w:rsidRPr="00DA3110">
      <w:t>https://youtu.be/cv6pDrL_Gl8</w:t>
    </w:r>
    <w:r>
      <w:rPr>
        <w:noProof/>
      </w:rPr>
      <w:drawing>
        <wp:inline distT="0" distB="0" distL="0" distR="0">
          <wp:extent cx="457200" cy="462585"/>
          <wp:effectExtent l="19050" t="0" r="0" b="0"/>
          <wp:docPr id="2" name="Picture 1" descr="Parshas Mishpatim (1)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Mishpatim (1) _ 5784.png"/>
                  <pic:cNvPicPr/>
                </pic:nvPicPr>
                <pic:blipFill>
                  <a:blip r:embed="rId1"/>
                  <a:stretch>
                    <a:fillRect/>
                  </a:stretch>
                </pic:blipFill>
                <pic:spPr>
                  <a:xfrm>
                    <a:off x="0" y="0"/>
                    <a:ext cx="457200" cy="462585"/>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17DC" w:rsidRDefault="009D17DC" w:rsidP="00DA3110">
      <w:pPr>
        <w:spacing w:after="0"/>
      </w:pPr>
      <w:r>
        <w:separator/>
      </w:r>
    </w:p>
  </w:footnote>
  <w:footnote w:type="continuationSeparator" w:id="0">
    <w:p w:rsidR="009D17DC" w:rsidRDefault="009D17DC" w:rsidP="00DA3110">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2050"/>
  </w:hdrShapeDefaults>
  <w:footnotePr>
    <w:footnote w:id="-1"/>
    <w:footnote w:id="0"/>
  </w:footnotePr>
  <w:endnotePr>
    <w:endnote w:id="-1"/>
    <w:endnote w:id="0"/>
  </w:endnotePr>
  <w:compat/>
  <w:rsids>
    <w:rsidRoot w:val="00DA3110"/>
    <w:rsid w:val="001206BB"/>
    <w:rsid w:val="0018580F"/>
    <w:rsid w:val="001C74A4"/>
    <w:rsid w:val="001F50EB"/>
    <w:rsid w:val="003416E6"/>
    <w:rsid w:val="003673B2"/>
    <w:rsid w:val="003B3A25"/>
    <w:rsid w:val="00411839"/>
    <w:rsid w:val="004B3A5E"/>
    <w:rsid w:val="004F322F"/>
    <w:rsid w:val="005002E2"/>
    <w:rsid w:val="005965A3"/>
    <w:rsid w:val="005F050F"/>
    <w:rsid w:val="006711C0"/>
    <w:rsid w:val="007B6A35"/>
    <w:rsid w:val="00855041"/>
    <w:rsid w:val="008F02E6"/>
    <w:rsid w:val="009158A1"/>
    <w:rsid w:val="00935F2A"/>
    <w:rsid w:val="009D17DC"/>
    <w:rsid w:val="00A32025"/>
    <w:rsid w:val="00AB4338"/>
    <w:rsid w:val="00B471CF"/>
    <w:rsid w:val="00B947E5"/>
    <w:rsid w:val="00BD5CAD"/>
    <w:rsid w:val="00C21072"/>
    <w:rsid w:val="00C70F59"/>
    <w:rsid w:val="00D23A80"/>
    <w:rsid w:val="00DA3110"/>
    <w:rsid w:val="00E40E6E"/>
    <w:rsid w:val="00E45E1D"/>
    <w:rsid w:val="00E87A56"/>
    <w:rsid w:val="00F0378D"/>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A3110"/>
    <w:pPr>
      <w:tabs>
        <w:tab w:val="center" w:pos="4680"/>
        <w:tab w:val="right" w:pos="9360"/>
      </w:tabs>
      <w:spacing w:after="0"/>
    </w:pPr>
  </w:style>
  <w:style w:type="character" w:customStyle="1" w:styleId="HeaderChar">
    <w:name w:val="Header Char"/>
    <w:basedOn w:val="DefaultParagraphFont"/>
    <w:link w:val="Header"/>
    <w:uiPriority w:val="99"/>
    <w:semiHidden/>
    <w:rsid w:val="00DA3110"/>
  </w:style>
  <w:style w:type="paragraph" w:styleId="Footer">
    <w:name w:val="footer"/>
    <w:basedOn w:val="Normal"/>
    <w:link w:val="FooterChar"/>
    <w:uiPriority w:val="99"/>
    <w:semiHidden/>
    <w:unhideWhenUsed/>
    <w:rsid w:val="00DA3110"/>
    <w:pPr>
      <w:tabs>
        <w:tab w:val="center" w:pos="4680"/>
        <w:tab w:val="right" w:pos="9360"/>
      </w:tabs>
      <w:spacing w:after="0"/>
    </w:pPr>
  </w:style>
  <w:style w:type="character" w:customStyle="1" w:styleId="FooterChar">
    <w:name w:val="Footer Char"/>
    <w:basedOn w:val="DefaultParagraphFont"/>
    <w:link w:val="Footer"/>
    <w:uiPriority w:val="99"/>
    <w:semiHidden/>
    <w:rsid w:val="00DA3110"/>
  </w:style>
  <w:style w:type="paragraph" w:styleId="BalloonText">
    <w:name w:val="Balloon Text"/>
    <w:basedOn w:val="Normal"/>
    <w:link w:val="BalloonTextChar"/>
    <w:uiPriority w:val="99"/>
    <w:semiHidden/>
    <w:unhideWhenUsed/>
    <w:rsid w:val="00DA311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110"/>
    <w:rPr>
      <w:rFonts w:ascii="Tahoma" w:hAnsi="Tahoma" w:cs="Tahoma"/>
      <w:sz w:val="16"/>
      <w:szCs w:val="16"/>
    </w:rPr>
  </w:style>
  <w:style w:type="paragraph" w:customStyle="1" w:styleId="mb-6">
    <w:name w:val="mb-6"/>
    <w:basedOn w:val="Normal"/>
    <w:rsid w:val="00DA3110"/>
    <w:pPr>
      <w:spacing w:before="100" w:beforeAutospacing="1" w:after="100" w:afterAutospacing="1"/>
      <w:jc w:val="left"/>
    </w:pPr>
    <w:rPr>
      <w:rFonts w:ascii="Times New Roman" w:eastAsia="Times New Roman" w:hAnsi="Times New Roman" w:cs="Times New Roman"/>
      <w:sz w:val="24"/>
      <w:szCs w:val="24"/>
    </w:rPr>
  </w:style>
  <w:style w:type="character" w:customStyle="1" w:styleId="word">
    <w:name w:val="word"/>
    <w:basedOn w:val="DefaultParagraphFont"/>
    <w:rsid w:val="00DA3110"/>
  </w:style>
</w:styles>
</file>

<file path=word/webSettings.xml><?xml version="1.0" encoding="utf-8"?>
<w:webSettings xmlns:r="http://schemas.openxmlformats.org/officeDocument/2006/relationships" xmlns:w="http://schemas.openxmlformats.org/wordprocessingml/2006/main">
  <w:divs>
    <w:div w:id="582184626">
      <w:bodyDiv w:val="1"/>
      <w:marLeft w:val="0"/>
      <w:marRight w:val="0"/>
      <w:marTop w:val="0"/>
      <w:marBottom w:val="0"/>
      <w:divBdr>
        <w:top w:val="none" w:sz="0" w:space="0" w:color="auto"/>
        <w:left w:val="none" w:sz="0" w:space="0" w:color="auto"/>
        <w:bottom w:val="none" w:sz="0" w:space="0" w:color="auto"/>
        <w:right w:val="none" w:sz="0" w:space="0" w:color="auto"/>
      </w:divBdr>
      <w:divsChild>
        <w:div w:id="1712918660">
          <w:marLeft w:val="0"/>
          <w:marRight w:val="0"/>
          <w:marTop w:val="0"/>
          <w:marBottom w:val="0"/>
          <w:divBdr>
            <w:top w:val="none" w:sz="0" w:space="0" w:color="auto"/>
            <w:left w:val="none" w:sz="0" w:space="0" w:color="auto"/>
            <w:bottom w:val="none" w:sz="0" w:space="0" w:color="auto"/>
            <w:right w:val="none" w:sz="0" w:space="0" w:color="auto"/>
          </w:divBdr>
          <w:divsChild>
            <w:div w:id="10671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3573">
      <w:bodyDiv w:val="1"/>
      <w:marLeft w:val="0"/>
      <w:marRight w:val="0"/>
      <w:marTop w:val="0"/>
      <w:marBottom w:val="0"/>
      <w:divBdr>
        <w:top w:val="none" w:sz="0" w:space="0" w:color="auto"/>
        <w:left w:val="none" w:sz="0" w:space="0" w:color="auto"/>
        <w:bottom w:val="none" w:sz="0" w:space="0" w:color="auto"/>
        <w:right w:val="none" w:sz="0" w:space="0" w:color="auto"/>
      </w:divBdr>
      <w:divsChild>
        <w:div w:id="1073704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705</TotalTime>
  <Pages>1</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 - NEW</dc:creator>
  <cp:keywords/>
  <dc:description/>
  <cp:lastModifiedBy>DEN - NEW</cp:lastModifiedBy>
  <cp:revision>5</cp:revision>
  <cp:lastPrinted>2026-07-23T20:29:00Z</cp:lastPrinted>
  <dcterms:created xsi:type="dcterms:W3CDTF">2025-02-02T03:54:00Z</dcterms:created>
  <dcterms:modified xsi:type="dcterms:W3CDTF">2026-07-23T20:30:00Z</dcterms:modified>
</cp:coreProperties>
</file>