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53F1F" w14:textId="3DED6505" w:rsidR="00533FD2" w:rsidRDefault="00E92136" w:rsidP="00E92136">
      <w:pPr>
        <w:pStyle w:val="Titre1"/>
        <w:jc w:val="center"/>
      </w:pPr>
      <w:r>
        <w:t>Rapport Projet LO21 : système expert</w:t>
      </w:r>
    </w:p>
    <w:p w14:paraId="5E10A857" w14:textId="40170479" w:rsidR="00E92136" w:rsidRDefault="00E92136" w:rsidP="00533FD2"/>
    <w:p w14:paraId="4E135AE4" w14:textId="5792BADD" w:rsidR="00E92136" w:rsidRDefault="00E92136" w:rsidP="00533FD2"/>
    <w:p w14:paraId="3317888D" w14:textId="28DE6204" w:rsidR="00E92136" w:rsidRDefault="00E92136" w:rsidP="00533FD2"/>
    <w:p w14:paraId="7662F04B" w14:textId="4CA959F7" w:rsidR="00E92136" w:rsidRDefault="00E92136" w:rsidP="00533FD2"/>
    <w:p w14:paraId="17ED4827" w14:textId="04F5B778" w:rsidR="00E92136" w:rsidRDefault="00E92136" w:rsidP="00533FD2"/>
    <w:p w14:paraId="618C2C04" w14:textId="598182D9" w:rsidR="00E92136" w:rsidRDefault="00E92136" w:rsidP="00533FD2"/>
    <w:p w14:paraId="5885A02A" w14:textId="195E433A" w:rsidR="00E92136" w:rsidRDefault="00E92136" w:rsidP="00533FD2"/>
    <w:p w14:paraId="5045C4FD" w14:textId="1FA2EB3D" w:rsidR="00E92136" w:rsidRDefault="00E92136" w:rsidP="00533FD2"/>
    <w:p w14:paraId="48274805" w14:textId="2602BEE3" w:rsidR="00E92136" w:rsidRDefault="00E92136" w:rsidP="00533FD2"/>
    <w:p w14:paraId="5261C07D" w14:textId="0B2253D4" w:rsidR="00E92136" w:rsidRDefault="00E92136" w:rsidP="00533FD2"/>
    <w:p w14:paraId="3EF6AC61" w14:textId="183FE034" w:rsidR="00E92136" w:rsidRDefault="00E92136" w:rsidP="00533FD2"/>
    <w:p w14:paraId="6588F1FF" w14:textId="51B8ABF0" w:rsidR="00E92136" w:rsidRDefault="00E92136" w:rsidP="00533FD2"/>
    <w:p w14:paraId="34A8EA09" w14:textId="4F27188F" w:rsidR="00E92136" w:rsidRDefault="00E92136" w:rsidP="00533FD2"/>
    <w:p w14:paraId="29E6161E" w14:textId="7AEB5383" w:rsidR="00E92136" w:rsidRDefault="00E92136" w:rsidP="00533FD2"/>
    <w:p w14:paraId="30EFC7E5" w14:textId="79D4670B" w:rsidR="00E92136" w:rsidRDefault="00E92136" w:rsidP="00533FD2"/>
    <w:p w14:paraId="6481FC71" w14:textId="69BE672C" w:rsidR="00E92136" w:rsidRDefault="00E92136" w:rsidP="00533FD2"/>
    <w:p w14:paraId="4888E0F2" w14:textId="462A7536" w:rsidR="00E92136" w:rsidRDefault="00E92136" w:rsidP="00533FD2"/>
    <w:p w14:paraId="65DF7587" w14:textId="48AC9EE0" w:rsidR="00E92136" w:rsidRDefault="00E92136" w:rsidP="00533FD2"/>
    <w:p w14:paraId="2157C142" w14:textId="3E9DB833" w:rsidR="00E92136" w:rsidRDefault="00E92136" w:rsidP="00533FD2"/>
    <w:p w14:paraId="43B05159" w14:textId="5E2D8E7C" w:rsidR="00E92136" w:rsidRDefault="00E92136" w:rsidP="00533FD2"/>
    <w:p w14:paraId="14C00C02" w14:textId="26995DDA" w:rsidR="00E92136" w:rsidRDefault="00E92136" w:rsidP="00533FD2"/>
    <w:p w14:paraId="64B245B7" w14:textId="26296F4C" w:rsidR="00E92136" w:rsidRDefault="00E92136" w:rsidP="00533FD2"/>
    <w:p w14:paraId="1E9F8D14" w14:textId="69F40344" w:rsidR="00E92136" w:rsidRDefault="00E92136" w:rsidP="00533FD2"/>
    <w:p w14:paraId="512E4116" w14:textId="7683CCB8" w:rsidR="00E92136" w:rsidRDefault="00E92136" w:rsidP="00533FD2"/>
    <w:p w14:paraId="3951A5FB" w14:textId="0C5960D5" w:rsidR="00E92136" w:rsidRDefault="00E92136" w:rsidP="00533FD2"/>
    <w:p w14:paraId="5BE48C44" w14:textId="69E5F214" w:rsidR="00E92136" w:rsidRDefault="00E92136" w:rsidP="00533FD2"/>
    <w:p w14:paraId="3584E041" w14:textId="459BE22C" w:rsidR="00E92136" w:rsidRDefault="00E92136" w:rsidP="00533FD2"/>
    <w:p w14:paraId="0840938B" w14:textId="30690201" w:rsidR="00E92136" w:rsidRDefault="00E92136" w:rsidP="00533FD2"/>
    <w:p w14:paraId="3C6A76ED" w14:textId="77777777" w:rsidR="00E92136" w:rsidRPr="00C1603C" w:rsidRDefault="00E92136" w:rsidP="00533FD2"/>
    <w:sectPr w:rsidR="00E92136" w:rsidRPr="00C1603C" w:rsidSect="00D35EDE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C4086" w14:textId="77777777" w:rsidR="00A80044" w:rsidRDefault="00A80044" w:rsidP="00E61C26">
      <w:pPr>
        <w:spacing w:after="0" w:line="240" w:lineRule="auto"/>
      </w:pPr>
      <w:r>
        <w:separator/>
      </w:r>
    </w:p>
  </w:endnote>
  <w:endnote w:type="continuationSeparator" w:id="0">
    <w:p w14:paraId="66829E48" w14:textId="77777777" w:rsidR="00A80044" w:rsidRDefault="00A80044" w:rsidP="00E61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5687212"/>
      <w:docPartObj>
        <w:docPartGallery w:val="Page Numbers (Bottom of Page)"/>
        <w:docPartUnique/>
      </w:docPartObj>
    </w:sdtPr>
    <w:sdtContent>
      <w:p w14:paraId="337843ED" w14:textId="29E16CDB" w:rsidR="00E92136" w:rsidRDefault="00E92136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06580B9" wp14:editId="1DD3DC5D">
                  <wp:extent cx="5467350" cy="45085"/>
                  <wp:effectExtent l="9525" t="9525" r="0" b="2540"/>
                  <wp:docPr id="13" name="Organigramme : Décision 1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46F8C9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7D2B610" w14:textId="60FECBE8" w:rsidR="00E92136" w:rsidRDefault="00E92136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DD838" w14:textId="77777777" w:rsidR="00DE2008" w:rsidRDefault="00DE200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FECD8" w14:textId="77777777" w:rsidR="00A80044" w:rsidRDefault="00A80044" w:rsidP="00E61C26">
      <w:pPr>
        <w:spacing w:after="0" w:line="240" w:lineRule="auto"/>
      </w:pPr>
      <w:r>
        <w:separator/>
      </w:r>
    </w:p>
  </w:footnote>
  <w:footnote w:type="continuationSeparator" w:id="0">
    <w:p w14:paraId="1031B2DF" w14:textId="77777777" w:rsidR="00A80044" w:rsidRDefault="00A80044" w:rsidP="00E61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B9AF2" w14:textId="4ABE76DB" w:rsidR="00E92136" w:rsidRDefault="00E92136">
    <w:pPr>
      <w:pStyle w:val="En-tte"/>
    </w:pPr>
    <w:r>
      <w:t>Florian CLOAREC</w:t>
    </w:r>
  </w:p>
  <w:p w14:paraId="07E295C4" w14:textId="5F3C8AC6" w:rsidR="00E92136" w:rsidRDefault="00E92136">
    <w:pPr>
      <w:pStyle w:val="En-tte"/>
    </w:pPr>
    <w:r>
      <w:t>Carlo AZANCOTH BOSCAROL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B54EF9"/>
    <w:multiLevelType w:val="hybridMultilevel"/>
    <w:tmpl w:val="752ED624"/>
    <w:lvl w:ilvl="0" w:tplc="5284021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6A"/>
    <w:rsid w:val="00004BBA"/>
    <w:rsid w:val="00014DBC"/>
    <w:rsid w:val="0002246D"/>
    <w:rsid w:val="00024D63"/>
    <w:rsid w:val="0005244B"/>
    <w:rsid w:val="00053AFC"/>
    <w:rsid w:val="000568A4"/>
    <w:rsid w:val="000600F2"/>
    <w:rsid w:val="000621B5"/>
    <w:rsid w:val="00066469"/>
    <w:rsid w:val="00072D92"/>
    <w:rsid w:val="00074B34"/>
    <w:rsid w:val="00074C6D"/>
    <w:rsid w:val="00086BAC"/>
    <w:rsid w:val="00092343"/>
    <w:rsid w:val="00097BEA"/>
    <w:rsid w:val="00097C6E"/>
    <w:rsid w:val="000A0690"/>
    <w:rsid w:val="000C0562"/>
    <w:rsid w:val="000C30CA"/>
    <w:rsid w:val="000C59A3"/>
    <w:rsid w:val="000F1348"/>
    <w:rsid w:val="000F4AE0"/>
    <w:rsid w:val="00100A8B"/>
    <w:rsid w:val="00114EE6"/>
    <w:rsid w:val="00137ADE"/>
    <w:rsid w:val="00145952"/>
    <w:rsid w:val="001503AF"/>
    <w:rsid w:val="001521FC"/>
    <w:rsid w:val="00164BF6"/>
    <w:rsid w:val="001801DF"/>
    <w:rsid w:val="001805BA"/>
    <w:rsid w:val="001837DB"/>
    <w:rsid w:val="0019324F"/>
    <w:rsid w:val="00193768"/>
    <w:rsid w:val="001950E4"/>
    <w:rsid w:val="001A0319"/>
    <w:rsid w:val="001A71F5"/>
    <w:rsid w:val="001B1262"/>
    <w:rsid w:val="001C0C2E"/>
    <w:rsid w:val="001C167D"/>
    <w:rsid w:val="001C318C"/>
    <w:rsid w:val="001C3CBE"/>
    <w:rsid w:val="001C6849"/>
    <w:rsid w:val="001D21F3"/>
    <w:rsid w:val="001D2604"/>
    <w:rsid w:val="001D4D93"/>
    <w:rsid w:val="001E5D3D"/>
    <w:rsid w:val="001E5F66"/>
    <w:rsid w:val="001F20F8"/>
    <w:rsid w:val="001F5EFC"/>
    <w:rsid w:val="00201B3C"/>
    <w:rsid w:val="00205C4F"/>
    <w:rsid w:val="00212858"/>
    <w:rsid w:val="002170A7"/>
    <w:rsid w:val="002250AD"/>
    <w:rsid w:val="002378CC"/>
    <w:rsid w:val="0024222C"/>
    <w:rsid w:val="0026106A"/>
    <w:rsid w:val="00272E14"/>
    <w:rsid w:val="00274B10"/>
    <w:rsid w:val="00274FA0"/>
    <w:rsid w:val="00280662"/>
    <w:rsid w:val="002852D7"/>
    <w:rsid w:val="00286DBB"/>
    <w:rsid w:val="00292777"/>
    <w:rsid w:val="00294B75"/>
    <w:rsid w:val="00297DFB"/>
    <w:rsid w:val="002B0439"/>
    <w:rsid w:val="002B12D0"/>
    <w:rsid w:val="002B288F"/>
    <w:rsid w:val="002B460F"/>
    <w:rsid w:val="002C0574"/>
    <w:rsid w:val="002C34B3"/>
    <w:rsid w:val="002C67B1"/>
    <w:rsid w:val="002D68FF"/>
    <w:rsid w:val="002E7FF9"/>
    <w:rsid w:val="00317A27"/>
    <w:rsid w:val="00321F49"/>
    <w:rsid w:val="003359B5"/>
    <w:rsid w:val="00347365"/>
    <w:rsid w:val="00351CBA"/>
    <w:rsid w:val="00352ED2"/>
    <w:rsid w:val="0035756B"/>
    <w:rsid w:val="0036021C"/>
    <w:rsid w:val="00362A76"/>
    <w:rsid w:val="0039022C"/>
    <w:rsid w:val="003928B4"/>
    <w:rsid w:val="00394CD5"/>
    <w:rsid w:val="003978CC"/>
    <w:rsid w:val="003A0EF3"/>
    <w:rsid w:val="003B192F"/>
    <w:rsid w:val="003C76F3"/>
    <w:rsid w:val="003D4B72"/>
    <w:rsid w:val="003E5094"/>
    <w:rsid w:val="003F05AA"/>
    <w:rsid w:val="003F66F7"/>
    <w:rsid w:val="00406BAF"/>
    <w:rsid w:val="00421947"/>
    <w:rsid w:val="00447CCA"/>
    <w:rsid w:val="00453385"/>
    <w:rsid w:val="00456D6B"/>
    <w:rsid w:val="004627A8"/>
    <w:rsid w:val="00473EB2"/>
    <w:rsid w:val="00475797"/>
    <w:rsid w:val="00477ACC"/>
    <w:rsid w:val="004871FE"/>
    <w:rsid w:val="00487D3F"/>
    <w:rsid w:val="00490637"/>
    <w:rsid w:val="00490D65"/>
    <w:rsid w:val="00492FC2"/>
    <w:rsid w:val="004965F1"/>
    <w:rsid w:val="004A281E"/>
    <w:rsid w:val="004A3337"/>
    <w:rsid w:val="004B7CB3"/>
    <w:rsid w:val="004C3C2F"/>
    <w:rsid w:val="004D2F8A"/>
    <w:rsid w:val="004D3E0E"/>
    <w:rsid w:val="004D4F01"/>
    <w:rsid w:val="004D7253"/>
    <w:rsid w:val="004E03BA"/>
    <w:rsid w:val="004E0952"/>
    <w:rsid w:val="004E540E"/>
    <w:rsid w:val="004F1150"/>
    <w:rsid w:val="00513775"/>
    <w:rsid w:val="00514031"/>
    <w:rsid w:val="00521914"/>
    <w:rsid w:val="00525E32"/>
    <w:rsid w:val="005276C7"/>
    <w:rsid w:val="00533FD2"/>
    <w:rsid w:val="00534525"/>
    <w:rsid w:val="005417D4"/>
    <w:rsid w:val="0054203E"/>
    <w:rsid w:val="00542B66"/>
    <w:rsid w:val="0054603E"/>
    <w:rsid w:val="00556E51"/>
    <w:rsid w:val="005622AC"/>
    <w:rsid w:val="0056252B"/>
    <w:rsid w:val="00566B7D"/>
    <w:rsid w:val="00570BFE"/>
    <w:rsid w:val="0057113B"/>
    <w:rsid w:val="00577CA9"/>
    <w:rsid w:val="0058385C"/>
    <w:rsid w:val="00595976"/>
    <w:rsid w:val="00596F01"/>
    <w:rsid w:val="005A042A"/>
    <w:rsid w:val="005A3680"/>
    <w:rsid w:val="005B2125"/>
    <w:rsid w:val="005B3C1F"/>
    <w:rsid w:val="005B5C26"/>
    <w:rsid w:val="005D66A1"/>
    <w:rsid w:val="005F2DA4"/>
    <w:rsid w:val="005F41E8"/>
    <w:rsid w:val="00612243"/>
    <w:rsid w:val="00625052"/>
    <w:rsid w:val="00633E57"/>
    <w:rsid w:val="00641F97"/>
    <w:rsid w:val="0064380E"/>
    <w:rsid w:val="006545C6"/>
    <w:rsid w:val="0065530A"/>
    <w:rsid w:val="00667238"/>
    <w:rsid w:val="006729EC"/>
    <w:rsid w:val="00674ADB"/>
    <w:rsid w:val="00684AB3"/>
    <w:rsid w:val="00685132"/>
    <w:rsid w:val="006868F1"/>
    <w:rsid w:val="00692818"/>
    <w:rsid w:val="0069336E"/>
    <w:rsid w:val="006A08F4"/>
    <w:rsid w:val="006A4641"/>
    <w:rsid w:val="006B02F1"/>
    <w:rsid w:val="006B69CB"/>
    <w:rsid w:val="006B7911"/>
    <w:rsid w:val="006C04CD"/>
    <w:rsid w:val="006C21FD"/>
    <w:rsid w:val="006C2C2B"/>
    <w:rsid w:val="006D74E2"/>
    <w:rsid w:val="006E0189"/>
    <w:rsid w:val="006E5ACB"/>
    <w:rsid w:val="006F123D"/>
    <w:rsid w:val="006F7C1C"/>
    <w:rsid w:val="00704513"/>
    <w:rsid w:val="00714059"/>
    <w:rsid w:val="00716A0C"/>
    <w:rsid w:val="007247DB"/>
    <w:rsid w:val="00732378"/>
    <w:rsid w:val="0073477C"/>
    <w:rsid w:val="00735A9E"/>
    <w:rsid w:val="00736FDD"/>
    <w:rsid w:val="00751629"/>
    <w:rsid w:val="00765651"/>
    <w:rsid w:val="00772E9B"/>
    <w:rsid w:val="00780021"/>
    <w:rsid w:val="0079313F"/>
    <w:rsid w:val="007966DC"/>
    <w:rsid w:val="007A3274"/>
    <w:rsid w:val="007B5332"/>
    <w:rsid w:val="007B713D"/>
    <w:rsid w:val="007C1D2A"/>
    <w:rsid w:val="007D084D"/>
    <w:rsid w:val="007D28F9"/>
    <w:rsid w:val="007D40A1"/>
    <w:rsid w:val="007E2F60"/>
    <w:rsid w:val="007E7534"/>
    <w:rsid w:val="007F6D29"/>
    <w:rsid w:val="00801641"/>
    <w:rsid w:val="00802092"/>
    <w:rsid w:val="00824BA9"/>
    <w:rsid w:val="0083399D"/>
    <w:rsid w:val="00835CFF"/>
    <w:rsid w:val="00840021"/>
    <w:rsid w:val="00844A1E"/>
    <w:rsid w:val="008470D8"/>
    <w:rsid w:val="00853B32"/>
    <w:rsid w:val="0085441B"/>
    <w:rsid w:val="0086649F"/>
    <w:rsid w:val="00866B2C"/>
    <w:rsid w:val="008822F9"/>
    <w:rsid w:val="00894C24"/>
    <w:rsid w:val="008B3BD3"/>
    <w:rsid w:val="008B4431"/>
    <w:rsid w:val="008C149E"/>
    <w:rsid w:val="008C248B"/>
    <w:rsid w:val="008D0868"/>
    <w:rsid w:val="008D69EF"/>
    <w:rsid w:val="008F7BB7"/>
    <w:rsid w:val="00904E5C"/>
    <w:rsid w:val="00934F07"/>
    <w:rsid w:val="00940D42"/>
    <w:rsid w:val="00976667"/>
    <w:rsid w:val="00977DDB"/>
    <w:rsid w:val="00993BEC"/>
    <w:rsid w:val="00997A0C"/>
    <w:rsid w:val="009A4997"/>
    <w:rsid w:val="009A5EF9"/>
    <w:rsid w:val="009D687E"/>
    <w:rsid w:val="009E7B38"/>
    <w:rsid w:val="00A000E3"/>
    <w:rsid w:val="00A04885"/>
    <w:rsid w:val="00A0786A"/>
    <w:rsid w:val="00A1074B"/>
    <w:rsid w:val="00A13875"/>
    <w:rsid w:val="00A14DF8"/>
    <w:rsid w:val="00A155D4"/>
    <w:rsid w:val="00A21860"/>
    <w:rsid w:val="00A267D8"/>
    <w:rsid w:val="00A30FF5"/>
    <w:rsid w:val="00A34B97"/>
    <w:rsid w:val="00A35F52"/>
    <w:rsid w:val="00A464A0"/>
    <w:rsid w:val="00A54B0C"/>
    <w:rsid w:val="00A54E13"/>
    <w:rsid w:val="00A6538C"/>
    <w:rsid w:val="00A654C8"/>
    <w:rsid w:val="00A77E5D"/>
    <w:rsid w:val="00A80044"/>
    <w:rsid w:val="00A912FA"/>
    <w:rsid w:val="00AB05A5"/>
    <w:rsid w:val="00AB11D0"/>
    <w:rsid w:val="00AB1774"/>
    <w:rsid w:val="00AC4373"/>
    <w:rsid w:val="00AD415B"/>
    <w:rsid w:val="00AD7577"/>
    <w:rsid w:val="00AE4F77"/>
    <w:rsid w:val="00AF2735"/>
    <w:rsid w:val="00AF64EA"/>
    <w:rsid w:val="00B0042C"/>
    <w:rsid w:val="00B04E21"/>
    <w:rsid w:val="00B050F9"/>
    <w:rsid w:val="00B121DA"/>
    <w:rsid w:val="00B134F4"/>
    <w:rsid w:val="00B137C1"/>
    <w:rsid w:val="00B20263"/>
    <w:rsid w:val="00B22217"/>
    <w:rsid w:val="00B23782"/>
    <w:rsid w:val="00B25780"/>
    <w:rsid w:val="00B31FAE"/>
    <w:rsid w:val="00B51A14"/>
    <w:rsid w:val="00B52C18"/>
    <w:rsid w:val="00B63D23"/>
    <w:rsid w:val="00B669A6"/>
    <w:rsid w:val="00B7054A"/>
    <w:rsid w:val="00B71EBC"/>
    <w:rsid w:val="00B74EBE"/>
    <w:rsid w:val="00B86210"/>
    <w:rsid w:val="00BA3373"/>
    <w:rsid w:val="00BB14D4"/>
    <w:rsid w:val="00BC1C79"/>
    <w:rsid w:val="00BD2B21"/>
    <w:rsid w:val="00BD318D"/>
    <w:rsid w:val="00BD36AA"/>
    <w:rsid w:val="00BD5B12"/>
    <w:rsid w:val="00BD6325"/>
    <w:rsid w:val="00BE3330"/>
    <w:rsid w:val="00BE5339"/>
    <w:rsid w:val="00BE65B3"/>
    <w:rsid w:val="00BE6CC8"/>
    <w:rsid w:val="00BF079C"/>
    <w:rsid w:val="00C0064A"/>
    <w:rsid w:val="00C06C66"/>
    <w:rsid w:val="00C12511"/>
    <w:rsid w:val="00C1603C"/>
    <w:rsid w:val="00C224C0"/>
    <w:rsid w:val="00C226A6"/>
    <w:rsid w:val="00C252CE"/>
    <w:rsid w:val="00C40169"/>
    <w:rsid w:val="00C42B24"/>
    <w:rsid w:val="00C46C06"/>
    <w:rsid w:val="00C543C5"/>
    <w:rsid w:val="00C63C96"/>
    <w:rsid w:val="00C647A3"/>
    <w:rsid w:val="00C67844"/>
    <w:rsid w:val="00C93000"/>
    <w:rsid w:val="00C93910"/>
    <w:rsid w:val="00CD307A"/>
    <w:rsid w:val="00CD77C0"/>
    <w:rsid w:val="00CE007B"/>
    <w:rsid w:val="00CE020B"/>
    <w:rsid w:val="00CE6C20"/>
    <w:rsid w:val="00CF5C57"/>
    <w:rsid w:val="00D06F60"/>
    <w:rsid w:val="00D21441"/>
    <w:rsid w:val="00D2762D"/>
    <w:rsid w:val="00D30E9C"/>
    <w:rsid w:val="00D31423"/>
    <w:rsid w:val="00D35EDE"/>
    <w:rsid w:val="00D41E18"/>
    <w:rsid w:val="00D60353"/>
    <w:rsid w:val="00D631A5"/>
    <w:rsid w:val="00D651FB"/>
    <w:rsid w:val="00D657E5"/>
    <w:rsid w:val="00D70D01"/>
    <w:rsid w:val="00D776C0"/>
    <w:rsid w:val="00D83F08"/>
    <w:rsid w:val="00D92F14"/>
    <w:rsid w:val="00DA1E6E"/>
    <w:rsid w:val="00DB03BD"/>
    <w:rsid w:val="00DB4069"/>
    <w:rsid w:val="00DC0551"/>
    <w:rsid w:val="00DC0CDC"/>
    <w:rsid w:val="00DC7E8A"/>
    <w:rsid w:val="00DD30D4"/>
    <w:rsid w:val="00DE01CA"/>
    <w:rsid w:val="00DE2008"/>
    <w:rsid w:val="00DF0BFA"/>
    <w:rsid w:val="00DF1D35"/>
    <w:rsid w:val="00E03C2A"/>
    <w:rsid w:val="00E16A84"/>
    <w:rsid w:val="00E244D9"/>
    <w:rsid w:val="00E37A65"/>
    <w:rsid w:val="00E37B76"/>
    <w:rsid w:val="00E61B03"/>
    <w:rsid w:val="00E61C26"/>
    <w:rsid w:val="00E62599"/>
    <w:rsid w:val="00E65D70"/>
    <w:rsid w:val="00E72805"/>
    <w:rsid w:val="00E821F4"/>
    <w:rsid w:val="00E92136"/>
    <w:rsid w:val="00E947EA"/>
    <w:rsid w:val="00EC05EA"/>
    <w:rsid w:val="00EC213E"/>
    <w:rsid w:val="00EC5BE3"/>
    <w:rsid w:val="00EC7A03"/>
    <w:rsid w:val="00ED2E17"/>
    <w:rsid w:val="00EF2F1A"/>
    <w:rsid w:val="00EF353A"/>
    <w:rsid w:val="00F002A5"/>
    <w:rsid w:val="00F06E68"/>
    <w:rsid w:val="00F10FA6"/>
    <w:rsid w:val="00F15997"/>
    <w:rsid w:val="00F23804"/>
    <w:rsid w:val="00F443D8"/>
    <w:rsid w:val="00F54058"/>
    <w:rsid w:val="00F5730F"/>
    <w:rsid w:val="00F61FBE"/>
    <w:rsid w:val="00F62745"/>
    <w:rsid w:val="00F63392"/>
    <w:rsid w:val="00F63571"/>
    <w:rsid w:val="00F6515F"/>
    <w:rsid w:val="00F74123"/>
    <w:rsid w:val="00F75559"/>
    <w:rsid w:val="00FC4884"/>
    <w:rsid w:val="00FD1BF3"/>
    <w:rsid w:val="00FD1E7A"/>
    <w:rsid w:val="00FD6B6C"/>
    <w:rsid w:val="00FD76DA"/>
    <w:rsid w:val="00FE0739"/>
    <w:rsid w:val="00FE43C7"/>
    <w:rsid w:val="00FE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6242D"/>
  <w15:chartTrackingRefBased/>
  <w15:docId w15:val="{9D0853DB-1FA1-434E-B58B-E65BF3F3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A7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A07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1E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948B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71E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625C" w:themeColor="accent1" w:themeShade="7F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35A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948B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786A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71EBC"/>
    <w:rPr>
      <w:rFonts w:asciiTheme="majorHAnsi" w:eastAsiaTheme="majorEastAsia" w:hAnsiTheme="majorHAnsi" w:cstheme="majorBidi"/>
      <w:color w:val="00948B" w:themeColor="accent1" w:themeShade="BF"/>
      <w:sz w:val="28"/>
      <w:szCs w:val="26"/>
    </w:rPr>
  </w:style>
  <w:style w:type="character" w:styleId="Lienhypertexte">
    <w:name w:val="Hyperlink"/>
    <w:basedOn w:val="Policepardfaut"/>
    <w:uiPriority w:val="99"/>
    <w:unhideWhenUsed/>
    <w:rsid w:val="00993BEC"/>
    <w:rPr>
      <w:color w:val="8F8F8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93BEC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B71EBC"/>
    <w:rPr>
      <w:rFonts w:asciiTheme="majorHAnsi" w:eastAsiaTheme="majorEastAsia" w:hAnsiTheme="majorHAnsi" w:cstheme="majorBidi"/>
      <w:color w:val="00625C" w:themeColor="accent1" w:themeShade="7F"/>
      <w:sz w:val="24"/>
      <w:szCs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1E5F66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61C26"/>
    <w:pPr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61C26"/>
    <w:pPr>
      <w:spacing w:before="120" w:after="0"/>
      <w:jc w:val="left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E61C26"/>
    <w:pPr>
      <w:spacing w:before="120" w:after="0"/>
      <w:ind w:left="220"/>
      <w:jc w:val="left"/>
    </w:pPr>
    <w:rPr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E61C26"/>
    <w:pPr>
      <w:spacing w:after="0"/>
      <w:ind w:left="440"/>
      <w:jc w:val="left"/>
    </w:pPr>
    <w:rPr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E61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C26"/>
  </w:style>
  <w:style w:type="paragraph" w:styleId="Pieddepage">
    <w:name w:val="footer"/>
    <w:basedOn w:val="Normal"/>
    <w:link w:val="PieddepageCar"/>
    <w:uiPriority w:val="99"/>
    <w:unhideWhenUsed/>
    <w:rsid w:val="00E61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C26"/>
  </w:style>
  <w:style w:type="character" w:customStyle="1" w:styleId="Titre4Car">
    <w:name w:val="Titre 4 Car"/>
    <w:basedOn w:val="Policepardfaut"/>
    <w:link w:val="Titre4"/>
    <w:uiPriority w:val="9"/>
    <w:rsid w:val="00735A9E"/>
    <w:rPr>
      <w:rFonts w:asciiTheme="majorHAnsi" w:eastAsiaTheme="majorEastAsia" w:hAnsiTheme="majorHAnsi" w:cstheme="majorBidi"/>
      <w:i/>
      <w:iCs/>
      <w:color w:val="00948B" w:themeColor="accent1" w:themeShade="BF"/>
    </w:rPr>
  </w:style>
  <w:style w:type="character" w:customStyle="1" w:styleId="sc0">
    <w:name w:val="sc0"/>
    <w:basedOn w:val="Policepardfaut"/>
    <w:rsid w:val="002B460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Policepardfaut"/>
    <w:rsid w:val="00A000E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Policepardfaut"/>
    <w:rsid w:val="00A000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Policepardfaut"/>
    <w:rsid w:val="00A000E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Policepardfaut"/>
    <w:rsid w:val="00A000E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Policepardfaut"/>
    <w:rsid w:val="00A000E3"/>
    <w:rPr>
      <w:rFonts w:ascii="Courier New" w:hAnsi="Courier New" w:cs="Courier New" w:hint="default"/>
      <w:color w:val="FF8000"/>
      <w:sz w:val="20"/>
      <w:szCs w:val="20"/>
    </w:rPr>
  </w:style>
  <w:style w:type="paragraph" w:styleId="Sansinterligne">
    <w:name w:val="No Spacing"/>
    <w:uiPriority w:val="1"/>
    <w:qFormat/>
    <w:rsid w:val="0005244B"/>
    <w:pPr>
      <w:spacing w:after="0" w:line="240" w:lineRule="auto"/>
      <w:jc w:val="both"/>
    </w:pPr>
    <w:rPr>
      <w:rFonts w:ascii="Arial" w:hAnsi="Arial"/>
      <w:b/>
      <w:color w:val="FF0000"/>
      <w:sz w:val="24"/>
      <w:u w:val="single"/>
    </w:rPr>
  </w:style>
  <w:style w:type="character" w:customStyle="1" w:styleId="sc91">
    <w:name w:val="sc91"/>
    <w:basedOn w:val="Policepardfaut"/>
    <w:rsid w:val="00AB05A5"/>
    <w:rPr>
      <w:rFonts w:ascii="Courier New" w:hAnsi="Courier New" w:cs="Courier New" w:hint="default"/>
      <w:color w:val="804000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1D2604"/>
    <w:pPr>
      <w:spacing w:after="0"/>
      <w:ind w:left="660"/>
      <w:jc w:val="left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1D2604"/>
    <w:pPr>
      <w:spacing w:after="0"/>
      <w:ind w:left="880"/>
      <w:jc w:val="left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1D2604"/>
    <w:pPr>
      <w:spacing w:after="0"/>
      <w:ind w:left="1100"/>
      <w:jc w:val="left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1D2604"/>
    <w:pPr>
      <w:spacing w:after="0"/>
      <w:ind w:left="1320"/>
      <w:jc w:val="left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1D2604"/>
    <w:pPr>
      <w:spacing w:after="0"/>
      <w:ind w:left="1540"/>
      <w:jc w:val="left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1D2604"/>
    <w:pPr>
      <w:spacing w:after="0"/>
      <w:ind w:left="1760"/>
      <w:jc w:val="left"/>
    </w:pPr>
    <w:rPr>
      <w:sz w:val="20"/>
      <w:szCs w:val="20"/>
    </w:rPr>
  </w:style>
  <w:style w:type="character" w:customStyle="1" w:styleId="sc31">
    <w:name w:val="sc31"/>
    <w:basedOn w:val="Policepardfaut"/>
    <w:rsid w:val="004D4F0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61">
    <w:name w:val="sc61"/>
    <w:basedOn w:val="Policepardfaut"/>
    <w:rsid w:val="004D4F0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Policepardfaut"/>
    <w:rsid w:val="004D4F01"/>
    <w:rPr>
      <w:rFonts w:ascii="Courier New" w:hAnsi="Courier New" w:cs="Courier New" w:hint="default"/>
      <w:color w:val="80808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56D6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6538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6538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653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is">
  <a:themeElements>
    <a:clrScheme name="Concis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oncis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cis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6473A31C00EE4EBF071CED4DEB1FAF" ma:contentTypeVersion="10" ma:contentTypeDescription="Crée un document." ma:contentTypeScope="" ma:versionID="96f8dfa32c20d07f54f4b99888f04e55">
  <xsd:schema xmlns:xsd="http://www.w3.org/2001/XMLSchema" xmlns:xs="http://www.w3.org/2001/XMLSchema" xmlns:p="http://schemas.microsoft.com/office/2006/metadata/properties" xmlns:ns3="c417d3a4-f8ee-41b3-bb9f-205e6a1ee1db" targetNamespace="http://schemas.microsoft.com/office/2006/metadata/properties" ma:root="true" ma:fieldsID="40a360c9f505e76a6853a409a234ac48" ns3:_="">
    <xsd:import namespace="c417d3a4-f8ee-41b3-bb9f-205e6a1ee1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7d3a4-f8ee-41b3-bb9f-205e6a1ee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343E85-FF58-484A-B108-80AB08594D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BC2DB3-3663-4CA4-974C-67307114B4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DD91B7-CFA6-4191-860E-2CB2B17C1B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9D7DB5-D511-47A9-9FC9-2C1E9F25C6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17d3a4-f8ee-41b3-bb9f-205e6a1ee1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CLOAREC</dc:creator>
  <cp:keywords/>
  <dc:description/>
  <cp:lastModifiedBy>Azancoth Carlo</cp:lastModifiedBy>
  <cp:revision>2</cp:revision>
  <cp:lastPrinted>2020-06-14T15:58:00Z</cp:lastPrinted>
  <dcterms:created xsi:type="dcterms:W3CDTF">2020-12-12T09:33:00Z</dcterms:created>
  <dcterms:modified xsi:type="dcterms:W3CDTF">2020-12-12T09:33:00Z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0x010100656473A31C00EE4EBF071CED4DEB1FAF</vt:lpwstr>
  </property>
</Properties>
</file>