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8" w:rsidRPr="00140BA5" w:rsidRDefault="00140BA5">
      <w:pPr>
        <w:rPr>
          <w:b/>
        </w:rPr>
      </w:pPr>
      <w:r w:rsidRPr="00140BA5">
        <w:rPr>
          <w:b/>
        </w:rPr>
        <w:t>14.11.18</w:t>
      </w:r>
    </w:p>
    <w:p w:rsidR="00140BA5" w:rsidRDefault="00140BA5">
      <w:r>
        <w:t xml:space="preserve">- </w:t>
      </w:r>
      <w:proofErr w:type="spellStart"/>
      <w:r>
        <w:t>arff</w:t>
      </w:r>
      <w:proofErr w:type="spellEnd"/>
      <w:r>
        <w:t>-file guter Ansatz</w:t>
      </w:r>
    </w:p>
    <w:p w:rsidR="00140BA5" w:rsidRDefault="00140BA5">
      <w:r>
        <w:t>- so viele Kommentare wie möglich in Datensatz (außer nicht-englischsprachig)</w:t>
      </w:r>
    </w:p>
    <w:p w:rsidR="00741BCB" w:rsidRDefault="00741BCB">
      <w:r>
        <w:t>- 5</w:t>
      </w:r>
      <w:r w:rsidR="00185EF9">
        <w:t>0% einer Klasse sollten kein Problem sein, erst ab 90% wird es kritisch, dass nur noch eine Klasse vorhergesagt wird</w:t>
      </w:r>
    </w:p>
    <w:p w:rsidR="00140BA5" w:rsidRDefault="00140BA5">
      <w:r>
        <w:t xml:space="preserve">- interessante </w:t>
      </w:r>
      <w:proofErr w:type="spellStart"/>
      <w:r>
        <w:t>WekaClassifier</w:t>
      </w:r>
      <w:proofErr w:type="spellEnd"/>
      <w:r>
        <w:t xml:space="preserve">: </w:t>
      </w:r>
      <w:proofErr w:type="spellStart"/>
      <w:r>
        <w:t>meta</w:t>
      </w:r>
      <w:proofErr w:type="spellEnd"/>
      <w:r>
        <w:t>&gt;</w:t>
      </w:r>
      <w:proofErr w:type="spellStart"/>
      <w:r>
        <w:t>MultiClass</w:t>
      </w:r>
      <w:proofErr w:type="spellEnd"/>
      <w:r>
        <w:t xml:space="preserve">, </w:t>
      </w:r>
      <w:proofErr w:type="spellStart"/>
      <w:r>
        <w:t>trees</w:t>
      </w:r>
      <w:proofErr w:type="spellEnd"/>
      <w:r>
        <w:t>&gt;</w:t>
      </w:r>
      <w:proofErr w:type="spellStart"/>
      <w:r>
        <w:t>RandomTree</w:t>
      </w:r>
      <w:proofErr w:type="spellEnd"/>
      <w:r>
        <w:t xml:space="preserve"> und Ordinal </w:t>
      </w:r>
      <w:proofErr w:type="spellStart"/>
      <w:r>
        <w:t>Classifier</w:t>
      </w:r>
      <w:proofErr w:type="spellEnd"/>
      <w:r w:rsidR="009B6935">
        <w:t xml:space="preserve"> (-&gt;</w:t>
      </w:r>
      <w:r w:rsidR="00741BCB">
        <w:t>Mark A. Hall, Eibe Frank PDF)</w:t>
      </w:r>
    </w:p>
    <w:p w:rsidR="00741BCB" w:rsidRDefault="00741BCB" w:rsidP="00741BCB">
      <w:pPr>
        <w:jc w:val="both"/>
      </w:pPr>
      <w:r>
        <w:t>- Klassifizierungsprobleme: Jeweils ansehen: Klassifizierung des Zuges (+3 = sehr gut, -3 = sehr schlecht), Klassifizierung der Spielsituation (+3 = sehr gut für Weiß, -3 = sehr gut für Schwarz)</w:t>
      </w:r>
    </w:p>
    <w:p w:rsidR="00741BCB" w:rsidRDefault="00741BCB" w:rsidP="00741BCB">
      <w:pPr>
        <w:jc w:val="both"/>
      </w:pPr>
      <w:r>
        <w:t xml:space="preserve">- für den Anfang sind zwei Klassen ausreichend (Ergebnisse unbedingt in Arbeit aufnehmen), später auf jeden Fall auf </w:t>
      </w:r>
      <w:proofErr w:type="spellStart"/>
      <w:r>
        <w:t>Ordinalsystem</w:t>
      </w:r>
      <w:proofErr w:type="spellEnd"/>
      <w:r>
        <w:t xml:space="preserve"> mit mehr Klassen wechseln</w:t>
      </w:r>
    </w:p>
    <w:p w:rsidR="00185EF9" w:rsidRDefault="00185EF9" w:rsidP="00741BCB">
      <w:pPr>
        <w:jc w:val="both"/>
      </w:pPr>
      <w:r>
        <w:t>- Fokus auf Kontrolle der Lerner und Fehleranalyse (</w:t>
      </w:r>
      <w:proofErr w:type="spellStart"/>
      <w:r>
        <w:t>most_informative_features</w:t>
      </w:r>
      <w:proofErr w:type="spellEnd"/>
      <w:r>
        <w:t>)</w:t>
      </w:r>
    </w:p>
    <w:p w:rsidR="00185EF9" w:rsidRDefault="00185EF9" w:rsidP="00741BCB">
      <w:pPr>
        <w:jc w:val="both"/>
      </w:pPr>
      <w:r>
        <w:t xml:space="preserve">- </w:t>
      </w:r>
      <w:proofErr w:type="spellStart"/>
      <w:r>
        <w:t>Stopwords</w:t>
      </w:r>
      <w:proofErr w:type="spellEnd"/>
      <w:r>
        <w:t xml:space="preserve"> ja oder nein?</w:t>
      </w:r>
    </w:p>
    <w:p w:rsidR="00853B41" w:rsidRDefault="00853B41" w:rsidP="00741BCB">
      <w:pPr>
        <w:jc w:val="both"/>
      </w:pPr>
      <w:r>
        <w:t xml:space="preserve">- </w:t>
      </w:r>
      <w:proofErr w:type="spellStart"/>
      <w:r>
        <w:t>one</w:t>
      </w:r>
      <w:proofErr w:type="spellEnd"/>
      <w:r>
        <w:t>-</w:t>
      </w:r>
      <w:proofErr w:type="spellStart"/>
      <w:r>
        <w:t>against</w:t>
      </w:r>
      <w:proofErr w:type="spellEnd"/>
      <w:r>
        <w:t xml:space="preserve">-all vs.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185EF9" w:rsidRDefault="00185EF9" w:rsidP="00741BCB">
      <w:pPr>
        <w:jc w:val="both"/>
      </w:pPr>
      <w:r>
        <w:t>- für nächstes Mal: Tabellen vorbereiten mit Ergebnissen</w:t>
      </w:r>
    </w:p>
    <w:p w:rsidR="00A6620E" w:rsidRDefault="00A6620E" w:rsidP="00741BCB">
      <w:pPr>
        <w:jc w:val="both"/>
      </w:pPr>
    </w:p>
    <w:p w:rsidR="00A6620E" w:rsidRPr="00140BA5" w:rsidRDefault="00A6620E" w:rsidP="00A6620E">
      <w:pPr>
        <w:rPr>
          <w:b/>
        </w:rPr>
      </w:pPr>
      <w:r>
        <w:rPr>
          <w:b/>
        </w:rPr>
        <w:t>28</w:t>
      </w:r>
      <w:r w:rsidRPr="00140BA5">
        <w:rPr>
          <w:b/>
        </w:rPr>
        <w:t>.11.18</w:t>
      </w:r>
    </w:p>
    <w:p w:rsidR="00A6620E" w:rsidRDefault="00A6620E" w:rsidP="00A6620E">
      <w:r>
        <w:t xml:space="preserve">- interessante </w:t>
      </w:r>
      <w:proofErr w:type="spellStart"/>
      <w:r>
        <w:t>WekaClassifier</w:t>
      </w:r>
      <w:proofErr w:type="spellEnd"/>
      <w:r>
        <w:t xml:space="preserve">: </w:t>
      </w:r>
      <w:proofErr w:type="spellStart"/>
      <w:r>
        <w:t>meta</w:t>
      </w:r>
      <w:proofErr w:type="spellEnd"/>
      <w:r>
        <w:t>&gt;</w:t>
      </w:r>
      <w:proofErr w:type="spellStart"/>
      <w:r>
        <w:t>MultiClass</w:t>
      </w:r>
      <w:proofErr w:type="spellEnd"/>
      <w:r>
        <w:t xml:space="preserve"> mit Optionen -M=0 (</w:t>
      </w:r>
      <w:proofErr w:type="spellStart"/>
      <w:r>
        <w:t>one</w:t>
      </w:r>
      <w:proofErr w:type="spellEnd"/>
      <w:r>
        <w:t>-</w:t>
      </w:r>
      <w:proofErr w:type="spellStart"/>
      <w:r>
        <w:t>against</w:t>
      </w:r>
      <w:proofErr w:type="spellEnd"/>
      <w:r>
        <w:t>-all) und =3 (</w:t>
      </w:r>
      <w:proofErr w:type="spellStart"/>
      <w:r>
        <w:t>pairwise</w:t>
      </w:r>
      <w:proofErr w:type="spellEnd"/>
      <w:r>
        <w:t xml:space="preserve">) sowie -P-Optionen, </w:t>
      </w:r>
      <w:proofErr w:type="spellStart"/>
      <w:r>
        <w:t>trees</w:t>
      </w:r>
      <w:proofErr w:type="spellEnd"/>
      <w:r>
        <w:t>&gt;</w:t>
      </w:r>
      <w:proofErr w:type="spellStart"/>
      <w:r>
        <w:t>RandomTree</w:t>
      </w:r>
      <w:proofErr w:type="spellEnd"/>
      <w:r>
        <w:t xml:space="preserve"> und Ordinal </w:t>
      </w:r>
      <w:proofErr w:type="spellStart"/>
      <w:r>
        <w:t>Classifier</w:t>
      </w:r>
      <w:proofErr w:type="spellEnd"/>
      <w:r>
        <w:t xml:space="preserve"> (-&gt;Mark A. Hall, Eibe Frank PDF)</w:t>
      </w:r>
    </w:p>
    <w:p w:rsidR="00A6620E" w:rsidRDefault="00A6620E" w:rsidP="00A6620E">
      <w:pPr>
        <w:jc w:val="both"/>
      </w:pPr>
      <w:r>
        <w:t>- Word2Vec ansehen</w:t>
      </w:r>
    </w:p>
    <w:p w:rsidR="00A6620E" w:rsidRDefault="00A6620E" w:rsidP="00A6620E">
      <w:pPr>
        <w:jc w:val="both"/>
      </w:pPr>
      <w:r>
        <w:t xml:space="preserve">- TF-IDF-Vektormodell nutzen, um Wortgewicht mit einzubeziehen (Abwertung von z.B. </w:t>
      </w:r>
      <w:proofErr w:type="spellStart"/>
      <w:r>
        <w:t>white</w:t>
      </w:r>
      <w:proofErr w:type="spellEnd"/>
      <w:r>
        <w:t xml:space="preserve"> und </w:t>
      </w:r>
      <w:proofErr w:type="spellStart"/>
      <w:r>
        <w:t>black</w:t>
      </w:r>
      <w:proofErr w:type="spellEnd"/>
      <w:r>
        <w:t>)</w:t>
      </w:r>
      <w:r w:rsidR="004128F9">
        <w:t xml:space="preserve">, COUNT </w:t>
      </w:r>
      <w:proofErr w:type="spellStart"/>
      <w:r w:rsidR="004128F9">
        <w:t>vs</w:t>
      </w:r>
      <w:proofErr w:type="spellEnd"/>
      <w:r w:rsidR="004128F9">
        <w:t xml:space="preserve"> WEIGHT</w:t>
      </w:r>
      <w:bookmarkStart w:id="0" w:name="_GoBack"/>
      <w:bookmarkEnd w:id="0"/>
    </w:p>
    <w:p w:rsidR="00A6620E" w:rsidRDefault="00A6620E" w:rsidP="00A6620E">
      <w:pPr>
        <w:jc w:val="both"/>
      </w:pPr>
      <w:r>
        <w:t>- neue Daten von CD ziehen</w:t>
      </w:r>
    </w:p>
    <w:p w:rsidR="00F611B3" w:rsidRDefault="00F611B3" w:rsidP="00A6620E">
      <w:pPr>
        <w:jc w:val="both"/>
      </w:pPr>
      <w:r>
        <w:t xml:space="preserve">- Cross-Validation mit 10 </w:t>
      </w:r>
      <w:proofErr w:type="spellStart"/>
      <w:r>
        <w:t>Folds</w:t>
      </w:r>
      <w:proofErr w:type="spellEnd"/>
      <w:r>
        <w:t xml:space="preserve"> ausreichend</w:t>
      </w:r>
    </w:p>
    <w:p w:rsidR="00F611B3" w:rsidRDefault="00F611B3" w:rsidP="00A6620E">
      <w:pPr>
        <w:jc w:val="both"/>
      </w:pPr>
      <w:r>
        <w:t xml:space="preserve">- Tabellen für allgemeine Erkenntnisse mit ~10 </w:t>
      </w:r>
      <w:proofErr w:type="spellStart"/>
      <w:r>
        <w:t>Klassifizierern</w:t>
      </w:r>
      <w:proofErr w:type="spellEnd"/>
      <w:r>
        <w:t>, für weitere Untersuchungen sind 2-3 ausreichend</w:t>
      </w:r>
    </w:p>
    <w:p w:rsidR="004A2AC0" w:rsidRDefault="004A2AC0" w:rsidP="00A6620E">
      <w:pPr>
        <w:jc w:val="both"/>
      </w:pPr>
      <w:r>
        <w:t xml:space="preserve">- </w:t>
      </w:r>
      <w:proofErr w:type="spellStart"/>
      <w:r w:rsidR="00527D22">
        <w:t>Bigrams</w:t>
      </w:r>
      <w:proofErr w:type="spellEnd"/>
      <w:r w:rsidR="00527D22">
        <w:t xml:space="preserve"> und </w:t>
      </w:r>
      <w:proofErr w:type="spellStart"/>
      <w:r w:rsidR="00527D22">
        <w:t>Trigrams</w:t>
      </w:r>
      <w:proofErr w:type="spellEnd"/>
      <w:r w:rsidR="00527D22">
        <w:t>-Mehrwert austesten</w:t>
      </w:r>
    </w:p>
    <w:p w:rsidR="00527D22" w:rsidRDefault="00527D22" w:rsidP="00A6620E">
      <w:pPr>
        <w:jc w:val="both"/>
      </w:pPr>
      <w:r>
        <w:t xml:space="preserve">- Parameter: </w:t>
      </w:r>
      <w:proofErr w:type="spellStart"/>
      <w:r>
        <w:t>Stopwords</w:t>
      </w:r>
      <w:proofErr w:type="spellEnd"/>
      <w:r>
        <w:t xml:space="preserve"> ja/nein, </w:t>
      </w:r>
      <w:proofErr w:type="spellStart"/>
      <w:r>
        <w:t>Stemming</w:t>
      </w:r>
      <w:proofErr w:type="spellEnd"/>
      <w:r>
        <w:t xml:space="preserve"> ja/nein, </w:t>
      </w:r>
      <w:proofErr w:type="spellStart"/>
      <w:r w:rsidR="00C16AEE">
        <w:t>Hapax</w:t>
      </w:r>
      <w:proofErr w:type="spellEnd"/>
      <w:r w:rsidR="00C16AEE">
        <w:t xml:space="preserve"> ja/nein, </w:t>
      </w:r>
      <w:proofErr w:type="spellStart"/>
      <w:r w:rsidR="001D18B3">
        <w:t>Lowercase</w:t>
      </w:r>
      <w:proofErr w:type="spellEnd"/>
      <w:r w:rsidR="001D18B3">
        <w:t xml:space="preserve"> ja/nein, </w:t>
      </w:r>
      <w:proofErr w:type="spellStart"/>
      <w:r>
        <w:t>Tokenizer</w:t>
      </w:r>
      <w:proofErr w:type="spellEnd"/>
      <w:r>
        <w:t>-Varianten</w:t>
      </w:r>
      <w:r w:rsidR="00C16AEE">
        <w:t>, Word-Threshold (unterschiedliche Rankings)</w:t>
      </w:r>
    </w:p>
    <w:p w:rsidR="00BB10C3" w:rsidRDefault="00BB10C3" w:rsidP="00A6620E">
      <w:pPr>
        <w:jc w:val="both"/>
      </w:pPr>
      <w:r>
        <w:t xml:space="preserve">- </w:t>
      </w:r>
      <w:r w:rsidR="00B46F99">
        <w:t xml:space="preserve">Neben </w:t>
      </w:r>
      <w:proofErr w:type="spellStart"/>
      <w:r>
        <w:t>Accuracy</w:t>
      </w:r>
      <w:proofErr w:type="spellEnd"/>
      <w:r w:rsidR="00B46F99">
        <w:t xml:space="preserve"> kann auch ROC-Area betrachtet werden</w:t>
      </w:r>
    </w:p>
    <w:p w:rsidR="00A6620E" w:rsidRDefault="00A6620E" w:rsidP="00741BCB">
      <w:pPr>
        <w:jc w:val="both"/>
      </w:pPr>
    </w:p>
    <w:sectPr w:rsidR="00A66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5"/>
    <w:rsid w:val="00140BA5"/>
    <w:rsid w:val="00185EF9"/>
    <w:rsid w:val="001D18B3"/>
    <w:rsid w:val="00302A48"/>
    <w:rsid w:val="004128F9"/>
    <w:rsid w:val="004A2AC0"/>
    <w:rsid w:val="00527D22"/>
    <w:rsid w:val="005D5335"/>
    <w:rsid w:val="006D4EA9"/>
    <w:rsid w:val="00741BCB"/>
    <w:rsid w:val="00853B41"/>
    <w:rsid w:val="009B6935"/>
    <w:rsid w:val="00A6620E"/>
    <w:rsid w:val="00B46F99"/>
    <w:rsid w:val="00BB10C3"/>
    <w:rsid w:val="00C16AEE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EAA0"/>
  <w15:chartTrackingRefBased/>
  <w15:docId w15:val="{84EECF0A-8EA1-474F-BD1C-5D341054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8</cp:revision>
  <dcterms:created xsi:type="dcterms:W3CDTF">2018-11-14T14:20:00Z</dcterms:created>
  <dcterms:modified xsi:type="dcterms:W3CDTF">2018-11-28T15:09:00Z</dcterms:modified>
</cp:coreProperties>
</file>