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eastAsia="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16. 04. 2026</w:t>
      </w:r>
      <w:r>
        <w:rPr>
          <w:rFonts w:ascii="Liberation Serif" w:hAnsi="Liberation Serif" w:eastAsia="Liberation Serif" w:cs="Liberation Serif"/>
          <w:highlight w:val="none"/>
        </w:rPr>
      </w:r>
      <w:r>
        <w:rPr>
          <w:rFonts w:ascii="Liberation Serif" w:hAnsi="Liberation Serif" w:eastAsia="Liberation Serif" w:cs="Liberation Serif"/>
          <w:b/>
          <w:bCs/>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6F3FEBDC">
          <w:pPr>
            <w:pStyle w:val="190"/>
            <w:pBdr/>
            <w:tabs>
              <w:tab w:val="right" w:leader="dot" w:pos="9355"/>
            </w:tabs>
            <w:spacing/>
            <w:ind/>
            <w:rPr>
              <w:rFonts w:ascii="Liberation Serif" w:hAnsi="Liberation Serif" w:cs="Liberation Serif"/>
              <w:highlight w: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187"/>
              </w:rPr>
            </w:r>
            <w:r>
              <w:rPr>
                <w:rStyle w:val="187"/>
                <w:rFonts w:ascii="Liberation Serif" w:hAnsi="Liberation Serif" w:eastAsia="Liberation Serif" w:cs="Liberation Serif"/>
                <w:b/>
                <w:bCs/>
              </w:rPr>
              <w:t xml:space="preserve">Zusammenfassung der Aufgabe</w:t>
            </w:r>
            <w:r>
              <w:rPr>
                <w:rStyle w:val="187"/>
                <w:rFonts w:ascii="Liberation Serif" w:hAnsi="Liberation Serif" w:eastAsia="Liberation Serif" w:cs="Liberation Serif"/>
                <w:highlight w: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rPr>
          </w:r>
        </w:p>
        <w:p w14:paraId="2EA226D2">
          <w:pPr>
            <w:pStyle w:val="190"/>
            <w:pBdr/>
            <w:tabs>
              <w:tab w:val="right" w:leader="dot" w:pos="9355"/>
            </w:tabs>
            <w:spacing/>
            <w:ind/>
            <w:rPr>
              <w:rFonts w:ascii="Liberation Serif" w:hAnsi="Liberation Serif" w:cs="Liberation Serif"/>
              <w:b/>
              <w:bCs/>
            </w:rPr>
          </w:pPr>
          <w:hyperlink w:tooltip="#_Toc2" w:anchor="_Toc2" w:history="1">
            <w:r>
              <w:rPr>
                <w:rStyle w:val="187"/>
              </w:rPr>
            </w:r>
            <w:r>
              <w:rPr>
                <w:rStyle w:val="187"/>
                <w:rFonts w:ascii="Liberation Serif" w:hAnsi="Liberation Serif" w:eastAsia="Liberation Serif" w:cs="Liberation Serif"/>
                <w:b/>
                <w:bCs/>
                <w:highlight w:val="none"/>
              </w:rPr>
              <w:t xml:space="preserve">Verwendete Geräte:</w:t>
            </w:r>
            <w:r>
              <w:rPr>
                <w:rStyle w:val="187"/>
                <w:rFonts w:ascii="Liberation Serif" w:hAnsi="Liberation Serif" w:eastAsia="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p>
        <w:p w14:paraId="24B41ACA">
          <w:pPr>
            <w:pStyle w:val="190"/>
            <w:pBdr/>
            <w:tabs>
              <w:tab w:val="right" w:leader="dot" w:pos="9355"/>
            </w:tabs>
            <w:spacing/>
            <w:ind/>
            <w:rPr>
              <w:rFonts w:ascii="Liberation Serif" w:hAnsi="Liberation Serif" w:cs="Liberation Serif"/>
              <w:b/>
              <w:bCs/>
              <w:highlight w:val="none"/>
            </w:rPr>
          </w:pPr>
          <w:hyperlink w:tooltip="#_Toc3" w:anchor="_Toc3" w:history="1">
            <w:r>
              <w:rPr>
                <w:rStyle w:val="187"/>
              </w:rPr>
            </w:r>
            <w:r>
              <w:rPr>
                <w:rStyle w:val="187"/>
                <w:rFonts w:ascii="Liberation Serif" w:hAnsi="Liberation Serif" w:eastAsia="Liberation Serif" w:cs="Liberation Serif"/>
                <w:b/>
                <w:bCs/>
                <w:highlight w:val="none"/>
              </w:rPr>
              <w:t xml:space="preserve">Durchführung</w:t>
            </w:r>
            <w:r>
              <w:rPr>
                <w:rStyle w:val="187"/>
                <w:rFonts w:ascii="Liberation Serif" w:hAnsi="Liberation Serif" w:eastAsia="Liberation Serif" w:cs="Liberation Serif"/>
              </w:rPr>
            </w:r>
            <w:r>
              <w:tab/>
            </w:r>
            <w:r>
              <w:fldChar w:fldCharType="begin"/>
              <w:instrText xml:space="preserve">PAGEREF _Toc3 \h</w:instrText>
              <w:fldChar w:fldCharType="separate"/>
              <w:t xml:space="preserve">4</w:t>
              <w:fldChar w:fldCharType="end"/>
            </w:r>
          </w:hyperlink>
          <w:r>
            <w:rPr>
              <w:rFonts w:ascii="Liberation Serif" w:hAnsi="Liberation Serif" w:cs="Liberation Serif"/>
              <w:b/>
              <w:bCs/>
              <w:highlight w:val="none"/>
            </w:rPr>
          </w:r>
        </w:p>
        <w:p w14:paraId="4F525D8A">
          <w:pPr>
            <w:pStyle w:val="191"/>
            <w:pBdr/>
            <w:tabs>
              <w:tab w:val="right" w:leader="dot" w:pos="9355"/>
            </w:tabs>
            <w:spacing/>
            <w:ind/>
            <w:rPr>
              <w:rFonts w:ascii="Liberation Serif" w:hAnsi="Liberation Serif" w:cs="Liberation Serif"/>
              <w:b/>
              <w:bCs/>
              <w:highlight w:val="none"/>
            </w:rPr>
          </w:pPr>
          <w:hyperlink w:tooltip="#_Toc4" w:anchor="_Toc4" w:history="1">
            <w:r>
              <w:rPr>
                <w:rStyle w:val="187"/>
              </w:rPr>
            </w:r>
            <w:r>
              <w:rPr>
                <w:rStyle w:val="187"/>
                <w:rFonts w:ascii="Liberation Serif" w:hAnsi="Liberation Serif" w:eastAsia="Liberation Serif" w:cs="Liberation Serif"/>
                <w:b/>
                <w:bCs/>
                <w:highlight w:val="none"/>
              </w:rPr>
              <w:t xml:space="preserve">3.1: Arretierung</w:t>
            </w:r>
            <w:r>
              <w:rPr>
                <w:rStyle w:val="187"/>
                <w:rFonts w:ascii="Liberation Serif" w:hAnsi="Liberation Serif" w:eastAsia="Liberation Serif" w:cs="Liberation Serif"/>
                <w:b/>
                <w:bCs/>
                <w:highlight w:val="none"/>
              </w:rPr>
            </w:r>
            <w:r>
              <w:tab/>
            </w:r>
            <w:r>
              <w:fldChar w:fldCharType="begin"/>
              <w:instrText xml:space="preserve">PAGEREF _Toc4 \h</w:instrText>
              <w:fldChar w:fldCharType="separate"/>
              <w:t xml:space="preserve">4</w:t>
              <w:fldChar w:fldCharType="end"/>
            </w:r>
          </w:hyperlink>
          <w:r>
            <w:rPr>
              <w:rFonts w:ascii="Liberation Serif" w:hAnsi="Liberation Serif" w:cs="Liberation Serif"/>
              <w:b/>
              <w:bCs/>
              <w:highlight w:val="none"/>
            </w:rPr>
          </w:r>
        </w:p>
        <w:p w14:paraId="3D1402AD">
          <w:pPr>
            <w:pStyle w:val="191"/>
            <w:pBdr/>
            <w:tabs>
              <w:tab w:val="right" w:leader="dot" w:pos="9355"/>
            </w:tabs>
            <w:spacing/>
            <w:ind/>
            <w:rPr>
              <w:rFonts w:ascii="Liberation Serif" w:hAnsi="Liberation Serif" w:cs="Liberation Serif"/>
              <w:b/>
              <w:bCs/>
              <w:highlight w:val="none"/>
            </w:rPr>
          </w:pPr>
          <w:hyperlink w:tooltip="#_Toc5" w:anchor="_Toc5" w:history="1">
            <w:r>
              <w:rPr>
                <w:rStyle w:val="187"/>
              </w:rPr>
            </w:r>
            <w:r>
              <w:rPr>
                <w:rStyle w:val="187"/>
                <w:rFonts w:ascii="Liberation Serif" w:hAnsi="Liberation Serif" w:eastAsia="Liberation Serif" w:cs="Liberation Serif"/>
                <w:b/>
                <w:bCs/>
                <w:highlight w:val="none"/>
              </w:rPr>
              <w:t xml:space="preserve">3.2: Einstellung der Spaltbreite</w:t>
            </w:r>
            <w:r>
              <w:rPr>
                <w:rStyle w:val="187"/>
                <w:rFonts w:ascii="Liberation Serif" w:hAnsi="Liberation Serif" w:eastAsia="Liberation Serif" w:cs="Liberation Serif"/>
              </w:rPr>
            </w:r>
            <w:r>
              <w:tab/>
            </w:r>
            <w:r>
              <w:fldChar w:fldCharType="begin"/>
              <w:instrText xml:space="preserve">PAGEREF _Toc5 \h</w:instrText>
              <w:fldChar w:fldCharType="separate"/>
              <w:t xml:space="preserve">5</w:t>
              <w:fldChar w:fldCharType="end"/>
            </w:r>
          </w:hyperlink>
          <w:r>
            <w:rPr>
              <w:rFonts w:ascii="Liberation Serif" w:hAnsi="Liberation Serif" w:cs="Liberation Serif"/>
              <w:b/>
              <w:bCs/>
              <w:highlight w:val="none"/>
            </w:rPr>
          </w:r>
        </w:p>
        <w:p w14:paraId="7081B005">
          <w:pPr>
            <w:pStyle w:val="191"/>
            <w:pBdr/>
            <w:tabs>
              <w:tab w:val="right" w:leader="dot" w:pos="9355"/>
            </w:tabs>
            <w:spacing/>
            <w:ind/>
            <w:rPr>
              <w:rFonts w:ascii="Liberation Serif" w:hAnsi="Liberation Serif" w:cs="Liberation Serif"/>
              <w:b/>
              <w:bCs/>
              <w:highlight w:val="none"/>
            </w:rPr>
          </w:pPr>
          <w:hyperlink w:tooltip="#_Toc6" w:anchor="_Toc6" w:history="1">
            <w:r>
              <w:rPr>
                <w:rStyle w:val="187"/>
              </w:rPr>
            </w:r>
            <w:r>
              <w:rPr>
                <w:rStyle w:val="187"/>
                <w:rFonts w:ascii="Liberation Serif" w:hAnsi="Liberation Serif" w:eastAsia="Liberation Serif" w:cs="Liberation Serif"/>
                <w:b/>
                <w:bCs/>
                <w:highlight w:val="none"/>
              </w:rPr>
              <w:t xml:space="preserve">3.3: Bestimmung des Prismenwinkels </w:t>
            </w:r>
            <w:r>
              <w:rPr>
                <w:rStyle w:val="187"/>
                <w:rFonts w:ascii="Liberation Serif" w:hAnsi="Liberation Serif" w:eastAsia="Liberation Serif" w:cs="Liberation Serif"/>
                <w:b/>
                <w:bCs/>
                <w:highlight w:val="none"/>
              </w:rPr>
              <w:t xml:space="preserve">γ </w:t>
            </w:r>
            <w:r>
              <w:rPr>
                <w:rStyle w:val="187"/>
                <w:rFonts w:ascii="Liberation Serif" w:hAnsi="Liberation Serif" w:eastAsia="Liberation Serif" w:cs="Liberation Serif"/>
                <w:b/>
                <w:bCs/>
                <w:highlight w:val="none"/>
              </w:rPr>
              <w:t xml:space="preserve">und der Nullrichtung</w:t>
            </w:r>
            <w:r>
              <w:rPr>
                <w:rStyle w:val="187"/>
                <w:rFonts w:ascii="Liberation Serif" w:hAnsi="Liberation Serif" w:cs="Liberation Serif"/>
                <w:b/>
                <w:bCs/>
                <w:highlight w:val="none"/>
              </w:rPr>
            </w:r>
            <w:r>
              <w:tab/>
            </w:r>
            <w:r>
              <w:fldChar w:fldCharType="begin"/>
              <w:instrText xml:space="preserve">PAGEREF _Toc6 \h</w:instrText>
              <w:fldChar w:fldCharType="separate"/>
              <w:t xml:space="preserve">6</w:t>
              <w:fldChar w:fldCharType="end"/>
            </w:r>
          </w:hyperlink>
          <w:r>
            <w:rPr>
              <w:rFonts w:ascii="Liberation Serif" w:hAnsi="Liberation Serif" w:cs="Liberation Serif"/>
              <w:b/>
              <w:bCs/>
              <w:highlight w:val="none"/>
            </w:rPr>
          </w:r>
        </w:p>
        <w:p w14:paraId="230DDBDD">
          <w:pPr>
            <w:pStyle w:val="191"/>
            <w:pBdr/>
            <w:tabs>
              <w:tab w:val="right" w:leader="dot" w:pos="9355"/>
            </w:tabs>
            <w:spacing/>
            <w:ind/>
            <w:rPr>
              <w:rFonts w:ascii="Liberation Serif" w:hAnsi="Liberation Serif" w:cs="Liberation Serif"/>
              <w:b/>
              <w:bCs/>
              <w:highlight w:val="none"/>
            </w:rPr>
          </w:pPr>
          <w:hyperlink w:tooltip="#_Toc7" w:anchor="_Toc7" w:history="1">
            <w:r>
              <w:rPr>
                <w:rStyle w:val="187"/>
              </w:rPr>
            </w:r>
            <w:r>
              <w:rPr>
                <w:rStyle w:val="187"/>
                <w:rFonts w:ascii="Liberation Serif" w:hAnsi="Liberation Serif" w:eastAsia="Liberation Serif" w:cs="Liberation Serif"/>
                <w:b/>
                <w:bCs/>
                <w:highlight w:val="none"/>
              </w:rPr>
              <w:t xml:space="preserve">3.4.1: Messung des minimalen Ablenkwinkels</w:t>
            </w:r>
            <w:r>
              <w:rPr>
                <w:rStyle w:val="187"/>
                <w:rFonts w:ascii="Liberation Serif" w:hAnsi="Liberation Serif" w:cs="Liberation Serif"/>
                <w:b/>
                <w:bCs/>
                <w:highlight w:val="none"/>
              </w:rPr>
            </w:r>
            <w:r>
              <w:tab/>
            </w:r>
            <w:r>
              <w:fldChar w:fldCharType="begin"/>
              <w:instrText xml:space="preserve">PAGEREF _Toc7 \h</w:instrText>
              <w:fldChar w:fldCharType="separate"/>
              <w:t xml:space="preserve">7</w:t>
              <w:fldChar w:fldCharType="end"/>
            </w:r>
          </w:hyperlink>
          <w:r>
            <w:rPr>
              <w:rFonts w:ascii="Liberation Serif" w:hAnsi="Liberation Serif" w:cs="Liberation Serif"/>
              <w:b/>
              <w:bCs/>
              <w:highlight w:val="none"/>
            </w:rPr>
          </w:r>
        </w:p>
        <w:p w14:paraId="6C582D7F">
          <w:pPr>
            <w:pStyle w:val="191"/>
            <w:pBdr/>
            <w:tabs>
              <w:tab w:val="right" w:leader="dot" w:pos="9355"/>
            </w:tabs>
            <w:spacing/>
            <w:ind/>
            <w:rPr>
              <w:rFonts w:ascii="Liberation Serif" w:hAnsi="Liberation Serif" w:cs="Liberation Serif"/>
              <w:b/>
              <w:bCs/>
              <w:highlight w:val="none"/>
            </w:rPr>
          </w:pPr>
          <w:hyperlink w:tooltip="#_Toc8" w:anchor="_Toc8" w:history="1">
            <w:r>
              <w:rPr>
                <w:rStyle w:val="187"/>
              </w:rPr>
            </w:r>
            <w:r>
              <w:rPr>
                <w:rStyle w:val="187"/>
                <w:rFonts w:ascii="Liberation Serif" w:hAnsi="Liberation Serif" w:eastAsia="Liberation Serif" w:cs="Liberation Serif"/>
                <w:b/>
                <w:bCs/>
                <w:highlight w:val="none"/>
              </w:rPr>
              <w:t xml:space="preserve">3.4.2: </w:t>
            </w:r>
            <w:r>
              <w:rPr>
                <w:rStyle w:val="187"/>
                <w:rFonts w:ascii="Liberation Serif" w:hAnsi="Liberation Serif" w:eastAsia="Liberation Serif" w:cs="Liberation Serif"/>
                <w:b/>
                <w:bCs/>
                <w:highlight w:val="none"/>
              </w:rPr>
              <w:t xml:space="preserve">Messwerte (spiegelbildliche Ablenkung)</w:t>
            </w:r>
            <w:r>
              <w:rPr>
                <w:rStyle w:val="187"/>
                <w:rFonts w:ascii="Liberation Serif" w:hAnsi="Liberation Serif" w:cs="Liberation Serif"/>
                <w:b/>
                <w:bCs/>
                <w:highlight w:val="none"/>
              </w:rPr>
            </w:r>
            <w:r>
              <w:tab/>
            </w:r>
            <w:r>
              <w:fldChar w:fldCharType="begin"/>
              <w:instrText xml:space="preserve">PAGEREF _Toc8 \h</w:instrText>
              <w:fldChar w:fldCharType="separate"/>
              <w:t xml:space="preserve">7</w:t>
              <w:fldChar w:fldCharType="end"/>
            </w:r>
          </w:hyperlink>
          <w:r>
            <w:rPr>
              <w:rFonts w:ascii="Liberation Serif" w:hAnsi="Liberation Serif" w:cs="Liberation Serif"/>
              <w:b/>
              <w:bCs/>
              <w:highlight w:val="none"/>
            </w:rPr>
          </w:r>
        </w:p>
        <w:p w14:paraId="0CF63087">
          <w:pPr>
            <w:pStyle w:val="190"/>
            <w:pBdr/>
            <w:tabs>
              <w:tab w:val="right" w:leader="dot" w:pos="9355"/>
            </w:tabs>
            <w:spacing/>
            <w:ind/>
            <w:rPr>
              <w:rFonts w:ascii="Liberation Serif" w:hAnsi="Liberation Serif" w:cs="Liberation Serif"/>
              <w:b/>
              <w:bCs/>
              <w:highlight w:val="none"/>
            </w:rPr>
          </w:pPr>
          <w:hyperlink w:tooltip="#_Toc9" w:anchor="_Toc9" w:history="1">
            <w:r>
              <w:rPr>
                <w:rStyle w:val="187"/>
              </w:rPr>
            </w:r>
            <w:r>
              <w:rPr>
                <w:rStyle w:val="187"/>
                <w:rFonts w:ascii="Liberation Serif" w:hAnsi="Liberation Serif" w:eastAsia="Liberation Serif" w:cs="Liberation Serif"/>
                <w:b/>
                <w:bCs/>
              </w:rPr>
              <w:t xml:space="preserve">Allgemeine Bemerkungen:</w:t>
            </w:r>
            <w:r>
              <w:rPr>
                <w:rStyle w:val="187"/>
                <w:rFonts w:ascii="Liberation Serif" w:hAnsi="Liberation Serif" w:eastAsia="Liberation Serif" w:cs="Liberation Serif"/>
                <w:b/>
                <w:bCs/>
                <w:highlight w:val="none"/>
              </w:rPr>
            </w:r>
            <w:r>
              <w:tab/>
            </w:r>
            <w:r>
              <w:fldChar w:fldCharType="begin"/>
              <w:instrText xml:space="preserve">PAGEREF _Toc9 \h</w:instrText>
              <w:fldChar w:fldCharType="separate"/>
              <w:t xml:space="preserve">9</w:t>
              <w:fldChar w:fldCharType="end"/>
            </w:r>
          </w:hyperlink>
          <w:r>
            <w:rPr>
              <w:rFonts w:ascii="Liberation Serif" w:hAnsi="Liberation Serif" w:cs="Liberation Serif"/>
              <w:b/>
              <w:bCs/>
              <w:highlight w:val="none"/>
            </w:rPr>
          </w:r>
        </w:p>
        <w:p w14:paraId="5CC8C678">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
        </w:p>
      </w:sdtContent>
    </w:sdt>
    <w:p w14:paraId="4E04C0F4">
      <w:pPr>
        <w:pBdr/>
        <w:shd w:val="nil"/>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pPr>
        <w:pStyle w:val="140"/>
        <w:pBdr/>
        <w:spacing/>
        <w:ind/>
        <w:rPr>
          <w:rFonts w:ascii="Liberation Serif" w:hAnsi="Liberation Serif" w:cs="Liberation Serif"/>
          <w:sz w:val="32"/>
          <w:szCs w:val="32"/>
          <w:highlight w:val="none"/>
          <w14:ligatures w14:val="none"/>
        </w:rPr>
      </w:pPr>
      <w:r/>
      <w:bookmarkStart w:id="11" w:name="_Toc1"/>
      <w:r>
        <w:rPr>
          <w:rFonts w:ascii="Liberation Serif" w:hAnsi="Liberation Serif" w:eastAsia="Liberation Serif" w:cs="Liberation Serif"/>
          <w:b/>
          <w:bCs/>
          <w:color w:val="000000" w:themeColor="text1"/>
          <w:sz w:val="32"/>
          <w:szCs w:val="32"/>
        </w:rPr>
        <w:t xml:space="preserve">Zusammenfassung der Aufgabe</w:t>
      </w:r>
      <w:r/>
      <w:bookmarkEnd w:id="11"/>
      <w:r/>
      <w:r>
        <w:rPr>
          <w:rFonts w:ascii="Liberation Serif" w:hAnsi="Liberation Serif" w:eastAsia="Liberation Serif" w:cs="Liberation Serif"/>
          <w:sz w:val="32"/>
          <w:szCs w:val="32"/>
          <w:highlight w: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152"/>
          <w:rFonts w:ascii="Liberation Serif" w:hAnsi="Liberation Serif" w:eastAsia="Liberation Serif" w:cs="Liberation Serif"/>
          <w:b/>
          <w:bCs/>
          <w:color w:val="000000" w:themeColor="text1"/>
        </w:rPr>
        <w:t xml:space="preserve">Methode 1:</w:t>
      </w:r>
      <w:r>
        <w:rPr>
          <w:rStyle w:val="153"/>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152"/>
          <w:rFonts w:ascii="Liberation Serif" w:hAnsi="Liberation Serif" w:eastAsia="Liberation Serif" w:cs="Liberation Serif"/>
          <w:b/>
          <w:bCs/>
          <w:color w:val="000000" w:themeColor="text1"/>
        </w:rPr>
        <w:t xml:space="preserve">Methode 2:</w:t>
      </w:r>
      <w:r>
        <w:rPr>
          <w:rStyle w:val="152"/>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152"/>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𝐴</m:t>
        </m:r>
        <m:r>
          <w:rPr>
            <w:rFonts w:hint="default" w:ascii="Cambria Math" w:hAnsi="Cambria Math" w:eastAsia="Cambria Math" w:cs="Cambria Math"/>
          </w:rPr>
          <m:rPr/>
          <m:t>⋅</m:t>
        </m:r>
        <m:d>
          <m:dPr>
            <m:begChr m:val="("/>
            <m:endChr m:val=")"/>
            <m:sepChr m:val=","/>
            <m:shp m:val="match"/>
            <m:ctrlPr>
              <w:rPr>
                <w:rFonts w:hint="default" w:ascii="Cambria Math" w:hAnsi="Cambria Math" w:eastAsia="Cambria Math" w:cs="Cambria Math"/>
              </w:rPr>
            </m:ctrlPr>
          </m:dPr>
          <m:e>
            <m:r>
              <w:rPr>
                <w:rFonts w:hint="default" w:ascii="Cambria Math" w:hAnsi="Cambria Math" w:eastAsia="Cambria Math" w:cs="Cambria Math"/>
              </w:rPr>
              <m:rPr/>
              <m:t>1</m:t>
            </m:r>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𝐵</m:t>
                </m:r>
              </m:num>
              <m:den>
                <m:sSup>
                  <m:sSupPr>
                    <m:ctrlPr>
                      <w:rPr>
                        <w:rFonts w:hint="default"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p>
    <w:p w14:paraId="71C7242F">
      <w:pPr>
        <w:pBdr/>
        <w:shd w:val="nil"/>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06631F46">
      <w:pPr>
        <w:pStyle w:val="140"/>
        <w:pBdr/>
        <w:spacing/>
        <w:ind/>
        <w:rPr>
          <w:rFonts w:ascii="Liberation Serif" w:hAnsi="Liberation Serif" w:cs="Liberation Serif"/>
          <w:b/>
          <w:bCs/>
          <w:color w:val="000000" w:themeColor="text1"/>
          <w:sz w:val="32"/>
          <w:szCs w:val="32"/>
        </w:rPr>
      </w:p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r/>
      <w:bookmarkEnd w:id="12"/>
      <w:r/>
      <w:r>
        <w:rPr>
          <w:rFonts w:ascii="Liberation Serif" w:hAnsi="Liberation Serif" w:eastAsia="Liberation Serif" w:cs="Liberation Serif"/>
          <w:b/>
          <w:bCs/>
          <w:color w:val="000000" w:themeColor="text1"/>
          <w:sz w:val="32"/>
          <w:szCs w:val="32"/>
        </w:rPr>
      </w:r>
    </w:p>
    <w:p w14:paraId="49CE9403">
      <w:pPr>
        <w:pStyle w:val="668"/>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eastAsia="Liberation Serif" w:cs="Liberation Serif"/>
        </w:rPr>
      </w:r>
    </w:p>
    <w:p w14:paraId="3AF3056F">
      <w:pPr>
        <w:pStyle w:val="668"/>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p>
    <w:p w14:paraId="3B11508A">
      <w:pPr>
        <w:pStyle w:val="668"/>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p>
    <w:p w14:paraId="4A768497">
      <w:pPr>
        <w:pStyle w:val="668"/>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p>
    <w:p w14:paraId="0C677EFA">
      <w:pPr>
        <w:pStyle w:val="668"/>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p>
    <w:p w14:paraId="24C82CC5">
      <w:pPr>
        <w:pStyle w:val="668"/>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highlight w:val="none"/>
        </w:rPr>
      </w:r>
      <w:r>
        <w:rPr>
          <w:rFonts w:ascii="Liberation Serif" w:hAnsi="Liberation Serif" w:eastAsia="Liberation Serif" w:cs="Liberation Serif"/>
          <w:sz w:val="24"/>
        </w:rPr>
      </w:r>
    </w:p>
    <w:p w14:paraId="02BA7C54">
      <w:pPr>
        <w:pStyle w:val="668"/>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highlight w:val="none"/>
        </w:rPr>
      </w:r>
      <w:r>
        <w:rPr>
          <w:rFonts w:ascii="Liberation Serif" w:hAnsi="Liberation Serif" w:eastAsia="Liberation Serif" w:cs="Liberation Serif"/>
          <w:sz w:val="24"/>
        </w:rPr>
      </w:r>
    </w:p>
    <w:p w14:paraId="7ED2E9B1">
      <w:pPr>
        <w:pStyle w:val="668"/>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highlight w:val="none"/>
        </w:rPr>
      </w:r>
      <w:r>
        <w:rPr>
          <w:rFonts w:ascii="Liberation Serif" w:hAnsi="Liberation Serif" w:eastAsia="Liberation Serif" w:cs="Liberation Serif"/>
          <w:sz w:val="24"/>
        </w:rPr>
      </w:r>
    </w:p>
    <w:p w14:paraId="534B5D5E">
      <w:pPr>
        <w:pStyle w:val="668"/>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p>
    <w:p w14:paraId="5EFDD270">
      <w:pPr>
        <w:pBdr/>
        <w:shd w:val="nil"/>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3146572A">
      <w:pPr>
        <w:pStyle w:val="140"/>
        <w:pBdr/>
        <w:spacing/>
        <w:ind/>
        <w:rPr>
          <w:rFonts w:ascii="Liberation Serif" w:hAnsi="Liberation Serif" w:cs="Liberation Serif"/>
          <w:sz w:val="32"/>
          <w:szCs w:val="32"/>
        </w:rPr>
      </w:pPr>
      <w:r/>
      <w:bookmarkStart w:id="13" w:name="_Toc3"/>
      <w:r>
        <w:rPr>
          <w:rFonts w:ascii="Liberation Serif" w:hAnsi="Liberation Serif" w:eastAsia="Liberation Serif" w:cs="Liberation Serif"/>
          <w:b/>
          <w:bCs/>
          <w:color w:val="000000" w:themeColor="text1"/>
          <w:sz w:val="32"/>
          <w:szCs w:val="32"/>
          <w:highlight w:val="none"/>
        </w:rPr>
        <w:t xml:space="preserve">Durchführung</w:t>
      </w:r>
      <w:r/>
      <w:bookmarkEnd w:id="13"/>
      <w:r/>
      <w:r>
        <w:rPr>
          <w:rFonts w:ascii="Liberation Serif" w:hAnsi="Liberation Serif" w:eastAsia="Liberation Serif" w:cs="Liberation Serif"/>
          <w:sz w:val="32"/>
          <w:szCs w:val="32"/>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p>
    <w:p w14:paraId="4BF9ACA4">
      <w:pPr>
        <w:pStyle w:val="141"/>
        <w:pBdr/>
        <w:spacing/>
        <w:ind/>
        <w:rPr>
          <w:rFonts w:ascii="Liberation Serif" w:hAnsi="Liberation Serif" w:cs="Liberation Serif"/>
          <w:b/>
          <w:bCs/>
          <w:color w:val="000000" w:themeColor="text1"/>
          <w:sz w:val="28"/>
          <w:szCs w:val="28"/>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3.1: Arretierung</w:t>
      </w:r>
      <w:r/>
      <w:bookmarkEnd w:id="14"/>
      <w:r/>
      <w:r>
        <w:rPr>
          <w:rFonts w:ascii="Liberation Serif" w:hAnsi="Liberation Serif" w:eastAsia="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t xml:space="preserve">Untersuchen, </w:t>
      </w:r>
      <w: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p>
    <w:p w14:paraId="70300B8A">
      <w:pPr>
        <w:pBdr/>
        <w:shd w:val="nil"/>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454E5F53">
      <w:pPr>
        <w:pStyle w:val="141"/>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r/>
      <w:bookmarkEnd w:id="15"/>
      <w:r/>
      <w:r>
        <w:rPr>
          <w:rFonts w:ascii="Liberation Serif" w:hAnsi="Liberation Serif" w:eastAsia="Liberation Serif" w:cs="Liberation Serif"/>
          <w:sz w:val="28"/>
          <w:szCs w:val="28"/>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t xml:space="preserve">Hier wird der Spalt am Kollimator richtig eingestellt. Er soll so schmal sein, dass die Linien scharf sind, aber noch hell genug bleiben. Ist er zu breit, werden die Linien unscharf. Ist er zu schmal, sieht man kaum noch etwas. Man sucht also einen guten M</w:t>
      </w:r>
      <w:r>
        <w:t xml:space="preserve">ittelweg.</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646444A0">
      <w:pPr>
        <w:pBdr/>
        <w:shd w:val="nil"/>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1BB17E5">
      <w:pPr>
        <w:pStyle w:val="141"/>
        <w:pBdr/>
        <w:spacing/>
        <w:ind/>
        <w:rPr>
          <w:rFonts w:ascii="Liberation Serif" w:hAnsi="Liberation Serif" w:cs="Liberation Serif"/>
          <w:b/>
          <w:bCs/>
          <w:color w:val="000000" w:themeColor="text1"/>
          <w:sz w:val="28"/>
          <w:szCs w:val="28"/>
          <w:highlight w:val="none"/>
        </w:rPr>
      </w:p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bookmarkEnd w:id="16"/>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r/>
      <w:r>
        <w:rPr>
          <w:rFonts w:ascii="Liberation Serif" w:hAnsi="Liberation Serif" w:cs="Liberation Serif"/>
          <w:b/>
          <w:bCs/>
          <w:color w:val="000000" w:themeColor="text1"/>
          <w:sz w:val="28"/>
          <w:szCs w:val="28"/>
          <w:highlight w:val="none"/>
        </w:rPr>
      </w:r>
    </w:p>
    <w:p w14:paraId="355AE0FE">
      <w:pPr>
        <w:pBdr/>
        <w:spacing/>
        <w:ind/>
        <w:rPr/>
      </w:pPr>
      <w:r>
        <w:rPr>
          <w:highlight w:val="none"/>
        </w:rPr>
      </w:r>
      <w:r>
        <w:t xml:space="preserve">Zur Bestimmung der Nullrichtung wird das Prisma entfernt und das Fernrohr direkt auf den Spalt ausgerichtet. </w:t>
      </w:r>
      <w:r>
        <w:rPr>
          <w:highlight w:val="none"/>
        </w:rPr>
      </w:r>
      <w:r>
        <w:rPr>
          <w:highlight w:val="none"/>
        </w:rPr>
      </w:r>
      <w:r>
        <w:rPr>
          <w:highlight w:val="none"/>
        </w:rPr>
      </w:r>
      <w:r/>
      <w: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t xml:space="preserve">ne Prisma. Diese braucht man später als Vergleich für die Ablenkung.</w:t>
      </w:r>
      <w:r/>
      <w: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rPr>
      </w:r>
      <w:r>
        <w:rPr>
          <w:rFonts w:ascii="Liberation Serif" w:hAnsi="Liberation Serif" w:eastAsia="Liberation Serif" w:cs="Liberation Serif"/>
          <w:b/>
          <w:bCs/>
          <w:color w:val="000000" w:themeColor="text1"/>
          <w:sz w:val="24"/>
          <w:szCs w:val="24"/>
          <w:highlight w:val="none"/>
        </w:rPr>
      </w:r>
    </w:p>
    <w:tbl>
      <w:tblPr>
        <w:tblStyle w:val="12"/>
        <w:tblW w:w="0" w:type="auto"/>
        <w:tblBorders/>
        <w:tblLayout w:type="fixed"/>
        <w:tblLook w:val="04A0" w:firstRow="1" w:lastRow="0" w:firstColumn="1" w:lastColumn="0" w:noHBand="0" w:noVBand="1"/>
      </w:tblPr>
      <w:tblGrid>
        <w:gridCol w:w="708"/>
        <w:gridCol w:w="3969"/>
        <w:gridCol w:w="2339"/>
        <w:gridCol w:w="2339"/>
      </w:tblGrid>
      <w:tr>
        <w:trPr>
          <w:trHeight w:val="481"/>
        </w:trPr>
        <w:tc>
          <w:tcPr>
            <w:tcBorders/>
            <w:tcW w:w="708"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3969"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r>
      <w:tr>
        <w:trPr>
          <w:trHeight w:val="481"/>
        </w:trPr>
        <w:tc>
          <w:tcPr>
            <w:tcBorders/>
            <w:tcW w:w="708"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3969" w:type="dxa"/>
          </w:tcPr>
          <w:p w14:paraId="3A2C8B5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865845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tcPr>
          <w:p w14:paraId="2D56C8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2</w:t>
            </w:r>
            <w:r>
              <w:rPr>
                <w:rFonts w:ascii="Liberation Serif" w:hAnsi="Liberation Serif" w:eastAsia="Liberation Serif" w:cs="Liberation Serif"/>
                <w:b/>
                <w:bCs/>
                <w:color w:val="000000" w:themeColor="text1"/>
                <w:sz w:val="24"/>
                <w:szCs w:val="24"/>
                <w:highlight w:val="none"/>
              </w:rPr>
            </w:r>
          </w:p>
        </w:tc>
        <w:tc>
          <w:tcPr>
            <w:tcBorders/>
            <w:tcW w:w="3969" w:type="dxa"/>
          </w:tcPr>
          <w:p w14:paraId="43FC309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57A1BD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8EFA99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tcPr>
          <w:p w14:paraId="0E1ED40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3</w:t>
            </w:r>
            <w:r>
              <w:rPr>
                <w:rFonts w:ascii="Liberation Serif" w:hAnsi="Liberation Serif" w:eastAsia="Liberation Serif" w:cs="Liberation Serif"/>
                <w:b/>
                <w:bCs/>
                <w:color w:val="000000" w:themeColor="text1"/>
                <w:sz w:val="24"/>
                <w:szCs w:val="24"/>
                <w:highlight w:val="none"/>
              </w:rPr>
            </w:r>
          </w:p>
        </w:tc>
        <w:tc>
          <w:tcPr>
            <w:tcBorders/>
            <w:tcW w:w="3969" w:type="dxa"/>
          </w:tcPr>
          <w:p w14:paraId="2074154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CE342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262CCB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tcPr>
          <w:p w14:paraId="3786129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4</w:t>
            </w:r>
            <w:r>
              <w:rPr>
                <w:rFonts w:ascii="Liberation Serif" w:hAnsi="Liberation Serif" w:eastAsia="Liberation Serif" w:cs="Liberation Serif"/>
                <w:b/>
                <w:bCs/>
                <w:color w:val="000000" w:themeColor="text1"/>
                <w:sz w:val="24"/>
                <w:szCs w:val="24"/>
                <w:highlight w:val="none"/>
              </w:rPr>
            </w:r>
          </w:p>
        </w:tc>
        <w:tc>
          <w:tcPr>
            <w:tcBorders/>
            <w:tcW w:w="3969" w:type="dxa"/>
          </w:tcPr>
          <w:p w14:paraId="4B75645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1C41AEC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B45727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tcPr>
          <w:p w14:paraId="6EF6F43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5</w:t>
            </w:r>
            <w:r>
              <w:rPr>
                <w:rFonts w:ascii="Liberation Serif" w:hAnsi="Liberation Serif" w:eastAsia="Liberation Serif" w:cs="Liberation Serif"/>
                <w:b/>
                <w:bCs/>
                <w:color w:val="000000" w:themeColor="text1"/>
                <w:sz w:val="24"/>
                <w:szCs w:val="24"/>
                <w:highlight w:val="none"/>
              </w:rPr>
            </w:r>
          </w:p>
        </w:tc>
        <w:tc>
          <w:tcPr>
            <w:tcBorders/>
            <w:tcW w:w="3969" w:type="dxa"/>
          </w:tcPr>
          <w:p w14:paraId="1CBE303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127DC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8E88C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tcPr>
          <w:p w14:paraId="164B88F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6</w:t>
            </w:r>
            <w:r>
              <w:rPr>
                <w:rFonts w:ascii="Liberation Serif" w:hAnsi="Liberation Serif" w:eastAsia="Liberation Serif" w:cs="Liberation Serif"/>
                <w:b/>
                <w:bCs/>
                <w:color w:val="000000" w:themeColor="text1"/>
                <w:sz w:val="24"/>
                <w:szCs w:val="24"/>
                <w:highlight w:val="none"/>
              </w:rPr>
            </w:r>
          </w:p>
        </w:tc>
        <w:tc>
          <w:tcPr>
            <w:tcBorders/>
            <w:tcW w:w="3969" w:type="dxa"/>
          </w:tcPr>
          <w:p w14:paraId="703650D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188566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3692C2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tcPr>
          <w:p w14:paraId="65646C0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7</w:t>
            </w:r>
            <w:r>
              <w:rPr>
                <w:rFonts w:ascii="Liberation Serif" w:hAnsi="Liberation Serif" w:eastAsia="Liberation Serif" w:cs="Liberation Serif"/>
                <w:b/>
                <w:bCs/>
                <w:color w:val="000000" w:themeColor="text1"/>
                <w:sz w:val="24"/>
                <w:szCs w:val="24"/>
                <w:highlight w:val="none"/>
              </w:rPr>
            </w:r>
          </w:p>
        </w:tc>
        <w:tc>
          <w:tcPr>
            <w:tcBorders/>
            <w:tcW w:w="3969" w:type="dxa"/>
          </w:tcPr>
          <w:p w14:paraId="13C5F68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6FF59A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A92D49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vMerge w:val="restart"/>
          </w:tcPr>
          <w:p w14:paraId="3E3AA34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8</w:t>
            </w:r>
            <w:r>
              <w:rPr>
                <w:rFonts w:ascii="Liberation Serif" w:hAnsi="Liberation Serif" w:eastAsia="Liberation Serif" w:cs="Liberation Serif"/>
                <w:b/>
                <w:bCs/>
                <w:color w:val="000000" w:themeColor="text1"/>
                <w:sz w:val="24"/>
                <w:szCs w:val="24"/>
                <w:highlight w:val="none"/>
              </w:rPr>
            </w:r>
          </w:p>
        </w:tc>
        <w:tc>
          <w:tcPr>
            <w:tcBorders/>
            <w:tcW w:w="3969" w:type="dxa"/>
            <w:vMerge w:val="restart"/>
          </w:tcPr>
          <w:p w14:paraId="7AB9C94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6DA6925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439720A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vMerge w:val="restart"/>
          </w:tcPr>
          <w:p w14:paraId="41082D3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9</w:t>
            </w:r>
            <w:r>
              <w:rPr>
                <w:rFonts w:ascii="Liberation Serif" w:hAnsi="Liberation Serif" w:eastAsia="Liberation Serif" w:cs="Liberation Serif"/>
                <w:b/>
                <w:bCs/>
                <w:color w:val="000000" w:themeColor="text1"/>
                <w:sz w:val="24"/>
                <w:szCs w:val="24"/>
                <w:highlight w:val="none"/>
              </w:rPr>
            </w:r>
          </w:p>
        </w:tc>
        <w:tc>
          <w:tcPr>
            <w:tcBorders/>
            <w:tcW w:w="3969" w:type="dxa"/>
            <w:vMerge w:val="restart"/>
          </w:tcPr>
          <w:p w14:paraId="53EBD0D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7BDEDFD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64BF9E9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81"/>
        </w:trPr>
        <w:tc>
          <w:tcPr>
            <w:tcBorders/>
            <w:tcW w:w="708" w:type="dxa"/>
            <w:vMerge w:val="restart"/>
          </w:tcPr>
          <w:p w14:paraId="2AE8C87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10</w:t>
            </w:r>
            <w:r>
              <w:rPr>
                <w:rFonts w:ascii="Liberation Serif" w:hAnsi="Liberation Serif" w:eastAsia="Liberation Serif" w:cs="Liberation Serif"/>
                <w:b/>
                <w:bCs/>
                <w:color w:val="000000" w:themeColor="text1"/>
                <w:sz w:val="24"/>
                <w:szCs w:val="24"/>
                <w:highlight w:val="none"/>
              </w:rPr>
            </w:r>
          </w:p>
        </w:tc>
        <w:tc>
          <w:tcPr>
            <w:tcBorders/>
            <w:tcW w:w="3969" w:type="dxa"/>
            <w:vMerge w:val="restart"/>
          </w:tcPr>
          <w:p w14:paraId="1A69ECA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4BFDEFF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2C31AB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Berechnung der Werte:</w:t>
        <w:br/>
      </w:r>
      <w:r>
        <w:rPr>
          <w:rFonts w:ascii="Liberation Serif" w:hAnsi="Liberation Serif" w:eastAsia="Liberation Serif" w:cs="Liberation Serif"/>
          <w:b w:val="0"/>
          <w:bCs w:val="0"/>
          <w:color w:val="000000" w:themeColor="text1"/>
          <w:sz w:val="24"/>
          <w:szCs w:val="24"/>
          <w:highlight w:val="none"/>
        </w:rPr>
        <w:t xml:space="preserve">2*γ = φ</w:t>
      </w:r>
      <w:r>
        <w:rPr>
          <w:rFonts w:ascii="Liberation Serif" w:hAnsi="Liberation Serif" w:eastAsia="Liberation Serif" w:cs="Liberation Serif"/>
          <w:b w:val="0"/>
          <w:bCs w:val="0"/>
          <w:color w:val="000000" w:themeColor="text1"/>
          <w:sz w:val="20"/>
          <w:szCs w:val="20"/>
          <w:highlight w:val="none"/>
        </w:rPr>
        <w:t xml:space="preserve">2 </w:t>
      </w:r>
      <w:r>
        <w:rPr>
          <w:rFonts w:ascii="Liberation Serif" w:hAnsi="Liberation Serif" w:eastAsia="Liberation Serif" w:cs="Liberation Serif"/>
          <w:b w:val="0"/>
          <w:bCs w:val="0"/>
          <w:color w:val="000000" w:themeColor="text1"/>
          <w:sz w:val="24"/>
          <w:szCs w:val="24"/>
          <w:highlight w:val="none"/>
        </w:rPr>
        <w:t xml:space="preserve">− φ</w:t>
      </w:r>
      <w:r>
        <w:rPr>
          <w:rFonts w:ascii="Liberation Serif" w:hAnsi="Liberation Serif" w:eastAsia="Liberation Serif" w:cs="Liberation Serif"/>
          <w:b w:val="0"/>
          <w:bCs w:val="0"/>
          <w:color w:val="000000" w:themeColor="text1"/>
          <w:sz w:val="20"/>
          <w:szCs w:val="20"/>
          <w:highlight w:val="none"/>
        </w:rPr>
        <w:t xml:space="preserve">1</w:t>
      </w:r>
      <w:r>
        <w:rPr>
          <w:rFonts w:ascii="Liberation Serif" w:hAnsi="Liberation Serif" w:eastAsia="Liberation Serif" w:cs="Liberation Serif"/>
          <w:b w:val="0"/>
          <w:bCs w:val="0"/>
          <w:color w:val="000000" w:themeColor="text1"/>
          <w:sz w:val="20"/>
          <w:szCs w:val="20"/>
          <w:highlight w:val="none"/>
        </w:rPr>
      </w:r>
      <w:r>
        <w:rPr>
          <w:rFonts w:ascii="Liberation Serif" w:hAnsi="Liberation Serif" w:eastAsia="Liberation Serif" w:cs="Liberation Serif"/>
        </w:rPr>
      </w:r>
    </w:p>
    <w:p w14:paraId="20E3E98E">
      <w:pPr>
        <w:pBdr/>
        <w:spacing w:line="360" w:lineRule="auto"/>
        <w:ind/>
        <w:rPr>
          <w:rFonts w:ascii="Liberation Serif" w:hAnsi="Liberation Serif" w:cs="Liberation Serif"/>
          <w:b w:val="0"/>
          <w:bCs w:val="0"/>
          <w:highlight w:val="none"/>
        </w:rPr>
      </w:pPr>
      <w:r>
        <w:rPr>
          <w:rFonts w:ascii="Liberation Serif" w:hAnsi="Liberation Serif" w:eastAsia="Liberation Serif" w:cs="Liberation Serif"/>
          <w:b w:val="0"/>
          <w:bCs w:val="0"/>
          <w:color w:val="000000" w:themeColor="text1"/>
          <w:sz w:val="24"/>
          <w:szCs w:val="24"/>
          <w:highlight w:val="none"/>
        </w:rPr>
        <w:t xml:space="preserve">Schätzung der Messunsicherheit für </w:t>
      </w:r>
      <w:r>
        <w:rPr>
          <w:rFonts w:ascii="Liberation Serif" w:hAnsi="Liberation Serif" w:eastAsia="Liberation Serif" w:cs="Liberation Serif"/>
          <w:b w:val="0"/>
          <w:bCs w:val="0"/>
          <w:color w:val="000000"/>
          <w:sz w:val="24"/>
          <w:szCs w:val="24"/>
          <w:u w:val="none"/>
        </w:rPr>
        <w:t xml:space="preserve">γ : ______</w:t>
      </w:r>
      <w:r>
        <w:rPr>
          <w:rFonts w:ascii="Liberation Serif" w:hAnsi="Liberation Serif" w:eastAsia="Liberation Serif" w:cs="Liberation Serif"/>
          <w:b w:val="0"/>
          <w:bCs w:val="0"/>
        </w:rPr>
        <w:t xml:space="preserve">__</w:t>
      </w:r>
      <w:r>
        <w:rPr>
          <w:rFonts w:ascii="Liberation Serif" w:hAnsi="Liberation Serif" w:eastAsia="Liberation Serif" w:cs="Liberation Serif"/>
          <w:b w:val="0"/>
          <w:bCs w:val="0"/>
          <w:color w:val="000000" w:themeColor="text1"/>
          <w:sz w:val="24"/>
          <w:szCs w:val="24"/>
          <w:highlight w:val="none"/>
          <w:u w:val="none"/>
        </w:rPr>
      </w:r>
    </w:p>
    <w:p w14:paraId="58C166D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color w:val="000000"/>
          <w:sz w:val="24"/>
        </w:rPr>
        <w:t xml:space="preserve">Nullrichtung:</w:t>
        <w:br/>
      </w:r>
      <m:oMath>
        <m:sSub>
          <m:sSubPr>
            <m:ctrlPr>
              <w:rPr>
                <w:rFonts w:hint="default" w:ascii="Cambria Math" w:hAnsi="Cambria Math" w:eastAsia="Cambria Math" w:cs="Cambria Math"/>
              </w:rPr>
            </m:ctrlPr>
          </m:sSubPr>
          <m:e>
            <m:r>
              <w:rPr>
                <w:rFonts w:hint="default" w:ascii="Cambria Math" w:hAnsi="Cambria Math" w:eastAsia="Cambria Math" w:cs="Cambria Math"/>
              </w:rPr>
              <m:rPr/>
              <m:t>𝜑</m:t>
            </m:r>
          </m:e>
          <m:sub>
            <m:r>
              <w:rPr>
                <w:rFonts w:hint="default" w:ascii="Cambria Math" w:hAnsi="Cambria Math" w:eastAsia="Cambria Math" w:cs="Cambria Math"/>
              </w:rPr>
              <m:rPr/>
              <m:t>0</m:t>
            </m:r>
          </m:sub>
        </m:sSub>
      </m:oMath>
      <w:r>
        <w:rPr>
          <w:rFonts w:ascii="Liberation Serif" w:hAnsi="Liberation Serif" w:eastAsia="Liberation Serif" w:cs="Liberation Serif"/>
          <w:color w:val="000000"/>
          <w:sz w:val="24"/>
        </w:rPr>
        <w:t xml:space="preserve">= _________</w:t>
      </w: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sz w:val="24"/>
          <w:szCs w:val="24"/>
          <w:highlight w:val="none"/>
          <w:u w:val="none"/>
        </w:rPr>
      </w:r>
    </w:p>
    <w:p w14:paraId="0CDFC600">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p>
    <w:p w14:paraId="23E47881">
      <w:pPr>
        <w:pBdr/>
        <w:shd w:val="nil"/>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6ED58BB">
      <w:pPr>
        <w:pStyle w:val="141"/>
        <w:pBdr/>
        <w:spacing/>
        <w:ind/>
        <w:rPr>
          <w:rFonts w:ascii="Liberation Serif" w:hAnsi="Liberation Serif" w:cs="Liberation Serif"/>
          <w:b/>
          <w:bCs/>
          <w:color w:val="000000" w:themeColor="text1"/>
          <w:sz w:val="28"/>
          <w:szCs w:val="28"/>
          <w:highlight w:val="none"/>
        </w:rPr>
      </w:pPr>
      <w:r/>
      <w:bookmarkStart w:id="17" w:name="_Toc7"/>
      <w:r/>
      <w:bookmarkStart w:id="10" w:name="_3.4.1:_Mes"/>
      <w:r/>
      <w:bookmarkEnd w:id="10"/>
      <w:r>
        <w:rPr>
          <w:rFonts w:ascii="Liberation Serif" w:hAnsi="Liberation Serif" w:eastAsia="Liberation Serif" w:cs="Liberation Serif"/>
          <w:b/>
          <w:bCs/>
          <w:color w:val="000000" w:themeColor="text1"/>
          <w:sz w:val="28"/>
          <w:szCs w:val="28"/>
          <w:highlight w:val="none"/>
        </w:rPr>
        <w:t xml:space="preserve">3.4.1: Messung des minimalen Ablenkwinkels</w:t>
      </w:r>
      <w:r/>
      <w:bookmarkEnd w:id="17"/>
      <w:r/>
      <w:r>
        <w:rPr>
          <w:rFonts w:ascii="Liberation Serif" w:hAnsi="Liberation Serif" w:cs="Liberation Serif"/>
          <w:b/>
          <w:bCs/>
          <w:color w:val="000000" w:themeColor="text1"/>
          <w:sz w:val="28"/>
          <w:szCs w:val="28"/>
          <w:highlight w:val="none"/>
        </w:rPr>
      </w:r>
    </w:p>
    <w:p w14:paraId="48A77C21">
      <w:pPr>
        <w:pBdr/>
        <w:spacing/>
        <w:ind/>
        <w:rPr/>
      </w:pPr>
      <w:r/>
      <w: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t xml:space="preserve">rere Farben und auch von der anderen Seite, um genauer zu sein.</w:t>
      </w:r>
      <w:r/>
      <w:r>
        <w:rPr>
          <w:rFonts w:ascii="Liberation Serif" w:hAnsi="Liberation Serif" w:eastAsia="Liberation Serif" w:cs="Liberation Serif"/>
          <w:b/>
          <w:bCs/>
          <w:color w:val="000000" w:themeColor="text1"/>
          <w:sz w:val="28"/>
          <w:szCs w:val="28"/>
          <w:highlight w:val="none"/>
        </w:rPr>
        <w:t xml:space="preserve"> </w:t>
      </w:r>
      <w:r>
        <w:t xml:space="preserve">Nach den Messungen wurde die Nullrichtung erneut überprüft.</w:t>
      </w:r>
      <w:r>
        <w:rPr>
          <w:rFonts w:ascii="Liberation Serif" w:hAnsi="Liberation Serif" w:eastAsia="Liberation Serif" w:cs="Liberation Serif"/>
          <w:b/>
          <w:bCs/>
          <w:color w:val="000000" w:themeColor="text1"/>
          <w:sz w:val="28"/>
          <w:szCs w:val="28"/>
          <w:highlight w:val="none"/>
        </w:rPr>
      </w:r>
      <w:r/>
    </w:p>
    <w:tbl>
      <w:tblPr>
        <w:tblStyle w:val="12"/>
        <w:tblW w:w="0" w:type="auto"/>
        <w:tblBorders/>
        <w:tblLook w:val="04A0" w:firstRow="1" w:lastRow="0" w:firstColumn="1" w:lastColumn="0" w:noHBand="0" w:noVBand="1"/>
      </w:tblPr>
      <w:tblGrid>
        <w:gridCol w:w="2339"/>
        <w:gridCol w:w="2339"/>
        <w:gridCol w:w="2339"/>
        <w:gridCol w:w="2339"/>
      </w:tblGrid>
      <w:tr>
        <w:trPr>
          <w:trHeight w:val="406"/>
        </w:trPr>
        <w:tc>
          <w:tcPr>
            <w:tcBorders/>
            <w:tcW w:w="2339" w:type="dxa"/>
          </w:tcPr>
          <w:p w14:paraId="639B6B7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p>
        </w:tc>
        <w:tc>
          <w:tcPr>
            <w:tcBorders/>
            <w:tcW w:w="2339" w:type="dxa"/>
          </w:tcPr>
          <w:p w14:paraId="004ABDF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11DA5A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w:t>
            </w: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27E11F9">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δ</w:t>
            </w:r>
            <w:r>
              <w:rPr>
                <w:rFonts w:ascii="Liberation Serif" w:hAnsi="Liberation Serif" w:eastAsia="Liberation Serif" w:cs="Liberation Serif"/>
                <w:b/>
                <w:bCs/>
                <w:color w:val="000000" w:themeColor="text1"/>
                <w:sz w:val="18"/>
                <w:szCs w:val="18"/>
                <w:highlight w:val="none"/>
              </w:rPr>
              <w:t xml:space="preserve">min</w:t>
            </w:r>
            <w:r>
              <w:rPr>
                <w:rFonts w:ascii="Liberation Serif" w:hAnsi="Liberation Serif" w:eastAsia="Liberation Serif" w:cs="Liberation Serif"/>
              </w:rPr>
            </w:r>
          </w:p>
        </w:tc>
      </w:tr>
      <w:tr>
        <w:trPr>
          <w:trHeight w:val="406"/>
        </w:trPr>
        <w:tc>
          <w:tcPr>
            <w:tcBorders/>
            <w:tcW w:w="2339" w:type="dxa"/>
          </w:tcPr>
          <w:p w14:paraId="33A2AE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739A39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7ECAAC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1F5762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7B28478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5FA1BB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A313BE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413B31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1451C6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1E3D16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4E07B8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076020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3EAEAA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29396D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1E1EC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4E3430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4F2A0A9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D84A94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449EC6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DCEA3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7E010C8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FFE15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E75DB7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0E9F60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3072F6B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9CEAD5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0524A5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D87E58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18E9F70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8749A5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EA7B33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C5E951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4A72095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DC5477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E64639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3B4AD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39B64A6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06FA81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1EE663C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D80596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bl>
    <w:p w14:paraId="182F82F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60C97E4">
      <w:pPr>
        <w:pStyle w:val="141"/>
        <w:pBdr/>
        <w:spacing/>
        <w:ind/>
        <w:rPr>
          <w:rFonts w:ascii="Liberation Serif" w:hAnsi="Liberation Serif" w:cs="Liberation Serif"/>
          <w:b/>
          <w:bCs/>
          <w:color w:val="000000" w:themeColor="text1"/>
          <w:sz w:val="28"/>
          <w:szCs w:val="28"/>
          <w:highlight w:val="none"/>
        </w:rPr>
      </w:pPr>
      <w:r/>
      <w:bookmarkStart w:id="18" w:name="_Toc8"/>
      <w:r>
        <w:rPr>
          <w:rFonts w:ascii="Liberation Serif" w:hAnsi="Liberation Serif" w:eastAsia="Liberation Serif" w:cs="Liberation Serif"/>
          <w:b/>
          <w:bCs/>
          <w:color w:val="000000" w:themeColor="text1"/>
          <w:sz w:val="28"/>
          <w:szCs w:val="28"/>
          <w:highlight w:val="none"/>
        </w:rPr>
        <w:t xml:space="preserve">3.4.2: </w:t>
      </w:r>
      <w:r>
        <w:rPr>
          <w:rFonts w:ascii="Liberation Serif" w:hAnsi="Liberation Serif" w:eastAsia="Liberation Serif" w:cs="Liberation Serif"/>
          <w:b/>
          <w:bCs/>
          <w:color w:val="000000" w:themeColor="text1"/>
          <w:sz w:val="28"/>
          <w:szCs w:val="28"/>
          <w:highlight w:val="none"/>
        </w:rPr>
        <w:t xml:space="preserve">Messwerte (spiegelbildliche Ablenkung)</w:t>
      </w:r>
      <w:r/>
      <w:bookmarkEnd w:id="18"/>
      <w:r/>
      <w:r>
        <w:rPr>
          <w:rFonts w:ascii="Liberation Serif" w:hAnsi="Liberation Serif" w:cs="Liberation Serif"/>
          <w:b/>
          <w:bCs/>
          <w:color w:val="000000" w:themeColor="text1"/>
          <w:sz w:val="28"/>
          <w:szCs w:val="28"/>
          <w:highlight w:val="none"/>
        </w:rPr>
      </w:r>
    </w:p>
    <w:p w14:paraId="2281E7F0">
      <w:pPr>
        <w:pBdr/>
        <w:spacing/>
        <w:ind/>
        <w:rPr>
          <w:color w:val="000000" w:themeColor="text1"/>
          <w:u w:val="none"/>
        </w:rPr>
      </w:pPr>
      <w:r>
        <w:rPr>
          <w:color w:val="000000" w:themeColor="text1"/>
          <w:u w:val="none"/>
        </w:rPr>
      </w:r>
      <w:hyperlink w:tooltip="#_3.4.1:_Mes" w:anchor="_3.4.1:_Mes" w:history="1">
        <w:r>
          <w:rPr>
            <w:rStyle w:val="187"/>
            <w:color w:val="000000" w:themeColor="text1"/>
            <w:u w:val="single"/>
          </w:rPr>
          <w:t xml:space="preserve">3.4.1</w:t>
        </w:r>
      </w:hyperlink>
      <w:r>
        <w:rPr>
          <w:color w:val="000000" w:themeColor="text1"/>
          <w:u w:val="none"/>
        </w:rPr>
        <w:t xml:space="preserve">, aber gespiegelt.</w:t>
      </w:r>
      <w:r>
        <w:rPr>
          <w:rFonts w:ascii="Liberation Serif" w:hAnsi="Liberation Serif" w:eastAsia="Liberation Serif" w:cs="Liberation Serif"/>
          <w:color w:val="000000" w:themeColor="text1"/>
          <w:sz w:val="28"/>
          <w:szCs w:val="28"/>
          <w:u w:val="none"/>
        </w:rPr>
      </w:r>
      <w:r>
        <w:rPr>
          <w:color w:val="000000" w:themeColor="text1"/>
          <w:u w:val="none"/>
        </w:rPr>
      </w:r>
    </w:p>
    <w:tbl>
      <w:tblPr>
        <w:tblStyle w:val="12"/>
        <w:tblW w:w="0" w:type="auto"/>
        <w:tblBorders/>
        <w:tblLook w:val="04A0" w:firstRow="1" w:lastRow="0" w:firstColumn="1" w:lastColumn="0" w:noHBand="0" w:noVBand="1"/>
      </w:tblPr>
      <w:tblGrid>
        <w:gridCol w:w="2339"/>
        <w:gridCol w:w="2339"/>
        <w:gridCol w:w="2339"/>
        <w:gridCol w:w="2339"/>
      </w:tblGrid>
      <w:tr>
        <w:trPr>
          <w:trHeight w:val="406"/>
        </w:trPr>
        <w:tc>
          <w:tcPr>
            <w:tcBorders/>
            <w:tcW w:w="2339" w:type="dxa"/>
          </w:tcPr>
          <w:p w14:paraId="419EA62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B63896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FDEB9C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2</w:t>
            </w:r>
            <w:r>
              <w:rPr>
                <w:rFonts w:ascii="Liberation Serif" w:hAnsi="Liberation Serif" w:eastAsia="Liberation Serif" w:cs="Liberation Serif"/>
                <w:b/>
                <w:bCs/>
                <w:color w:val="000000" w:themeColor="text1"/>
                <w:sz w:val="24"/>
                <w:szCs w:val="24"/>
                <w:highlight w:val="none"/>
              </w:rPr>
            </w:r>
          </w:p>
        </w:tc>
        <w:tc>
          <w:tcPr>
            <w:tcBorders/>
            <w:tcW w:w="2339" w:type="dxa"/>
          </w:tcPr>
          <w:p w14:paraId="491ED15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δ</w:t>
            </w:r>
            <w:r>
              <w:rPr>
                <w:rFonts w:ascii="Liberation Serif" w:hAnsi="Liberation Serif" w:eastAsia="Liberation Serif" w:cs="Liberation Serif"/>
                <w:b/>
                <w:bCs/>
                <w:color w:val="000000" w:themeColor="text1"/>
                <w:sz w:val="18"/>
                <w:szCs w:val="18"/>
                <w:highlight w:val="none"/>
              </w:rPr>
              <w:t xml:space="preserve">min</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57275B9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43EB3F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6CE0A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18C9F9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5A2A6DF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FB56C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4057E3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D8B2B7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46D2C16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162BE3C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0F3421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55F002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1EAEA3A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A4785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A0C08D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85D6B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648D579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D6A48B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9D82A1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A450F4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46C07CE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ACFD7F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2C1075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EBAEDE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41DFB2F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4C001E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5BC7EE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BBA45B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1CBA5C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136BE9D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983134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BF1B95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343AFED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DE0D72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7796D5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EC4314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4ED56F3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7260CBA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22C752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04337C2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bl>
    <w:p w14:paraId="7676170A">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5281C3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29814C81">
      <w:pPr>
        <w:pBdr/>
        <w:spacing/>
        <w:ind/>
        <w:rPr>
          <w:rFonts w:ascii="Liberation Serif" w:hAnsi="Liberation Serif" w:eastAsia="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7116C0A">
      <w:pPr>
        <w:pBdr/>
        <w:spacing/>
        <w:ind/>
        <w:rPr>
          <w:rFonts w:ascii="Liberation Serif" w:hAnsi="Liberation Serif" w:eastAsia="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p>
    <w:p w14:paraId="54F35A2E">
      <w:pPr>
        <w:pBdr/>
        <w:shd w:val="nil"/>
        <w:spacing/>
        <w:ind/>
        <w:rPr>
          <w:rFonts w:ascii="Liberation Serif" w:hAnsi="Liberation Serif" w:cs="Liberation Serif"/>
          <w:sz w:val="24"/>
          <w:szCs w:val="24"/>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5F8B1B0">
      <w:pPr>
        <w:pStyle w:val="140"/>
        <w:pBdr/>
        <w:spacing/>
        <w:ind/>
        <w:rPr>
          <w:rFonts w:ascii="Liberation Serif" w:hAnsi="Liberation Serif" w:cs="Liberation Serif"/>
          <w:b/>
          <w:bCs/>
          <w:color w:val="000000" w:themeColor="text1"/>
          <w:highlight w:val="none"/>
        </w:rPr>
      </w:pPr>
      <w:r/>
      <w:bookmarkStart w:id="19" w:name="_Toc9"/>
      <w:r>
        <w:rPr>
          <w:rFonts w:ascii="Liberation Serif" w:hAnsi="Liberation Serif" w:eastAsia="Liberation Serif" w:cs="Liberation Serif"/>
          <w:b/>
          <w:bCs/>
          <w:color w:val="000000" w:themeColor="text1"/>
        </w:rPr>
        <w:t xml:space="preserve">Allgemeine Bemerkungen:</w:t>
      </w:r>
      <w:r/>
      <w:bookmarkEnd w:id="19"/>
      <w:r/>
      <w:r>
        <w:rPr>
          <w:rFonts w:ascii="Liberation Serif" w:hAnsi="Liberation Serif" w:eastAsia="Liberation Serif" w:cs="Liberation Serif"/>
          <w:b/>
          <w:bCs/>
          <w:color w:val="000000" w:themeColor="text1"/>
          <w:highlight w:val="none"/>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178"/>
      <w:pBdr/>
      <w:spacing/>
      <w:ind/>
      <w:jc w:val="right"/>
      <w:rPr/>
    </w:pPr>
    <w:fldSimple w:instr="PAGE \* MERGEFORMAT">
      <w:r>
        <w:t xml:space="preserve">1</w:t>
      </w:r>
    </w:fldSimple>
    <w:r/>
    <w:r/>
  </w:p>
  <w:p w14:paraId="029C955A">
    <w:pPr>
      <w:pStyle w:val="178"/>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176"/>
      <w:pBdr/>
      <w:spacing/>
      <w:ind/>
      <w:jc w:val="center"/>
      <w:rPr/>
    </w:pPr>
    <w:r>
      <w:t xml:space="preserve">Prismenspektrometer</w:t>
    </w:r>
    <w:r/>
    <w:r/>
  </w:p>
  <w:p w14:paraId="33FAEA0E">
    <w:pPr>
      <w:pStyle w:val="176"/>
      <w:pBdr/>
      <w:spacing/>
      <w:ind/>
      <w:jc w:val="right"/>
      <w:rPr>
        <w:highlight w:val="none"/>
      </w:rPr>
    </w:pPr>
    <w:r>
      <w:rPr>
        <w:highlight w:val="none"/>
      </w:rPr>
      <w:t xml:space="preserve">Gruppe 9</w:t>
    </w:r>
    <w:r>
      <w:rPr>
        <w:highlight w:val="none"/>
      </w:rPr>
    </w:r>
    <w:r>
      <w:rPr>
        <w:highlight w:val="none"/>
      </w:rPr>
    </w:r>
  </w:p>
  <w:p w14:paraId="1E2D428C">
    <w:pPr>
      <w:pStyle w:val="176"/>
      <w:pBdr/>
      <w:spacing/>
      <w:ind/>
      <w:jc w:val="right"/>
      <w:rPr>
        <w:highlight w:val="none"/>
      </w:rPr>
    </w:pPr>
    <w:r>
      <w:rPr>
        <w:highlight w:val="none"/>
      </w:rPr>
      <w:t xml:space="preserve">Florian Hildebrandt</w:t>
    </w:r>
    <w:r/>
  </w:p>
  <w:p w14:paraId="05EE170C">
    <w:pPr>
      <w:pStyle w:val="176"/>
      <w:pBdr/>
      <w:spacing/>
      <w:ind/>
      <w:jc w:val="right"/>
      <w:rPr/>
    </w:pPr>
    <w:r>
      <w:rPr>
        <w:highlight w:val="none"/>
      </w:rPr>
      <w:t xml:space="preserve">Merlin Gromer</w:t>
    </w:r>
    <w:r>
      <w:rPr>
        <w:highlight w:val="none"/>
      </w:rPr>
    </w:r>
    <w:r>
      <w:rPr>
        <w:highlight w:val="none"/>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70"/>
      <w:ind w:right="0" w:firstLine="0" w:left="0"/>
    </w:pPr>
    <w:rPr>
      <w:b/>
      <w:sz w:val="28"/>
    </w:rPr>
  </w:style>
  <w:style w:type="paragraph" w:styleId="190">
    <w:name w:val="toc 2"/>
    <w:basedOn w:val="664"/>
    <w:next w:val="664"/>
    <w:uiPriority w:val="39"/>
    <w:unhideWhenUsed/>
    <w:pPr>
      <w:pBdr/>
      <w:spacing w:after="57"/>
      <w:ind w:right="0" w:firstLine="0" w:left="0"/>
    </w:pPr>
    <w:rPr>
      <w:b/>
      <w:sz w:val="26"/>
    </w:rPr>
  </w:style>
  <w:style w:type="paragraph" w:styleId="191">
    <w:name w:val="toc 3"/>
    <w:basedOn w:val="664"/>
    <w:next w:val="664"/>
    <w:uiPriority w:val="39"/>
    <w:unhideWhenUsed/>
    <w:pPr>
      <w:pBdr/>
      <w:spacing w:after="57"/>
      <w:ind w:right="0" w:firstLine="283" w:left="0"/>
    </w:pPr>
    <w:rPr>
      <w:sz w:val="26"/>
    </w:rPr>
  </w:style>
  <w:style w:type="paragraph" w:styleId="192">
    <w:name w:val="toc 4"/>
    <w:basedOn w:val="664"/>
    <w:next w:val="664"/>
    <w:uiPriority w:val="39"/>
    <w:unhideWhenUsed/>
    <w:pPr>
      <w:pBdr/>
      <w:spacing w:after="57"/>
      <w:ind w:right="0" w:firstLine="567" w:left="0"/>
    </w:pPr>
    <w:rPr>
      <w:sz w:val="22"/>
    </w:rPr>
  </w:style>
  <w:style w:type="paragraph" w:styleId="193">
    <w:name w:val="toc 5"/>
    <w:basedOn w:val="664"/>
    <w:next w:val="664"/>
    <w:uiPriority w:val="39"/>
    <w:unhideWhenUsed/>
    <w:pPr>
      <w:pBdr/>
      <w:spacing w:after="57"/>
      <w:ind w:right="0" w:firstLine="850" w:left="0"/>
    </w:pPr>
    <w:rPr>
      <w:sz w:val="22"/>
    </w:rPr>
  </w:style>
  <w:style w:type="paragraph" w:styleId="194">
    <w:name w:val="toc 6"/>
    <w:basedOn w:val="664"/>
    <w:next w:val="664"/>
    <w:uiPriority w:val="39"/>
    <w:unhideWhenUsed/>
    <w:pPr>
      <w:pBdr/>
      <w:spacing w:after="57"/>
      <w:ind w:right="0" w:firstLine="1134" w:left="0"/>
    </w:pPr>
    <w:rPr>
      <w:sz w:val="22"/>
    </w:rPr>
  </w:style>
  <w:style w:type="paragraph" w:styleId="195">
    <w:name w:val="toc 7"/>
    <w:basedOn w:val="664"/>
    <w:next w:val="664"/>
    <w:uiPriority w:val="39"/>
    <w:unhideWhenUsed/>
    <w:pPr>
      <w:pBdr/>
      <w:spacing w:after="57"/>
      <w:ind w:right="0" w:firstLine="1417" w:left="0"/>
    </w:pPr>
    <w:rPr>
      <w:sz w:val="22"/>
    </w:rPr>
  </w:style>
  <w:style w:type="paragraph" w:styleId="196">
    <w:name w:val="toc 8"/>
    <w:basedOn w:val="664"/>
    <w:next w:val="664"/>
    <w:uiPriority w:val="39"/>
    <w:unhideWhenUsed/>
    <w:pPr>
      <w:pBdr/>
      <w:spacing w:after="57"/>
      <w:ind w:right="0" w:firstLine="1701" w:left="0"/>
    </w:pPr>
    <w:rPr>
      <w:sz w:val="22"/>
    </w:rPr>
  </w:style>
  <w:style w:type="paragraph" w:styleId="197">
    <w:name w:val="toc 9"/>
    <w:basedOn w:val="664"/>
    <w:next w:val="664"/>
    <w:uiPriority w:val="39"/>
    <w:unhideWhenUsed/>
    <w:pPr>
      <w:pBdr/>
      <w:spacing w:after="57"/>
      <w:ind w:right="0" w:firstLine="1984" w:left="0"/>
    </w:pPr>
    <w:rPr>
      <w:sz w:val="22"/>
    </w:r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 w:type="character" w:styleId="1_610" w:customStyle="1">
    <w:name w:val="Überschriften Liberation Serif, Schwarz_character"/>
    <w:link w:val="1_609"/>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98"/>
            </w:rPr>
            <w:t xml:space="preserve">Hier den Text eingeben</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2026-04-13T13:20:52Z</dcterms:modified>
</cp:coreProperties>
</file>