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0F2A4A"/>
          <w:sz w:val="40"/>
          <w:szCs w:val="40"/>
        </w:rPr>
        <w:t xml:space="preserve">SCRIPT ORAL — MiniSOC StartupX</w:t>
      </w:r>
    </w:p>
    <w:p>
      <w:pPr>
        <w:spacing w:after="100" w:before="0"/>
        <w:jc w:val="center"/>
      </w:pPr>
      <w:r>
        <w:rPr>
          <w:rFonts w:ascii="Calibri" w:cs="Calibri" w:eastAsia="Calibri" w:hAnsi="Calibri"/>
          <w:color w:val="64748B"/>
          <w:sz w:val="24"/>
          <w:szCs w:val="24"/>
        </w:rPr>
        <w:t xml:space="preserve">Florence Kore-Belle  •  Marly Dedjiho  •  Sarah Bouhadra</w:t>
      </w:r>
    </w:p>
    <w:p>
      <w:pPr>
        <w:spacing w:after="200" w:before="0"/>
        <w:jc w:val="center"/>
      </w:pPr>
      <w:r>
        <w:rPr>
          <w:rFonts w:ascii="Calibri" w:cs="Calibri" w:eastAsia="Calibri" w:hAnsi="Calibri"/>
          <w:i/>
          <w:iCs/>
          <w:color w:val="94A3B8"/>
          <w:sz w:val="20"/>
          <w:szCs w:val="20"/>
        </w:rPr>
        <w:t xml:space="preserve">Durée : 15 min de présentation + 5 min de questions  |  Ynov Campus B1 INFRA  |  Avril 2026</w:t>
      </w:r>
    </w:p>
    <w:p>
      <w:pPr>
        <w:shd w:fill="0F2A4A" w:val="clear"/>
        <w:spacing w:after="400" w:before="0"/>
        <w:ind w:left="200" w:right="200"/>
        <w:jc w:val="center"/>
      </w:pPr>
      <w:r>
        <w:rPr>
          <w:rFonts w:ascii="Calibri" w:cs="Calibri" w:eastAsia="Calibri" w:hAnsi="Calibri"/>
          <w:b/>
          <w:bCs/>
          <w:color w:val="FFFFFF"/>
          <w:sz w:val="20"/>
          <w:szCs w:val="20"/>
        </w:rPr>
        <w:t xml:space="preserve">STRUCTURE  :  Partie 1 (10 min) → Présentation à StartupX (Slides 1-8)  |  Partie 2 (5 min) → Pédago &amp; Répartition (Slides 9-12)</w:t>
      </w:r>
    </w:p>
    <w:p>
      <w:pPr>
        <w:spacing w:after="200" w:before="200"/>
      </w:pPr>
      <w:r>
        <w:rPr>
          <w:rFonts w:ascii="Calibri" w:cs="Calibri" w:eastAsia="Calibri" w:hAnsi="Calibri"/>
          <w:b/>
          <w:bCs/>
          <w:color w:val="E94560"/>
          <w:sz w:val="30"/>
          <w:szCs w:val="30"/>
        </w:rPr>
        <w:t xml:space="preserve">PARTIE 1 — PRÉSENTATION À STARTUPX</w:t>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1 — PAGE DE GARDE</w:t>
      </w:r>
    </w:p>
    <w:p>
      <w:pPr>
        <w:spacing w:after="80" w:before="80"/>
        <w:ind w:left="200"/>
      </w:pPr>
      <w:r>
        <w:rPr>
          <w:rFonts w:ascii="Calibri" w:cs="Calibri" w:eastAsia="Calibri" w:hAnsi="Calibri"/>
          <w:i/>
          <w:iCs/>
          <w:color w:val="64748B"/>
          <w:sz w:val="20"/>
          <w:szCs w:val="20"/>
        </w:rPr>
        <w:t xml:space="preserve">📌 Florence avance la slide. Tout le monde est debout / visible.</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Bonjour, nous sommes l'équipe technique de StartupX. Je suis Florence, voici Marly et Sarah. Aujourd'hui nous allons vous présenter l'infrastructure que nous avons déployée pour répondre à votre problème de sécurité.</w:t>
      </w:r>
    </w:p>
    <w:p>
      <w:pPr>
        <w:pBdr>
          <w:left w:val="single" w:color="1A6EF5" w:sz="6"/>
        </w:pBdr>
        <w:shd w:fill="F8FAFC" w:val="clear"/>
        <w:spacing w:after="40" w:before="40"/>
        <w:ind w:left="400"/>
      </w:pPr>
      <w:r>
        <w:rPr>
          <w:rFonts w:ascii="Calibri" w:cs="Calibri" w:eastAsia="Calibri" w:hAnsi="Calibri"/>
          <w:color w:val="1E293B"/>
          <w:sz w:val="22"/>
          <w:szCs w:val="22"/>
        </w:rPr>
        <w:t xml:space="preserve">Nous avons appelé ce projet MiniSOC — un Security Operations Center en miniature. L'objectif : protéger votre réseau interne contre les attaquants externes, de façon entièrement automatisée.</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2 — SOMMAIRE</w:t>
      </w:r>
    </w:p>
    <w:p>
      <w:pPr>
        <w:spacing w:after="80" w:before="80"/>
        <w:ind w:left="200"/>
      </w:pPr>
      <w:r>
        <w:rPr>
          <w:rFonts w:ascii="Calibri" w:cs="Calibri" w:eastAsia="Calibri" w:hAnsi="Calibri"/>
          <w:i/>
          <w:iCs/>
          <w:color w:val="64748B"/>
          <w:sz w:val="20"/>
          <w:szCs w:val="20"/>
        </w:rPr>
        <w:t xml:space="preserve">📌 Florence fait défiler rapidement le sommaire sans s'attarder.</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Voici notre plan. Nous allons d'abord vous expliquer le contexte et la problématique, puis vous présenter notre solution et l'architecture réseau. Ensuite Marly détaillera les machines et les services déployés, et Sarah vous fera une démonstration live de la sécurité en action.</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3 — CONTEXTE &amp; PROBLÉMATIQUE</w:t>
      </w:r>
    </w:p>
    <w:p>
      <w:pPr>
        <w:spacing w:after="80" w:before="80"/>
        <w:ind w:left="200"/>
      </w:pPr>
      <w:r>
        <w:rPr>
          <w:rFonts w:ascii="Calibri" w:cs="Calibri" w:eastAsia="Calibri" w:hAnsi="Calibri"/>
          <w:i/>
          <w:iCs/>
          <w:color w:val="64748B"/>
          <w:sz w:val="20"/>
          <w:szCs w:val="20"/>
        </w:rPr>
        <w:t xml:space="preserve">📌 Florence présente, Marly peut pointer les éléments à l'écran.</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StartupX fait face à trois problèmes critiques : aucun système de détection d'intrusion, un réseau non segmenté — donc une seule intrusion compromet tout — et aucune traçabilité des incidents.</w:t>
      </w:r>
    </w:p>
    <w:p>
      <w:pPr>
        <w:pBdr>
          <w:left w:val="single" w:color="1A6EF5" w:sz="6"/>
        </w:pBdr>
        <w:shd w:fill="F8FAFC" w:val="clear"/>
        <w:spacing w:after="40" w:before="40"/>
        <w:ind w:left="400"/>
      </w:pPr>
      <w:r>
        <w:rPr>
          <w:rFonts w:ascii="Calibri" w:cs="Calibri" w:eastAsia="Calibri" w:hAnsi="Calibri"/>
          <w:color w:val="1E293B"/>
          <w:sz w:val="22"/>
          <w:szCs w:val="22"/>
        </w:rPr>
        <w:t xml:space="preserve">La question que nous nous sommes posée est la suivante :</w:t>
      </w:r>
    </w:p>
    <w:p>
      <w:pPr>
        <w:pBdr>
          <w:left w:val="single" w:color="1A6EF5" w:sz="6"/>
        </w:pBdr>
        <w:shd w:fill="F8FAFC" w:val="clear"/>
        <w:spacing w:after="40" w:before="40"/>
        <w:ind w:left="400"/>
      </w:pPr>
      <w:r>
        <w:rPr>
          <w:rFonts w:ascii="Calibri" w:cs="Calibri" w:eastAsia="Calibri" w:hAnsi="Calibri"/>
          <w:color w:val="1E293B"/>
          <w:sz w:val="22"/>
          <w:szCs w:val="22"/>
        </w:rPr>
        <w:t xml:space="preserve">Comment protéger vos ressources internes contre des attaquants externes, tout en garantissant la continuité de service pour vos employés, et ce de manière entièrement automatisée ?</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4 — SOLUTION — ARCHITECTURE 2 RÉSEAUX</w:t>
      </w:r>
    </w:p>
    <w:p>
      <w:pPr>
        <w:spacing w:after="80" w:before="80"/>
        <w:ind w:left="200"/>
      </w:pPr>
      <w:r>
        <w:rPr>
          <w:rFonts w:ascii="Calibri" w:cs="Calibri" w:eastAsia="Calibri" w:hAnsi="Calibri"/>
          <w:i/>
          <w:iCs/>
          <w:color w:val="64748B"/>
          <w:sz w:val="20"/>
          <w:szCs w:val="20"/>
        </w:rPr>
        <w:t xml:space="preserve">📌 Marly prend la parole. Florence peut pointer le schéma.</w:t>
      </w:r>
    </w:p>
    <w:p>
      <w:pPr>
        <w:spacing w:after="60" w:before="160"/>
      </w:pPr>
      <w:r>
        <w:rPr>
          <w:rFonts w:ascii="Calibri" w:cs="Calibri" w:eastAsia="Calibri" w:hAnsi="Calibri"/>
          <w:b/>
          <w:bCs/>
          <w:color w:val="00C9A7"/>
          <w:sz w:val="24"/>
          <w:szCs w:val="24"/>
        </w:rPr>
        <w:t xml:space="preserve">🎤 Marly</w:t>
      </w:r>
      <w:r>
        <w:rPr>
          <w:rFonts w:ascii="Calibri" w:cs="Calibri" w:eastAsia="Calibri" w:hAnsi="Calibri"/>
          <w:color w:val="00C9A7"/>
          <w:sz w:val="24"/>
          <w:szCs w:val="24"/>
        </w:rPr>
        <w:t xml:space="preserve"> :</w:t>
      </w:r>
    </w:p>
    <w:p>
      <w:pPr>
        <w:pBdr>
          <w:left w:val="single" w:color="00C9A7" w:sz="6"/>
        </w:pBdr>
        <w:shd w:fill="F8FAFC" w:val="clear"/>
        <w:spacing w:after="60" w:before="60"/>
        <w:ind w:left="400"/>
      </w:pPr>
      <w:r>
        <w:rPr>
          <w:rFonts w:ascii="Calibri" w:cs="Calibri" w:eastAsia="Calibri" w:hAnsi="Calibri"/>
          <w:i w:val="false"/>
          <w:iCs w:val="false"/>
          <w:color w:val="1E293B"/>
          <w:sz w:val="22"/>
          <w:szCs w:val="22"/>
        </w:rPr>
        <w:t xml:space="preserve">Notre réponse repose sur une segmentation réseau stricte en deux zones distinctes.</w:t>
      </w:r>
    </w:p>
    <w:p>
      <w:pPr>
        <w:pBdr>
          <w:left w:val="single" w:color="00C9A7" w:sz="6"/>
        </w:pBdr>
        <w:shd w:fill="F8FAFC" w:val="clear"/>
        <w:spacing w:after="40" w:before="40"/>
        <w:ind w:left="400"/>
      </w:pPr>
      <w:r>
        <w:rPr>
          <w:rFonts w:ascii="Calibri" w:cs="Calibri" w:eastAsia="Calibri" w:hAnsi="Calibri"/>
          <w:color w:val="1E293B"/>
          <w:sz w:val="22"/>
          <w:szCs w:val="22"/>
        </w:rPr>
        <w:t xml:space="preserve">À gauche : la Zone LAN, en 192.168.100.0/24. C'est votre réseau interne. Vos employés y accèdent à l'intranet, au monitoring, au DNS et au DHCP. C'est une zone de confiance — jamais exposée directement à l'extérieur.</w:t>
      </w:r>
    </w:p>
    <w:p>
      <w:pPr>
        <w:pBdr>
          <w:left w:val="single" w:color="00C9A7" w:sz="6"/>
        </w:pBdr>
        <w:shd w:fill="F8FAFC" w:val="clear"/>
        <w:spacing w:after="40" w:before="40"/>
        <w:ind w:left="400"/>
      </w:pPr>
      <w:r>
        <w:rPr>
          <w:rFonts w:ascii="Calibri" w:cs="Calibri" w:eastAsia="Calibri" w:hAnsi="Calibri"/>
          <w:color w:val="1E293B"/>
          <w:sz w:val="22"/>
          <w:szCs w:val="22"/>
        </w:rPr>
        <w:t xml:space="preserve">À droite : la Zone WAN, en 10.0.0.0/24. C'est l'interface exposée du serveur. Elle accepte uniquement les connexions SSH et HTTP. Tout le reste est bloqué.</w:t>
      </w:r>
    </w:p>
    <w:p>
      <w:pPr>
        <w:pBdr>
          <w:left w:val="single" w:color="00C9A7" w:sz="6"/>
        </w:pBdr>
        <w:shd w:fill="F8FAFC" w:val="clear"/>
        <w:spacing w:after="40" w:before="40"/>
        <w:ind w:left="400"/>
      </w:pPr>
      <w:r>
        <w:rPr>
          <w:rFonts w:ascii="Calibri" w:cs="Calibri" w:eastAsia="Calibri" w:hAnsi="Calibri"/>
          <w:color w:val="1E293B"/>
          <w:sz w:val="22"/>
          <w:szCs w:val="22"/>
        </w:rPr>
        <w:t xml:space="preserve">Au centre : srv-main, notre serveur central. Il est le seul équipement présent sur les deux zones. Il joue le rôle de routeur, de pare-feu, et de point de contrôle.</w:t>
      </w:r>
    </w:p>
    <w:p>
      <w:pPr>
        <w:pBdr>
          <w:left w:val="single" w:color="00C9A7" w:sz="6"/>
        </w:pBdr>
        <w:shd w:fill="F8FAFC" w:val="clear"/>
        <w:spacing w:after="40" w:before="40"/>
        <w:ind w:left="400"/>
      </w:pPr>
      <w:r>
        <w:rPr>
          <w:rFonts w:ascii="Calibri" w:cs="Calibri" w:eastAsia="Calibri" w:hAnsi="Calibri"/>
          <w:color w:val="1E293B"/>
          <w:sz w:val="22"/>
          <w:szCs w:val="22"/>
        </w:rPr>
        <w:t xml:space="preserve">Un attaquant sur le WAN ne peut jamais atteindre directement les postes employés du LAN. La segmentation est architecturale — c'est la première couche de sécurité.</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5 — MACHINES VIRTUELLES &amp; SERVICES</w:t>
      </w:r>
    </w:p>
    <w:p>
      <w:pPr>
        <w:spacing w:after="80" w:before="80"/>
        <w:ind w:left="200"/>
      </w:pPr>
      <w:r>
        <w:rPr>
          <w:rFonts w:ascii="Calibri" w:cs="Calibri" w:eastAsia="Calibri" w:hAnsi="Calibri"/>
          <w:i/>
          <w:iCs/>
          <w:color w:val="64748B"/>
          <w:sz w:val="20"/>
          <w:szCs w:val="20"/>
        </w:rPr>
        <w:t xml:space="preserve">📌 Marly continue.</w:t>
      </w:r>
    </w:p>
    <w:p>
      <w:pPr>
        <w:spacing w:after="60" w:before="160"/>
      </w:pPr>
      <w:r>
        <w:rPr>
          <w:rFonts w:ascii="Calibri" w:cs="Calibri" w:eastAsia="Calibri" w:hAnsi="Calibri"/>
          <w:b/>
          <w:bCs/>
          <w:color w:val="00C9A7"/>
          <w:sz w:val="24"/>
          <w:szCs w:val="24"/>
        </w:rPr>
        <w:t xml:space="preserve">🎤 Marly</w:t>
      </w:r>
      <w:r>
        <w:rPr>
          <w:rFonts w:ascii="Calibri" w:cs="Calibri" w:eastAsia="Calibri" w:hAnsi="Calibri"/>
          <w:color w:val="00C9A7"/>
          <w:sz w:val="24"/>
          <w:szCs w:val="24"/>
        </w:rPr>
        <w:t xml:space="preserve"> :</w:t>
      </w:r>
    </w:p>
    <w:p>
      <w:pPr>
        <w:pBdr>
          <w:left w:val="single" w:color="00C9A7" w:sz="6"/>
        </w:pBdr>
        <w:shd w:fill="F8FAFC" w:val="clear"/>
        <w:spacing w:after="60" w:before="60"/>
        <w:ind w:left="400"/>
      </w:pPr>
      <w:r>
        <w:rPr>
          <w:rFonts w:ascii="Calibri" w:cs="Calibri" w:eastAsia="Calibri" w:hAnsi="Calibri"/>
          <w:i w:val="false"/>
          <w:iCs w:val="false"/>
          <w:color w:val="1E293B"/>
          <w:sz w:val="22"/>
          <w:szCs w:val="22"/>
        </w:rPr>
        <w:t xml:space="preserve">Nous avons déployé trois machines virtuelles dans VirtualBox.</w:t>
      </w:r>
    </w:p>
    <w:p>
      <w:pPr>
        <w:pBdr>
          <w:left w:val="single" w:color="00C9A7" w:sz="6"/>
        </w:pBdr>
        <w:shd w:fill="F8FAFC" w:val="clear"/>
        <w:spacing w:after="40" w:before="40"/>
        <w:ind w:left="400"/>
      </w:pPr>
      <w:r>
        <w:rPr>
          <w:rFonts w:ascii="Calibri" w:cs="Calibri" w:eastAsia="Calibri" w:hAnsi="Calibri"/>
          <w:color w:val="1E293B"/>
          <w:sz w:val="22"/>
          <w:szCs w:val="22"/>
        </w:rPr>
        <w:t xml:space="preserve">srv-main, sous Ubuntu Server 24.04, héberge tous les services : DHCP, DNS bind9, Apache2 pour l'intranet, UFW le pare-feu, Fail2ban pour la détection d'intrusion, et Netdata pour le monitoring en temps réel. Il possède 3 interfaces réseau : NAT pour l'installation, LAN et WAN.</w:t>
      </w:r>
    </w:p>
    <w:p>
      <w:pPr>
        <w:pBdr>
          <w:left w:val="single" w:color="00C9A7" w:sz="6"/>
        </w:pBdr>
        <w:shd w:fill="F8FAFC" w:val="clear"/>
        <w:spacing w:after="40" w:before="40"/>
        <w:ind w:left="400"/>
      </w:pPr>
      <w:r>
        <w:rPr>
          <w:rFonts w:ascii="Calibri" w:cs="Calibri" w:eastAsia="Calibri" w:hAnsi="Calibri"/>
          <w:color w:val="1E293B"/>
          <w:sz w:val="22"/>
          <w:szCs w:val="22"/>
        </w:rPr>
        <w:t xml:space="preserve">client-user, sous Ubuntu Desktop, représente un employé légitime. Il est uniquement sur le LAN et n'a aucun accès au WAN.</w:t>
      </w:r>
    </w:p>
    <w:p>
      <w:pPr>
        <w:pBdr>
          <w:left w:val="single" w:color="00C9A7" w:sz="6"/>
        </w:pBdr>
        <w:shd w:fill="F8FAFC" w:val="clear"/>
        <w:spacing w:after="40" w:before="40"/>
        <w:ind w:left="400"/>
      </w:pPr>
      <w:r>
        <w:rPr>
          <w:rFonts w:ascii="Calibri" w:cs="Calibri" w:eastAsia="Calibri" w:hAnsi="Calibri"/>
          <w:color w:val="1E293B"/>
          <w:sz w:val="22"/>
          <w:szCs w:val="22"/>
        </w:rPr>
        <w:t xml:space="preserve">kali-attack, sous Kali Linux, représente l'attaquant externe. Il est uniquement sur le WAN. Il dispose des outils nmap pour scanner le réseau et hydra pour lancer des attaques brute-force SSH.</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6 — SÉCURISATION</w:t>
      </w:r>
    </w:p>
    <w:p>
      <w:pPr>
        <w:spacing w:after="80" w:before="80"/>
        <w:ind w:left="200"/>
      </w:pPr>
      <w:r>
        <w:rPr>
          <w:rFonts w:ascii="Calibri" w:cs="Calibri" w:eastAsia="Calibri" w:hAnsi="Calibri"/>
          <w:i/>
          <w:iCs/>
          <w:color w:val="64748B"/>
          <w:sz w:val="20"/>
          <w:szCs w:val="20"/>
        </w:rPr>
        <w:t xml:space="preserve">📌 Sarah prend la parole pour la sécurité.</w:t>
      </w:r>
    </w:p>
    <w:p>
      <w:pPr>
        <w:spacing w:after="60" w:before="160"/>
      </w:pPr>
      <w:r>
        <w:rPr>
          <w:rFonts w:ascii="Calibri" w:cs="Calibri" w:eastAsia="Calibri" w:hAnsi="Calibri"/>
          <w:b/>
          <w:bCs/>
          <w:color w:val="E94560"/>
          <w:sz w:val="24"/>
          <w:szCs w:val="24"/>
        </w:rPr>
        <w:t xml:space="preserve">🎤 Sarah</w:t>
      </w:r>
      <w:r>
        <w:rPr>
          <w:rFonts w:ascii="Calibri" w:cs="Calibri" w:eastAsia="Calibri" w:hAnsi="Calibri"/>
          <w:color w:val="E94560"/>
          <w:sz w:val="24"/>
          <w:szCs w:val="24"/>
        </w:rPr>
        <w:t xml:space="preserve"> :</w:t>
      </w:r>
    </w:p>
    <w:p>
      <w:pPr>
        <w:pBdr>
          <w:left w:val="single" w:color="E94560" w:sz="6"/>
        </w:pBdr>
        <w:shd w:fill="F8FAFC" w:val="clear"/>
        <w:spacing w:after="60" w:before="60"/>
        <w:ind w:left="400"/>
      </w:pPr>
      <w:r>
        <w:rPr>
          <w:rFonts w:ascii="Calibri" w:cs="Calibri" w:eastAsia="Calibri" w:hAnsi="Calibri"/>
          <w:i w:val="false"/>
          <w:iCs w:val="false"/>
          <w:color w:val="1E293B"/>
          <w:sz w:val="22"/>
          <w:szCs w:val="22"/>
        </w:rPr>
        <w:t xml:space="preserve">L'infrastructure est protégée par quatre mécanismes complémentaires.</w:t>
      </w:r>
    </w:p>
    <w:p>
      <w:pPr>
        <w:pBdr>
          <w:left w:val="single" w:color="E94560" w:sz="6"/>
        </w:pBdr>
        <w:shd w:fill="F8FAFC" w:val="clear"/>
        <w:spacing w:after="40" w:before="40"/>
        <w:ind w:left="400"/>
      </w:pPr>
      <w:r>
        <w:rPr>
          <w:rFonts w:ascii="Calibri" w:cs="Calibri" w:eastAsia="Calibri" w:hAnsi="Calibri"/>
          <w:color w:val="1E293B"/>
          <w:sz w:val="22"/>
          <w:szCs w:val="22"/>
        </w:rPr>
        <w:t xml:space="preserve">Premièrement, la segmentation LAN/WAN que Marly vient de présenter — c'est la couche architecturale.</w:t>
      </w:r>
    </w:p>
    <w:p>
      <w:pPr>
        <w:pBdr>
          <w:left w:val="single" w:color="E94560" w:sz="6"/>
        </w:pBdr>
        <w:shd w:fill="F8FAFC" w:val="clear"/>
        <w:spacing w:after="40" w:before="40"/>
        <w:ind w:left="400"/>
      </w:pPr>
      <w:r>
        <w:rPr>
          <w:rFonts w:ascii="Calibri" w:cs="Calibri" w:eastAsia="Calibri" w:hAnsi="Calibri"/>
          <w:color w:val="1E293B"/>
          <w:sz w:val="22"/>
          <w:szCs w:val="22"/>
        </w:rPr>
        <w:t xml:space="preserve">Deuxièmement, UFW le pare-feu. Il applique des règles différentes selon l'interface : le LAN dispose de 5 ports autorisés, le WAN n'expose que SSH et HTTP. Tout le reste est bloqué par défaut.</w:t>
      </w:r>
    </w:p>
    <w:p>
      <w:pPr>
        <w:pBdr>
          <w:left w:val="single" w:color="E94560" w:sz="6"/>
        </w:pBdr>
        <w:shd w:fill="F8FAFC" w:val="clear"/>
        <w:spacing w:after="40" w:before="40"/>
        <w:ind w:left="400"/>
      </w:pPr>
      <w:r>
        <w:rPr>
          <w:rFonts w:ascii="Calibri" w:cs="Calibri" w:eastAsia="Calibri" w:hAnsi="Calibri"/>
          <w:color w:val="1E293B"/>
          <w:sz w:val="22"/>
          <w:szCs w:val="22"/>
        </w:rPr>
        <w:t xml:space="preserve">Troisièmement, Fail2ban. Il surveille en permanence les logs SSH. Dès qu'une IP cumule 3 échecs en moins de 5 minutes, elle est automatiquement bannie. Aucune intervention humaine n'est requise.</w:t>
      </w:r>
    </w:p>
    <w:p>
      <w:pPr>
        <w:pBdr>
          <w:left w:val="single" w:color="E94560" w:sz="6"/>
        </w:pBdr>
        <w:shd w:fill="F8FAFC" w:val="clear"/>
        <w:spacing w:after="40" w:before="40"/>
        <w:ind w:left="400"/>
      </w:pPr>
      <w:r>
        <w:rPr>
          <w:rFonts w:ascii="Calibri" w:cs="Calibri" w:eastAsia="Calibri" w:hAnsi="Calibri"/>
          <w:color w:val="1E293B"/>
          <w:sz w:val="22"/>
          <w:szCs w:val="22"/>
        </w:rPr>
        <w:t xml:space="preserve">Quatrièmement, le durcissement SSH. La connexion root directe est interdite, et le nombre de tentatives est limité à 3 — cohérent avec notre politique Fail2ban.</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7 — SCRIPTS D'AUTOMATISATION</w:t>
      </w:r>
    </w:p>
    <w:p>
      <w:pPr>
        <w:spacing w:after="80" w:before="80"/>
        <w:ind w:left="200"/>
      </w:pPr>
      <w:r>
        <w:rPr>
          <w:rFonts w:ascii="Calibri" w:cs="Calibri" w:eastAsia="Calibri" w:hAnsi="Calibri"/>
          <w:i/>
          <w:iCs/>
          <w:color w:val="64748B"/>
          <w:sz w:val="20"/>
          <w:szCs w:val="20"/>
        </w:rPr>
        <w:t xml:space="preserve">📌 Sarah continue.</w:t>
      </w:r>
    </w:p>
    <w:p>
      <w:pPr>
        <w:spacing w:after="60" w:before="160"/>
      </w:pPr>
      <w:r>
        <w:rPr>
          <w:rFonts w:ascii="Calibri" w:cs="Calibri" w:eastAsia="Calibri" w:hAnsi="Calibri"/>
          <w:b/>
          <w:bCs/>
          <w:color w:val="E94560"/>
          <w:sz w:val="24"/>
          <w:szCs w:val="24"/>
        </w:rPr>
        <w:t xml:space="preserve">🎤 Sarah</w:t>
      </w:r>
      <w:r>
        <w:rPr>
          <w:rFonts w:ascii="Calibri" w:cs="Calibri" w:eastAsia="Calibri" w:hAnsi="Calibri"/>
          <w:color w:val="E94560"/>
          <w:sz w:val="24"/>
          <w:szCs w:val="24"/>
        </w:rPr>
        <w:t xml:space="preserve"> :</w:t>
      </w:r>
    </w:p>
    <w:p>
      <w:pPr>
        <w:pBdr>
          <w:left w:val="single" w:color="E94560" w:sz="6"/>
        </w:pBdr>
        <w:shd w:fill="F8FAFC" w:val="clear"/>
        <w:spacing w:after="60" w:before="60"/>
        <w:ind w:left="400"/>
      </w:pPr>
      <w:r>
        <w:rPr>
          <w:rFonts w:ascii="Calibri" w:cs="Calibri" w:eastAsia="Calibri" w:hAnsi="Calibri"/>
          <w:i w:val="false"/>
          <w:iCs w:val="false"/>
          <w:color w:val="1E293B"/>
          <w:sz w:val="22"/>
          <w:szCs w:val="22"/>
        </w:rPr>
        <w:t xml:space="preserve">Nous avons développé trois scripts bash pour automatiser la gestion et la surveillance.</w:t>
      </w:r>
    </w:p>
    <w:p>
      <w:pPr>
        <w:pBdr>
          <w:left w:val="single" w:color="E94560" w:sz="6"/>
        </w:pBdr>
        <w:shd w:fill="F8FAFC" w:val="clear"/>
        <w:spacing w:after="40" w:before="40"/>
        <w:ind w:left="400"/>
      </w:pPr>
      <w:r>
        <w:rPr>
          <w:rFonts w:ascii="Calibri" w:cs="Calibri" w:eastAsia="Calibri" w:hAnsi="Calibri"/>
          <w:color w:val="1E293B"/>
          <w:sz w:val="22"/>
          <w:szCs w:val="22"/>
        </w:rPr>
        <w:t xml:space="preserve">check-services.sh affiche en un coup d'oeil l'état de tous les services avec des indicateurs visuels clairs.</w:t>
      </w:r>
    </w:p>
    <w:p>
      <w:pPr>
        <w:pBdr>
          <w:left w:val="single" w:color="E94560" w:sz="6"/>
        </w:pBdr>
        <w:shd w:fill="F8FAFC" w:val="clear"/>
        <w:spacing w:after="40" w:before="40"/>
        <w:ind w:left="400"/>
      </w:pPr>
      <w:r>
        <w:rPr>
          <w:rFonts w:ascii="Calibri" w:cs="Calibri" w:eastAsia="Calibri" w:hAnsi="Calibri"/>
          <w:color w:val="1E293B"/>
          <w:sz w:val="22"/>
          <w:szCs w:val="22"/>
        </w:rPr>
        <w:t xml:space="preserve">rapport-incident.sh génère automatiquement un rapport complet horodaté après chaque incident — IPs bannies, tentatives SSH, état des services, informations système.</w:t>
      </w:r>
    </w:p>
    <w:p>
      <w:pPr>
        <w:pBdr>
          <w:left w:val="single" w:color="E94560" w:sz="6"/>
        </w:pBdr>
        <w:shd w:fill="F8FAFC" w:val="clear"/>
        <w:spacing w:after="40" w:before="40"/>
        <w:ind w:left="400"/>
      </w:pPr>
      <w:r>
        <w:rPr>
          <w:rFonts w:ascii="Calibri" w:cs="Calibri" w:eastAsia="Calibri" w:hAnsi="Calibri"/>
          <w:color w:val="1E293B"/>
          <w:sz w:val="22"/>
          <w:szCs w:val="22"/>
        </w:rPr>
        <w:t xml:space="preserve">monitor-live.sh est notre outil de surveillance en temps réel. Il filtre les logs et affiche les alertes et les bans au fur et à mesure qu'ils arrivent.</w:t>
      </w:r>
    </w:p>
    <w:p>
      <w:pPr>
        <w:pBdr>
          <w:left w:val="single" w:color="E94560" w:sz="6"/>
        </w:pBdr>
        <w:shd w:fill="F8FAFC" w:val="clear"/>
        <w:spacing w:after="40" w:before="40"/>
        <w:ind w:left="400"/>
      </w:pPr>
      <w:r>
        <w:rPr>
          <w:rFonts w:ascii="Calibri" w:cs="Calibri" w:eastAsia="Calibri" w:hAnsi="Calibri"/>
          <w:color w:val="1E293B"/>
          <w:sz w:val="22"/>
          <w:szCs w:val="22"/>
        </w:rPr>
        <w:t xml:space="preserve">Le script de rapport est également planifié via cron pour s'exécuter automatiquement toutes les heures — traçabilité continue sans aucune intervention.</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8 — DÉMONSTRATION LIVE</w:t>
      </w:r>
    </w:p>
    <w:p>
      <w:pPr>
        <w:spacing w:after="80" w:before="80"/>
        <w:ind w:left="200"/>
      </w:pPr>
      <w:r>
        <w:rPr>
          <w:rFonts w:ascii="Calibri" w:cs="Calibri" w:eastAsia="Calibri" w:hAnsi="Calibri"/>
          <w:i/>
          <w:iCs/>
          <w:color w:val="64748B"/>
          <w:sz w:val="20"/>
          <w:szCs w:val="20"/>
        </w:rPr>
        <w:t xml:space="preserve">📌 ⚠️ PRÉPARATION AVANT LA DÉMO : débannir Kali, ouvrir 2 SSH sur srv-main, ouvrir Firefox sur client-user.</w:t>
      </w:r>
    </w:p>
    <w:p>
      <w:pPr>
        <w:spacing w:after="60" w:before="100"/>
      </w:pPr>
      <w:r>
        <w:rPr>
          <w:rFonts w:ascii="Calibri" w:cs="Calibri" w:eastAsia="Calibri" w:hAnsi="Calibri"/>
          <w:b/>
          <w:bCs/>
          <w:color w:val="E94560"/>
          <w:sz w:val="22"/>
          <w:szCs w:val="22"/>
        </w:rPr>
        <w:t xml:space="preserve">SÉQUENCE DE LA DÉMO :</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Je vais maintenant vous montrer concrètement comment notre système réagit face à une attaque réelle.</w:t>
      </w:r>
    </w:p>
    <w:p>
      <w:pPr>
        <w:spacing w:after="80" w:before="80"/>
        <w:ind w:left="200"/>
      </w:pPr>
      <w:r>
        <w:rPr>
          <w:rFonts w:ascii="Calibri" w:cs="Calibri" w:eastAsia="Calibri" w:hAnsi="Calibri"/>
          <w:i/>
          <w:iCs/>
          <w:color w:val="64748B"/>
          <w:sz w:val="20"/>
          <w:szCs w:val="20"/>
        </w:rPr>
        <w:t xml:space="preserve">📌 Scène 1 — Sur client-user : ouvrir Firefox → http://192.168.100.2 + http://192.168.100.2:19999</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Voici le poste de votre employé. Il accède normalement à l'intranet StartupX et consulte le tableau de bord Netdata. Ces deux fenêtres vont rester ouvertes pendant toute la démonstration pour prouver la continuité de service.</w:t>
      </w:r>
    </w:p>
    <w:p>
      <w:pPr>
        <w:spacing w:after="80" w:before="80"/>
        <w:ind w:left="200"/>
      </w:pPr>
      <w:r>
        <w:rPr>
          <w:rFonts w:ascii="Calibri" w:cs="Calibri" w:eastAsia="Calibri" w:hAnsi="Calibri"/>
          <w:i/>
          <w:iCs/>
          <w:color w:val="64748B"/>
          <w:sz w:val="20"/>
          <w:szCs w:val="20"/>
        </w:rPr>
        <w:t xml:space="preserve">📌 Scène 2 — Sur srv-main SSH 1 : lancer monitor-live.sh</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J'active maintenant notre système de surveillance en temps réel.</w:t>
      </w:r>
    </w:p>
    <w:p>
      <w:pPr>
        <w:spacing w:after="80" w:before="80"/>
        <w:ind w:left="200"/>
      </w:pPr>
      <w:r>
        <w:rPr>
          <w:rFonts w:ascii="Calibri" w:cs="Calibri" w:eastAsia="Calibri" w:hAnsi="Calibri"/>
          <w:i/>
          <w:iCs/>
          <w:color w:val="64748B"/>
          <w:sz w:val="20"/>
          <w:szCs w:val="20"/>
        </w:rPr>
        <w:t xml:space="preserve">📌 Scène 3 — Sur Kali : nmap -sV 10.0.0.2</w:t>
      </w:r>
    </w:p>
    <w:p>
      <w:pPr>
        <w:spacing w:after="60" w:before="160"/>
      </w:pPr>
      <w:r>
        <w:rPr>
          <w:rFonts w:ascii="Calibri" w:cs="Calibri" w:eastAsia="Calibri" w:hAnsi="Calibri"/>
          <w:b/>
          <w:bCs/>
          <w:color w:val="00C9A7"/>
          <w:sz w:val="24"/>
          <w:szCs w:val="24"/>
        </w:rPr>
        <w:t xml:space="preserve">🎤 Marly</w:t>
      </w:r>
      <w:r>
        <w:rPr>
          <w:rFonts w:ascii="Calibri" w:cs="Calibri" w:eastAsia="Calibri" w:hAnsi="Calibri"/>
          <w:color w:val="00C9A7"/>
          <w:sz w:val="24"/>
          <w:szCs w:val="24"/>
        </w:rPr>
        <w:t xml:space="preserve"> :</w:t>
      </w:r>
    </w:p>
    <w:p>
      <w:pPr>
        <w:pBdr>
          <w:left w:val="single" w:color="00C9A7" w:sz="6"/>
        </w:pBdr>
        <w:shd w:fill="F8FAFC" w:val="clear"/>
        <w:spacing w:after="60" w:before="60"/>
        <w:ind w:left="400"/>
      </w:pPr>
      <w:r>
        <w:rPr>
          <w:rFonts w:ascii="Calibri" w:cs="Calibri" w:eastAsia="Calibri" w:hAnsi="Calibri"/>
          <w:i w:val="false"/>
          <w:iCs w:val="false"/>
          <w:color w:val="1E293B"/>
          <w:sz w:val="22"/>
          <w:szCs w:val="22"/>
        </w:rPr>
        <w:t xml:space="preserve">Depuis la machine Kali — l'attaquant externe — je lance d'abord un scan réseau. Vous voyez qu'il ne détecte que le SSH sur le port 22 et le HTTP sur le port 80. Netdata sur le port 19999 est totalement invisible depuis le WAN.</w:t>
      </w:r>
    </w:p>
    <w:p>
      <w:pPr>
        <w:spacing w:after="80" w:before="80"/>
        <w:ind w:left="200"/>
      </w:pPr>
      <w:r>
        <w:rPr>
          <w:rFonts w:ascii="Calibri" w:cs="Calibri" w:eastAsia="Calibri" w:hAnsi="Calibri"/>
          <w:i/>
          <w:iCs/>
          <w:color w:val="64748B"/>
          <w:sz w:val="20"/>
          <w:szCs w:val="20"/>
        </w:rPr>
        <w:t xml:space="preserve">📌 Scène 4 — Sur Kali : hydra -l root -P ~/passwords-demo.txt -t 4 ssh://10.0.0.2</w:t>
      </w:r>
    </w:p>
    <w:p>
      <w:pPr>
        <w:spacing w:after="60" w:before="160"/>
      </w:pPr>
      <w:r>
        <w:rPr>
          <w:rFonts w:ascii="Calibri" w:cs="Calibri" w:eastAsia="Calibri" w:hAnsi="Calibri"/>
          <w:b/>
          <w:bCs/>
          <w:color w:val="00C9A7"/>
          <w:sz w:val="24"/>
          <w:szCs w:val="24"/>
        </w:rPr>
        <w:t xml:space="preserve">🎤 Marly</w:t>
      </w:r>
      <w:r>
        <w:rPr>
          <w:rFonts w:ascii="Calibri" w:cs="Calibri" w:eastAsia="Calibri" w:hAnsi="Calibri"/>
          <w:color w:val="00C9A7"/>
          <w:sz w:val="24"/>
          <w:szCs w:val="24"/>
        </w:rPr>
        <w:t xml:space="preserve"> :</w:t>
      </w:r>
    </w:p>
    <w:p>
      <w:pPr>
        <w:pBdr>
          <w:left w:val="single" w:color="00C9A7" w:sz="6"/>
        </w:pBdr>
        <w:shd w:fill="F8FAFC" w:val="clear"/>
        <w:spacing w:after="60" w:before="60"/>
        <w:ind w:left="400"/>
      </w:pPr>
      <w:r>
        <w:rPr>
          <w:rFonts w:ascii="Calibri" w:cs="Calibri" w:eastAsia="Calibri" w:hAnsi="Calibri"/>
          <w:i w:val="false"/>
          <w:iCs w:val="false"/>
          <w:color w:val="1E293B"/>
          <w:sz w:val="22"/>
          <w:szCs w:val="22"/>
        </w:rPr>
        <w:t xml:space="preserve">Je lance maintenant l'attaque brute-force SSH avec l'outil Hydra.</w:t>
      </w:r>
    </w:p>
    <w:p>
      <w:pPr>
        <w:spacing w:after="80" w:before="80"/>
        <w:ind w:left="200"/>
      </w:pPr>
      <w:r>
        <w:rPr>
          <w:rFonts w:ascii="Calibri" w:cs="Calibri" w:eastAsia="Calibri" w:hAnsi="Calibri"/>
          <w:i/>
          <w:iCs/>
          <w:color w:val="64748B"/>
          <w:sz w:val="20"/>
          <w:szCs w:val="20"/>
        </w:rPr>
        <w:t xml:space="preserve">📌 Scène 5 — Regarder monitor-live.sh sur srv-main SSH 1</w:t>
      </w:r>
    </w:p>
    <w:p>
      <w:pPr>
        <w:spacing w:after="60" w:before="160"/>
      </w:pPr>
      <w:r>
        <w:rPr>
          <w:rFonts w:ascii="Calibri" w:cs="Calibri" w:eastAsia="Calibri" w:hAnsi="Calibri"/>
          <w:b/>
          <w:bCs/>
          <w:color w:val="E94560"/>
          <w:sz w:val="24"/>
          <w:szCs w:val="24"/>
        </w:rPr>
        <w:t xml:space="preserve">🎤 Sarah</w:t>
      </w:r>
      <w:r>
        <w:rPr>
          <w:rFonts w:ascii="Calibri" w:cs="Calibri" w:eastAsia="Calibri" w:hAnsi="Calibri"/>
          <w:color w:val="E94560"/>
          <w:sz w:val="24"/>
          <w:szCs w:val="24"/>
        </w:rPr>
        <w:t xml:space="preserve"> :</w:t>
      </w:r>
    </w:p>
    <w:p>
      <w:pPr>
        <w:pBdr>
          <w:left w:val="single" w:color="E94560" w:sz="6"/>
        </w:pBdr>
        <w:shd w:fill="F8FAFC" w:val="clear"/>
        <w:spacing w:after="60" w:before="60"/>
        <w:ind w:left="400"/>
      </w:pPr>
      <w:r>
        <w:rPr>
          <w:rFonts w:ascii="Calibri" w:cs="Calibri" w:eastAsia="Calibri" w:hAnsi="Calibri"/>
          <w:i w:val="false"/>
          <w:iCs w:val="false"/>
          <w:color w:val="1E293B"/>
          <w:sz w:val="22"/>
          <w:szCs w:val="22"/>
        </w:rPr>
        <w:t xml:space="preserve">Regardez notre terminal de surveillance. Les tentatives depuis 10.0.0.3 apparaissent en temps réel... et là — l'IP est automatiquement bannie par Fail2ban. Aucune intervention humaine.</w:t>
      </w:r>
    </w:p>
    <w:p>
      <w:pPr>
        <w:spacing w:after="80" w:before="80"/>
        <w:ind w:left="200"/>
      </w:pPr>
      <w:r>
        <w:rPr>
          <w:rFonts w:ascii="Calibri" w:cs="Calibri" w:eastAsia="Calibri" w:hAnsi="Calibri"/>
          <w:i/>
          <w:iCs/>
          <w:color w:val="64748B"/>
          <w:sz w:val="20"/>
          <w:szCs w:val="20"/>
        </w:rPr>
        <w:t xml:space="preserve">📌 Scène 6 — Sur client-user : recharger Firefox</w:t>
      </w:r>
    </w:p>
    <w:p>
      <w:pPr>
        <w:spacing w:after="60" w:before="160"/>
      </w:pPr>
      <w:r>
        <w:rPr>
          <w:rFonts w:ascii="Calibri" w:cs="Calibri" w:eastAsia="Calibri" w:hAnsi="Calibri"/>
          <w:b/>
          <w:bCs/>
          <w:color w:val="E94560"/>
          <w:sz w:val="24"/>
          <w:szCs w:val="24"/>
        </w:rPr>
        <w:t xml:space="preserve">🎤 Sarah</w:t>
      </w:r>
      <w:r>
        <w:rPr>
          <w:rFonts w:ascii="Calibri" w:cs="Calibri" w:eastAsia="Calibri" w:hAnsi="Calibri"/>
          <w:color w:val="E94560"/>
          <w:sz w:val="24"/>
          <w:szCs w:val="24"/>
        </w:rPr>
        <w:t xml:space="preserve"> :</w:t>
      </w:r>
    </w:p>
    <w:p>
      <w:pPr>
        <w:pBdr>
          <w:left w:val="single" w:color="E94560" w:sz="6"/>
        </w:pBdr>
        <w:shd w:fill="F8FAFC" w:val="clear"/>
        <w:spacing w:after="60" w:before="60"/>
        <w:ind w:left="400"/>
      </w:pPr>
      <w:r>
        <w:rPr>
          <w:rFonts w:ascii="Calibri" w:cs="Calibri" w:eastAsia="Calibri" w:hAnsi="Calibri"/>
          <w:i w:val="false"/>
          <w:iCs w:val="false"/>
          <w:color w:val="1E293B"/>
          <w:sz w:val="22"/>
          <w:szCs w:val="22"/>
        </w:rPr>
        <w:t xml:space="preserve">On retourne sur le poste de l'employé. L'intranet fonctionne toujours parfaitement. L'attaque sur le WAN n'a eu strictement aucun impact sur le réseau interne. La segmentation a joué son rôle.</w:t>
      </w:r>
    </w:p>
    <w:p>
      <w:pPr>
        <w:spacing w:after="80" w:before="80"/>
        <w:ind w:left="200"/>
      </w:pPr>
      <w:r>
        <w:rPr>
          <w:rFonts w:ascii="Calibri" w:cs="Calibri" w:eastAsia="Calibri" w:hAnsi="Calibri"/>
          <w:i/>
          <w:iCs/>
          <w:color w:val="64748B"/>
          <w:sz w:val="20"/>
          <w:szCs w:val="20"/>
        </w:rPr>
        <w:t xml:space="preserve">📌 Scène 7 — Sur srv-main SSH 2 : sudo rapport-incident.sh</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Pour conclure la démonstration, j'exécute notre script de rapport d'incident. En quelques secondes, il génère une trace complète : l'IP bannie, les tentatives listées, l'horodatage, l'état de tous les services.</w:t>
      </w:r>
    </w:p>
    <w:p>
      <w:pPr>
        <w:spacing w:after="120" w:before="120"/>
      </w:pPr>
      <w:r>
        <w:t xml:space="preserve"/>
      </w:r>
    </w:p>
    <w:p>
      <w:r>
        <w:br w:type="page"/>
      </w:r>
    </w:p>
    <w:p>
      <w:pPr>
        <w:spacing w:after="200" w:before="200"/>
      </w:pPr>
      <w:r>
        <w:rPr>
          <w:rFonts w:ascii="Calibri" w:cs="Calibri" w:eastAsia="Calibri" w:hAnsi="Calibri"/>
          <w:b/>
          <w:bCs/>
          <w:color w:val="00C9A7"/>
          <w:sz w:val="30"/>
          <w:szCs w:val="30"/>
        </w:rPr>
        <w:t xml:space="preserve">PARTIE 2 — CÔTÉ PÉDAGOGIQUE</w:t>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9 — RÉSULTATS &amp; BILAN</w:t>
      </w:r>
    </w:p>
    <w:p>
      <w:pPr>
        <w:spacing w:after="80" w:before="80"/>
        <w:ind w:left="200"/>
      </w:pPr>
      <w:r>
        <w:rPr>
          <w:rFonts w:ascii="Calibri" w:cs="Calibri" w:eastAsia="Calibri" w:hAnsi="Calibri"/>
          <w:i/>
          <w:iCs/>
          <w:color w:val="64748B"/>
          <w:sz w:val="20"/>
          <w:szCs w:val="20"/>
        </w:rPr>
        <w:t xml:space="preserve">📌 Florence reprend pour le bilan.</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Notre projet couvre l'ensemble des critères de la grille d'évaluation.</w:t>
      </w:r>
    </w:p>
    <w:p>
      <w:pPr>
        <w:pBdr>
          <w:left w:val="single" w:color="1A6EF5" w:sz="6"/>
        </w:pBdr>
        <w:shd w:fill="F8FAFC" w:val="clear"/>
        <w:spacing w:after="40" w:before="40"/>
        <w:ind w:left="400"/>
      </w:pPr>
      <w:r>
        <w:rPr>
          <w:rFonts w:ascii="Calibri" w:cs="Calibri" w:eastAsia="Calibri" w:hAnsi="Calibri"/>
          <w:color w:val="1E293B"/>
          <w:sz w:val="22"/>
          <w:szCs w:val="22"/>
        </w:rPr>
        <w:t xml:space="preserve">Sur le réseau simple, coefficient 4 : nous avons mis en place deux réseaux Host-only distincts avec un plan d'adressage complet.</w:t>
      </w:r>
    </w:p>
    <w:p>
      <w:pPr>
        <w:pBdr>
          <w:left w:val="single" w:color="1A6EF5" w:sz="6"/>
        </w:pBdr>
        <w:shd w:fill="F8FAFC" w:val="clear"/>
        <w:spacing w:after="40" w:before="40"/>
        <w:ind w:left="400"/>
      </w:pPr>
      <w:r>
        <w:rPr>
          <w:rFonts w:ascii="Calibri" w:cs="Calibri" w:eastAsia="Calibri" w:hAnsi="Calibri"/>
          <w:color w:val="1E293B"/>
          <w:sz w:val="22"/>
          <w:szCs w:val="22"/>
        </w:rPr>
        <w:t xml:space="preserve">Sur l'infrastructure client-serveur, coefficient 4 : DHCP, DNS, Apache2, tous fonctionnels et accessibles depuis les bonnes zones.</w:t>
      </w:r>
    </w:p>
    <w:p>
      <w:pPr>
        <w:pBdr>
          <w:left w:val="single" w:color="1A6EF5" w:sz="6"/>
        </w:pBdr>
        <w:shd w:fill="F8FAFC" w:val="clear"/>
        <w:spacing w:after="40" w:before="40"/>
        <w:ind w:left="400"/>
      </w:pPr>
      <w:r>
        <w:rPr>
          <w:rFonts w:ascii="Calibri" w:cs="Calibri" w:eastAsia="Calibri" w:hAnsi="Calibri"/>
          <w:color w:val="1E293B"/>
          <w:sz w:val="22"/>
          <w:szCs w:val="22"/>
        </w:rPr>
        <w:t xml:space="preserve">Sur l'administration système, coefficient 4 : Ubuntu Server 24.04, configuration netplan avec 3 interfaces, gestion systemd, 3 scripts bash opérationnels.</w:t>
      </w:r>
    </w:p>
    <w:p>
      <w:pPr>
        <w:pBdr>
          <w:left w:val="single" w:color="1A6EF5" w:sz="6"/>
        </w:pBdr>
        <w:shd w:fill="F8FAFC" w:val="clear"/>
        <w:spacing w:after="40" w:before="40"/>
        <w:ind w:left="400"/>
      </w:pPr>
      <w:r>
        <w:rPr>
          <w:rFonts w:ascii="Calibri" w:cs="Calibri" w:eastAsia="Calibri" w:hAnsi="Calibri"/>
          <w:color w:val="1E293B"/>
          <w:sz w:val="22"/>
          <w:szCs w:val="22"/>
        </w:rPr>
        <w:t xml:space="preserve">Sur la virtualisation, coefficient 3 : 3 VMs VirtualBox avec une segmentation réseau réaliste.</w:t>
      </w:r>
    </w:p>
    <w:p>
      <w:pPr>
        <w:pBdr>
          <w:left w:val="single" w:color="1A6EF5" w:sz="6"/>
        </w:pBdr>
        <w:shd w:fill="F8FAFC" w:val="clear"/>
        <w:spacing w:after="40" w:before="40"/>
        <w:ind w:left="400"/>
      </w:pPr>
      <w:r>
        <w:rPr>
          <w:rFonts w:ascii="Calibri" w:cs="Calibri" w:eastAsia="Calibri" w:hAnsi="Calibri"/>
          <w:color w:val="1E293B"/>
          <w:sz w:val="22"/>
          <w:szCs w:val="22"/>
        </w:rPr>
        <w:t xml:space="preserve">Sur la sécurisation, coefficient 3 : UFW différencié par interface, Fail2ban avec ban automatique démontré live, SSH durci.</w:t>
      </w:r>
    </w:p>
    <w:p>
      <w:pPr>
        <w:pBdr>
          <w:left w:val="single" w:color="1A6EF5" w:sz="6"/>
        </w:pBdr>
        <w:shd w:fill="F8FAFC" w:val="clear"/>
        <w:spacing w:after="40" w:before="40"/>
        <w:ind w:left="400"/>
      </w:pPr>
      <w:r>
        <w:rPr>
          <w:rFonts w:ascii="Calibri" w:cs="Calibri" w:eastAsia="Calibri" w:hAnsi="Calibri"/>
          <w:color w:val="1E293B"/>
          <w:sz w:val="22"/>
          <w:szCs w:val="22"/>
        </w:rPr>
        <w:t xml:space="preserve">Et sur la documentation, coefficient 3 : ce document complet avec captures et commandes.</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10 — RÉPARTITION DU TRAVAIL</w:t>
      </w:r>
    </w:p>
    <w:p>
      <w:pPr>
        <w:spacing w:after="80" w:before="80"/>
        <w:ind w:left="200"/>
      </w:pPr>
      <w:r>
        <w:rPr>
          <w:rFonts w:ascii="Calibri" w:cs="Calibri" w:eastAsia="Calibri" w:hAnsi="Calibri"/>
          <w:i/>
          <w:iCs/>
          <w:color w:val="64748B"/>
          <w:sz w:val="20"/>
          <w:szCs w:val="20"/>
        </w:rPr>
        <w:t xml:space="preserve">📌 Florence explique l'organisation du projet.</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Sur l'organisation du projet : toute l'infrastructure a été déployée sur mon PC sous Windows 11 avec VirtualBox — c'était la contrainte principale, tout devait tourner sur une seule machine physique.</w:t>
      </w:r>
    </w:p>
    <w:p>
      <w:pPr>
        <w:pBdr>
          <w:left w:val="single" w:color="1A6EF5" w:sz="6"/>
        </w:pBdr>
        <w:shd w:fill="F8FAFC" w:val="clear"/>
        <w:spacing w:after="40" w:before="40"/>
        <w:ind w:left="400"/>
      </w:pPr>
      <w:r>
        <w:rPr>
          <w:rFonts w:ascii="Calibri" w:cs="Calibri" w:eastAsia="Calibri" w:hAnsi="Calibri"/>
          <w:color w:val="1E293B"/>
          <w:sz w:val="22"/>
          <w:szCs w:val="22"/>
        </w:rPr>
        <w:t xml:space="preserve">J'ai pris en charge le déploiement des 3 VMs, la configuration réseau avec netplan sur 3 interfaces, l'installation de tous les services, et le développement des 3 scripts bash. J'ai aussi géré tous les problèmes techniques rencontrés.</w:t>
      </w:r>
    </w:p>
    <w:p>
      <w:pPr>
        <w:pBdr>
          <w:left w:val="single" w:color="1A6EF5" w:sz="6"/>
        </w:pBdr>
        <w:shd w:fill="F8FAFC" w:val="clear"/>
        <w:spacing w:after="40" w:before="40"/>
        <w:ind w:left="400"/>
      </w:pPr>
      <w:r>
        <w:rPr>
          <w:rFonts w:ascii="Calibri" w:cs="Calibri" w:eastAsia="Calibri" w:hAnsi="Calibri"/>
          <w:color w:val="1E293B"/>
          <w:sz w:val="22"/>
          <w:szCs w:val="22"/>
        </w:rPr>
        <w:t xml:space="preserve">Marly a travaillé sur les recherches d'architecture réseau et la rédaction des sections techniques de la documentation.</w:t>
      </w:r>
    </w:p>
    <w:p>
      <w:pPr>
        <w:pBdr>
          <w:left w:val="single" w:color="1A6EF5" w:sz="6"/>
        </w:pBdr>
        <w:shd w:fill="F8FAFC" w:val="clear"/>
        <w:spacing w:after="40" w:before="40"/>
        <w:ind w:left="400"/>
      </w:pPr>
      <w:r>
        <w:rPr>
          <w:rFonts w:ascii="Calibri" w:cs="Calibri" w:eastAsia="Calibri" w:hAnsi="Calibri"/>
          <w:color w:val="1E293B"/>
          <w:sz w:val="22"/>
          <w:szCs w:val="22"/>
        </w:rPr>
        <w:t xml:space="preserve">Sarah a travaillé sur les recherches autour de Fail2ban et UFW, la rédaction des sections sécurité, et la conception du scénario de démonstration.</w:t>
      </w:r>
    </w:p>
    <w:p>
      <w:pPr>
        <w:pBdr>
          <w:left w:val="single" w:color="1A6EF5" w:sz="6"/>
        </w:pBdr>
        <w:shd w:fill="F8FAFC" w:val="clear"/>
        <w:spacing w:after="40" w:before="40"/>
        <w:ind w:left="400"/>
      </w:pPr>
      <w:r>
        <w:rPr>
          <w:rFonts w:ascii="Calibri" w:cs="Calibri" w:eastAsia="Calibri" w:hAnsi="Calibri"/>
          <w:color w:val="1E293B"/>
          <w:sz w:val="22"/>
          <w:szCs w:val="22"/>
        </w:rPr>
        <w:t xml:space="preserve">La documentation a été rédigée collectivement — nous avons toutes les trois contribué à sa mise en forme et à son contenu.</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11 — CE QU'ON A APPRIS &amp; AXES D'AMÉLIORATION</w:t>
      </w:r>
    </w:p>
    <w:p>
      <w:pPr>
        <w:spacing w:after="80" w:before="80"/>
        <w:ind w:left="200"/>
      </w:pPr>
      <w:r>
        <w:rPr>
          <w:rFonts w:ascii="Calibri" w:cs="Calibri" w:eastAsia="Calibri" w:hAnsi="Calibri"/>
          <w:i/>
          <w:iCs/>
          <w:color w:val="64748B"/>
          <w:sz w:val="20"/>
          <w:szCs w:val="20"/>
        </w:rPr>
        <w:t xml:space="preserve">📌 Marly prend la parole.</w:t>
      </w:r>
    </w:p>
    <w:p>
      <w:pPr>
        <w:spacing w:after="60" w:before="160"/>
      </w:pPr>
      <w:r>
        <w:rPr>
          <w:rFonts w:ascii="Calibri" w:cs="Calibri" w:eastAsia="Calibri" w:hAnsi="Calibri"/>
          <w:b/>
          <w:bCs/>
          <w:color w:val="00C9A7"/>
          <w:sz w:val="24"/>
          <w:szCs w:val="24"/>
        </w:rPr>
        <w:t xml:space="preserve">🎤 Marly</w:t>
      </w:r>
      <w:r>
        <w:rPr>
          <w:rFonts w:ascii="Calibri" w:cs="Calibri" w:eastAsia="Calibri" w:hAnsi="Calibri"/>
          <w:color w:val="00C9A7"/>
          <w:sz w:val="24"/>
          <w:szCs w:val="24"/>
        </w:rPr>
        <w:t xml:space="preserve"> :</w:t>
      </w:r>
    </w:p>
    <w:p>
      <w:pPr>
        <w:pBdr>
          <w:left w:val="single" w:color="00C9A7" w:sz="6"/>
        </w:pBdr>
        <w:shd w:fill="F8FAFC" w:val="clear"/>
        <w:spacing w:after="60" w:before="60"/>
        <w:ind w:left="400"/>
      </w:pPr>
      <w:r>
        <w:rPr>
          <w:rFonts w:ascii="Calibri" w:cs="Calibri" w:eastAsia="Calibri" w:hAnsi="Calibri"/>
          <w:i w:val="false"/>
          <w:iCs w:val="false"/>
          <w:color w:val="1E293B"/>
          <w:sz w:val="22"/>
          <w:szCs w:val="22"/>
        </w:rPr>
        <w:t xml:space="preserve">Ce projet nous a permis de toucher à des compétences très concrètes.</w:t>
      </w:r>
    </w:p>
    <w:p>
      <w:pPr>
        <w:pBdr>
          <w:left w:val="single" w:color="00C9A7" w:sz="6"/>
        </w:pBdr>
        <w:shd w:fill="F8FAFC" w:val="clear"/>
        <w:spacing w:after="40" w:before="40"/>
        <w:ind w:left="400"/>
      </w:pPr>
      <w:r>
        <w:rPr>
          <w:rFonts w:ascii="Calibri" w:cs="Calibri" w:eastAsia="Calibri" w:hAnsi="Calibri"/>
          <w:color w:val="1E293B"/>
          <w:sz w:val="22"/>
          <w:szCs w:val="22"/>
        </w:rPr>
        <w:t xml:space="preserve">Sur le réseau, comprendre pourquoi la segmentation LAN/WAN est fondamentale — ce n'est plus théorique, on l'a prouvé avec le ping qui échoue.</w:t>
      </w:r>
    </w:p>
    <w:p>
      <w:pPr>
        <w:pBdr>
          <w:left w:val="single" w:color="00C9A7" w:sz="6"/>
        </w:pBdr>
        <w:shd w:fill="F8FAFC" w:val="clear"/>
        <w:spacing w:after="40" w:before="40"/>
        <w:ind w:left="400"/>
      </w:pPr>
      <w:r>
        <w:rPr>
          <w:rFonts w:ascii="Calibri" w:cs="Calibri" w:eastAsia="Calibri" w:hAnsi="Calibri"/>
          <w:color w:val="1E293B"/>
          <w:sz w:val="22"/>
          <w:szCs w:val="22"/>
        </w:rPr>
        <w:t xml:space="preserve">Sur l'administration système, gérer Ubuntu Server uniquement en ligne de commande, configurer des interfaces réseau complexes, écrire des scripts bash qui génèrent des rapports automatiques.</w:t>
      </w:r>
    </w:p>
    <w:p>
      <w:pPr>
        <w:pBdr>
          <w:left w:val="single" w:color="00C9A7" w:sz="6"/>
        </w:pBdr>
        <w:shd w:fill="F8FAFC" w:val="clear"/>
        <w:spacing w:after="40" w:before="40"/>
        <w:ind w:left="400"/>
      </w:pPr>
      <w:r>
        <w:rPr>
          <w:rFonts w:ascii="Calibri" w:cs="Calibri" w:eastAsia="Calibri" w:hAnsi="Calibri"/>
          <w:color w:val="1E293B"/>
          <w:sz w:val="22"/>
          <w:szCs w:val="22"/>
        </w:rPr>
        <w:t xml:space="preserve">Sur la cybersécurité, utiliser les outils d'un attaquant — Kali Linux, nmap, hydra — pour valider la robustesse de sa propre infrastructure. C'est l'approche Red Team.</w:t>
      </w:r>
    </w:p>
    <w:p>
      <w:pPr>
        <w:pBdr>
          <w:left w:val="single" w:color="00C9A7" w:sz="6"/>
        </w:pBdr>
        <w:shd w:fill="F8FAFC" w:val="clear"/>
        <w:spacing w:after="40" w:before="40"/>
        <w:ind w:left="400"/>
      </w:pPr>
      <w:r>
        <w:rPr>
          <w:rFonts w:ascii="Calibri" w:cs="Calibri" w:eastAsia="Calibri" w:hAnsi="Calibri"/>
          <w:color w:val="1E293B"/>
          <w:sz w:val="22"/>
          <w:szCs w:val="22"/>
        </w:rPr>
        <w:t xml:space="preserve">Sur l'automatisation, comprendre que scripts bash + cron permettent une traçabilité continue sans jamais avoir à intervenir manuellement.</w:t>
      </w:r>
    </w:p>
    <w:p>
      <w:pPr>
        <w:spacing w:after="120" w:before="120"/>
      </w:pPr>
      <w:r>
        <w:t xml:space="preserve"/>
      </w:r>
    </w:p>
    <w:p>
      <w:pPr>
        <w:spacing w:after="60" w:before="160"/>
      </w:pPr>
      <w:r>
        <w:rPr>
          <w:rFonts w:ascii="Calibri" w:cs="Calibri" w:eastAsia="Calibri" w:hAnsi="Calibri"/>
          <w:b/>
          <w:bCs/>
          <w:color w:val="E94560"/>
          <w:sz w:val="24"/>
          <w:szCs w:val="24"/>
        </w:rPr>
        <w:t xml:space="preserve">🎤 Sarah</w:t>
      </w:r>
      <w:r>
        <w:rPr>
          <w:rFonts w:ascii="Calibri" w:cs="Calibri" w:eastAsia="Calibri" w:hAnsi="Calibri"/>
          <w:color w:val="E94560"/>
          <w:sz w:val="24"/>
          <w:szCs w:val="24"/>
        </w:rPr>
        <w:t xml:space="preserve"> :</w:t>
      </w:r>
    </w:p>
    <w:p>
      <w:pPr>
        <w:pBdr>
          <w:left w:val="single" w:color="E94560" w:sz="6"/>
        </w:pBdr>
        <w:shd w:fill="F8FAFC" w:val="clear"/>
        <w:spacing w:after="60" w:before="60"/>
        <w:ind w:left="400"/>
      </w:pPr>
      <w:r>
        <w:rPr>
          <w:rFonts w:ascii="Calibri" w:cs="Calibri" w:eastAsia="Calibri" w:hAnsi="Calibri"/>
          <w:i w:val="false"/>
          <w:iCs w:val="false"/>
          <w:color w:val="1E293B"/>
          <w:sz w:val="22"/>
          <w:szCs w:val="22"/>
        </w:rPr>
        <w:t xml:space="preserve">Si nous devions aller plus loin, nous ajouterions : un certificat TLS pour passer en HTTPS, un VPN pour les accès distants sécurisés, une DMZ pour isoler davantage les services exposés, et des alertes mail automatiques sur le script de rapport.</w:t>
      </w:r>
    </w:p>
    <w:p>
      <w:pPr>
        <w:spacing w:after="120" w:before="120"/>
      </w:pPr>
      <w:r>
        <w:t xml:space="preserve"/>
      </w:r>
    </w:p>
    <w:p>
      <w:pPr>
        <w:pBdr>
          <w:top w:val="single" w:color="00C9A7" w:sz="4"/>
        </w:pBdr>
        <w:shd w:fill="1A6EF5" w:val="clear"/>
        <w:spacing w:after="150" w:before="300"/>
        <w:ind w:left="200" w:right="200"/>
      </w:pPr>
      <w:r>
        <w:rPr>
          <w:rFonts w:ascii="Calibri" w:cs="Calibri" w:eastAsia="Calibri" w:hAnsi="Calibri"/>
          <w:b/>
          <w:bCs/>
          <w:color w:val="FFFFFF"/>
          <w:sz w:val="26"/>
          <w:szCs w:val="26"/>
        </w:rPr>
        <w:t xml:space="preserve">SLIDE 12 — CONCLUSION</w:t>
      </w:r>
    </w:p>
    <w:p>
      <w:pPr>
        <w:spacing w:after="80" w:before="80"/>
        <w:ind w:left="200"/>
      </w:pPr>
      <w:r>
        <w:rPr>
          <w:rFonts w:ascii="Calibri" w:cs="Calibri" w:eastAsia="Calibri" w:hAnsi="Calibri"/>
          <w:i/>
          <w:iCs/>
          <w:color w:val="64748B"/>
          <w:sz w:val="20"/>
          <w:szCs w:val="20"/>
        </w:rPr>
        <w:t xml:space="preserve">📌 Florence conclut. Toutes les trois regardent le jury.</w:t>
      </w:r>
    </w:p>
    <w:p>
      <w:pPr>
        <w:spacing w:after="60" w:before="160"/>
      </w:pPr>
      <w:r>
        <w:rPr>
          <w:rFonts w:ascii="Calibri" w:cs="Calibri" w:eastAsia="Calibri" w:hAnsi="Calibri"/>
          <w:b/>
          <w:bCs/>
          <w:color w:val="1A6EF5"/>
          <w:sz w:val="24"/>
          <w:szCs w:val="24"/>
        </w:rPr>
        <w:t xml:space="preserve">🎤 Florence</w:t>
      </w:r>
      <w:r>
        <w:rPr>
          <w:rFonts w:ascii="Calibri" w:cs="Calibri" w:eastAsia="Calibri" w:hAnsi="Calibri"/>
          <w:color w:val="1A6EF5"/>
          <w:sz w:val="24"/>
          <w:szCs w:val="24"/>
        </w:rPr>
        <w:t xml:space="preserve"> :</w:t>
      </w:r>
    </w:p>
    <w:p>
      <w:pPr>
        <w:pBdr>
          <w:left w:val="single" w:color="1A6EF5" w:sz="6"/>
        </w:pBdr>
        <w:shd w:fill="F8FAFC" w:val="clear"/>
        <w:spacing w:after="60" w:before="60"/>
        <w:ind w:left="400"/>
      </w:pPr>
      <w:r>
        <w:rPr>
          <w:rFonts w:ascii="Calibri" w:cs="Calibri" w:eastAsia="Calibri" w:hAnsi="Calibri"/>
          <w:i w:val="false"/>
          <w:iCs w:val="false"/>
          <w:color w:val="1E293B"/>
          <w:sz w:val="22"/>
          <w:szCs w:val="22"/>
        </w:rPr>
        <w:t xml:space="preserve">Pour conclure : notre solution répond directement à la problématique posée. Les ressources internes de StartupX sont protégées, la détection d'intrusion est automatique, et la continuité de service est garantie.</w:t>
      </w:r>
    </w:p>
    <w:p>
      <w:pPr>
        <w:pBdr>
          <w:left w:val="single" w:color="1A6EF5" w:sz="6"/>
        </w:pBdr>
        <w:shd w:fill="F8FAFC" w:val="clear"/>
        <w:spacing w:after="40" w:before="40"/>
        <w:ind w:left="400"/>
      </w:pPr>
      <w:r>
        <w:rPr>
          <w:rFonts w:ascii="Calibri" w:cs="Calibri" w:eastAsia="Calibri" w:hAnsi="Calibri"/>
          <w:color w:val="1E293B"/>
          <w:sz w:val="22"/>
          <w:szCs w:val="22"/>
        </w:rPr>
        <w:t xml:space="preserve">Nous avons construit quelque chose de réel, de fonctionnel, et de démontrable. Merci pour votre attention.</w:t>
      </w:r>
    </w:p>
    <w:p>
      <w:pPr>
        <w:spacing w:after="60" w:before="160"/>
      </w:pPr>
      <w:r>
        <w:rPr>
          <w:rFonts w:ascii="Calibri" w:cs="Calibri" w:eastAsia="Calibri" w:hAnsi="Calibri"/>
          <w:b/>
          <w:bCs/>
          <w:color w:val="8B5CF6"/>
          <w:sz w:val="24"/>
          <w:szCs w:val="24"/>
        </w:rPr>
        <w:t xml:space="preserve">🎤 Toutes</w:t>
      </w:r>
      <w:r>
        <w:rPr>
          <w:rFonts w:ascii="Calibri" w:cs="Calibri" w:eastAsia="Calibri" w:hAnsi="Calibri"/>
          <w:color w:val="8B5CF6"/>
          <w:sz w:val="24"/>
          <w:szCs w:val="24"/>
        </w:rPr>
        <w:t xml:space="preserve"> :</w:t>
      </w:r>
    </w:p>
    <w:p>
      <w:pPr>
        <w:pBdr>
          <w:left w:val="single" w:color="8B5CF6" w:sz="6"/>
        </w:pBdr>
        <w:shd w:fill="F8FAFC" w:val="clear"/>
        <w:spacing w:after="60" w:before="60"/>
        <w:ind w:left="400"/>
      </w:pPr>
      <w:r>
        <w:rPr>
          <w:rFonts w:ascii="Calibri" w:cs="Calibri" w:eastAsia="Calibri" w:hAnsi="Calibri"/>
          <w:i w:val="false"/>
          <w:iCs w:val="false"/>
          <w:color w:val="1E293B"/>
          <w:sz w:val="22"/>
          <w:szCs w:val="22"/>
        </w:rPr>
        <w:t xml:space="preserve">Nous sommes disponibles pour répondre à vos questions.</w:t>
      </w:r>
    </w:p>
    <w:p>
      <w:pPr>
        <w:spacing w:after="120" w:before="120"/>
      </w:pPr>
      <w:r>
        <w:t xml:space="preserve"/>
      </w:r>
    </w:p>
    <w:p>
      <w:r>
        <w:br w:type="page"/>
      </w:r>
    </w:p>
    <w:p>
      <w:pPr>
        <w:spacing w:after="200" w:before="200"/>
      </w:pPr>
      <w:r>
        <w:rPr>
          <w:rFonts w:ascii="Calibri" w:cs="Calibri" w:eastAsia="Calibri" w:hAnsi="Calibri"/>
          <w:b/>
          <w:bCs/>
          <w:color w:val="E94560"/>
          <w:sz w:val="30"/>
          <w:szCs w:val="30"/>
        </w:rPr>
        <w:t xml:space="preserve">QUESTIONS PROBABLES DU JURY</w:t>
      </w:r>
    </w:p>
    <w:p>
      <w:pPr>
        <w:spacing w:after="60" w:before="200"/>
      </w:pPr>
      <w:r>
        <w:rPr>
          <w:rFonts w:ascii="Calibri" w:cs="Calibri" w:eastAsia="Calibri" w:hAnsi="Calibri"/>
          <w:b/>
          <w:bCs/>
          <w:color w:val="0F2A4A"/>
          <w:sz w:val="22"/>
          <w:szCs w:val="22"/>
        </w:rPr>
        <w:t xml:space="preserve">❓ Pourquoi avoir choisi Fail2ban plutôt qu'un autre IDS ?</w:t>
      </w:r>
    </w:p>
    <w:p>
      <w:pPr>
        <w:spacing w:after="40" w:before="40"/>
        <w:ind w:left="200"/>
      </w:pPr>
      <w:r>
        <w:rPr>
          <w:rFonts w:ascii="Calibri" w:cs="Calibri" w:eastAsia="Calibri" w:hAnsi="Calibri"/>
          <w:b/>
          <w:bCs/>
          <w:color w:val="00C9A7"/>
          <w:sz w:val="20"/>
          <w:szCs w:val="20"/>
        </w:rPr>
        <w:t xml:space="preserve">→ Marly répond :</w:t>
      </w:r>
    </w:p>
    <w:p>
      <w:pPr>
        <w:pBdr>
          <w:left w:val="single" w:color="94A3B8" w:sz="4"/>
        </w:pBdr>
        <w:shd w:fill="F8FAFC" w:val="clear"/>
        <w:spacing w:after="80" w:before="40"/>
        <w:ind w:left="300"/>
      </w:pPr>
      <w:r>
        <w:rPr>
          <w:rFonts w:ascii="Calibri" w:cs="Calibri" w:eastAsia="Calibri" w:hAnsi="Calibri"/>
          <w:sz w:val="22"/>
          <w:szCs w:val="22"/>
        </w:rPr>
        <w:t xml:space="preserve">Fail2ban est léger, simple à configurer, et parfaitement adapté à la protection SSH. Il s'intègre directement avec les logs système sans nécessiter d'agent supplémentaire. Pour un projet de cette échelle, c'est la solution la plus appropriée.</w:t>
      </w:r>
    </w:p>
    <w:p>
      <w:pPr>
        <w:spacing w:after="60" w:before="200"/>
      </w:pPr>
      <w:r>
        <w:rPr>
          <w:rFonts w:ascii="Calibri" w:cs="Calibri" w:eastAsia="Calibri" w:hAnsi="Calibri"/>
          <w:b/>
          <w:bCs/>
          <w:color w:val="0F2A4A"/>
          <w:sz w:val="22"/>
          <w:szCs w:val="22"/>
        </w:rPr>
        <w:t xml:space="preserve">❓ Comment prouvez-vous que Kali ne peut pas accéder au LAN ?</w:t>
      </w:r>
    </w:p>
    <w:p>
      <w:pPr>
        <w:spacing w:after="40" w:before="40"/>
        <w:ind w:left="200"/>
      </w:pPr>
      <w:r>
        <w:rPr>
          <w:rFonts w:ascii="Calibri" w:cs="Calibri" w:eastAsia="Calibri" w:hAnsi="Calibri"/>
          <w:b/>
          <w:bCs/>
          <w:color w:val="1A6EF5"/>
          <w:sz w:val="20"/>
          <w:szCs w:val="20"/>
        </w:rPr>
        <w:t xml:space="preserve">→ Florence répond :</w:t>
      </w:r>
    </w:p>
    <w:p>
      <w:pPr>
        <w:pBdr>
          <w:left w:val="single" w:color="94A3B8" w:sz="4"/>
        </w:pBdr>
        <w:shd w:fill="F8FAFC" w:val="clear"/>
        <w:spacing w:after="80" w:before="40"/>
        <w:ind w:left="300"/>
      </w:pPr>
      <w:r>
        <w:rPr>
          <w:rFonts w:ascii="Calibri" w:cs="Calibri" w:eastAsia="Calibri" w:hAnsi="Calibri"/>
          <w:sz w:val="22"/>
          <w:szCs w:val="22"/>
        </w:rPr>
        <w:t xml:space="preserve">C'est la capture CAPTURE 15 — on voit le ping de Kali vers 192.168.100.2 qui retourne 100% de perte. Kali n'est connectée qu'au réseau WAN, elle n'a physiquement aucune route vers le LAN.</w:t>
      </w:r>
    </w:p>
    <w:p>
      <w:pPr>
        <w:spacing w:after="60" w:before="200"/>
      </w:pPr>
      <w:r>
        <w:rPr>
          <w:rFonts w:ascii="Calibri" w:cs="Calibri" w:eastAsia="Calibri" w:hAnsi="Calibri"/>
          <w:b/>
          <w:bCs/>
          <w:color w:val="0F2A4A"/>
          <w:sz w:val="22"/>
          <w:szCs w:val="22"/>
        </w:rPr>
        <w:t xml:space="preserve">❓ Que se passe-t-il si l'attaquant change d'IP ?</w:t>
      </w:r>
    </w:p>
    <w:p>
      <w:pPr>
        <w:spacing w:after="40" w:before="40"/>
        <w:ind w:left="200"/>
      </w:pPr>
      <w:r>
        <w:rPr>
          <w:rFonts w:ascii="Calibri" w:cs="Calibri" w:eastAsia="Calibri" w:hAnsi="Calibri"/>
          <w:b/>
          <w:bCs/>
          <w:color w:val="E94560"/>
          <w:sz w:val="20"/>
          <w:szCs w:val="20"/>
        </w:rPr>
        <w:t xml:space="preserve">→ Sarah répond :</w:t>
      </w:r>
    </w:p>
    <w:p>
      <w:pPr>
        <w:pBdr>
          <w:left w:val="single" w:color="94A3B8" w:sz="4"/>
        </w:pBdr>
        <w:shd w:fill="F8FAFC" w:val="clear"/>
        <w:spacing w:after="80" w:before="40"/>
        <w:ind w:left="300"/>
      </w:pPr>
      <w:r>
        <w:rPr>
          <w:rFonts w:ascii="Calibri" w:cs="Calibri" w:eastAsia="Calibri" w:hAnsi="Calibri"/>
          <w:sz w:val="22"/>
          <w:szCs w:val="22"/>
        </w:rPr>
        <w:t xml:space="preserve">Il peut en effet contourner le ban en changeant d'IP. C'est la limite de Fail2ban seul. Pour aller plus loin, on pourrait ajouter du rate-limiting au niveau du pare-feu ou un système de réputation d'IP. C'est mentionné dans nos axes d'amélioration.</w:t>
      </w:r>
    </w:p>
    <w:p>
      <w:pPr>
        <w:spacing w:after="60" w:before="200"/>
      </w:pPr>
      <w:r>
        <w:rPr>
          <w:rFonts w:ascii="Calibri" w:cs="Calibri" w:eastAsia="Calibri" w:hAnsi="Calibri"/>
          <w:b/>
          <w:bCs/>
          <w:color w:val="0F2A4A"/>
          <w:sz w:val="22"/>
          <w:szCs w:val="22"/>
        </w:rPr>
        <w:t xml:space="preserve">❓ Pourquoi avoir utilisé VirtualBox plutôt que VMware ?</w:t>
      </w:r>
    </w:p>
    <w:p>
      <w:pPr>
        <w:spacing w:after="40" w:before="40"/>
        <w:ind w:left="200"/>
      </w:pPr>
      <w:r>
        <w:rPr>
          <w:rFonts w:ascii="Calibri" w:cs="Calibri" w:eastAsia="Calibri" w:hAnsi="Calibri"/>
          <w:b/>
          <w:bCs/>
          <w:color w:val="1A6EF5"/>
          <w:sz w:val="20"/>
          <w:szCs w:val="20"/>
        </w:rPr>
        <w:t xml:space="preserve">→ Florence répond :</w:t>
      </w:r>
    </w:p>
    <w:p>
      <w:pPr>
        <w:pBdr>
          <w:left w:val="single" w:color="94A3B8" w:sz="4"/>
        </w:pBdr>
        <w:shd w:fill="F8FAFC" w:val="clear"/>
        <w:spacing w:after="80" w:before="40"/>
        <w:ind w:left="300"/>
      </w:pPr>
      <w:r>
        <w:rPr>
          <w:rFonts w:ascii="Calibri" w:cs="Calibri" w:eastAsia="Calibri" w:hAnsi="Calibri"/>
          <w:sz w:val="22"/>
          <w:szCs w:val="22"/>
        </w:rPr>
        <w:t xml:space="preserve">VirtualBox est gratuit, open source, et parfaitement adapté à ce type de projet en environnement étudiant. VMware Workstation Pro est payant. Les deux auraient donné le même résultat techniquement.</w:t>
      </w:r>
    </w:p>
    <w:p>
      <w:pPr>
        <w:spacing w:after="60" w:before="200"/>
      </w:pPr>
      <w:r>
        <w:rPr>
          <w:rFonts w:ascii="Calibri" w:cs="Calibri" w:eastAsia="Calibri" w:hAnsi="Calibri"/>
          <w:b/>
          <w:bCs/>
          <w:color w:val="0F2A4A"/>
          <w:sz w:val="22"/>
          <w:szCs w:val="22"/>
        </w:rPr>
        <w:t xml:space="preserve">❓ C'est quoi le WAN dans votre projet ? C'est vraiment Internet ?</w:t>
      </w:r>
    </w:p>
    <w:p>
      <w:pPr>
        <w:spacing w:after="40" w:before="40"/>
        <w:ind w:left="200"/>
      </w:pPr>
      <w:r>
        <w:rPr>
          <w:rFonts w:ascii="Calibri" w:cs="Calibri" w:eastAsia="Calibri" w:hAnsi="Calibri"/>
          <w:b/>
          <w:bCs/>
          <w:color w:val="00C9A7"/>
          <w:sz w:val="20"/>
          <w:szCs w:val="20"/>
        </w:rPr>
        <w:t xml:space="preserve">→ Marly répond :</w:t>
      </w:r>
    </w:p>
    <w:p>
      <w:pPr>
        <w:pBdr>
          <w:left w:val="single" w:color="94A3B8" w:sz="4"/>
        </w:pBdr>
        <w:shd w:fill="F8FAFC" w:val="clear"/>
        <w:spacing w:after="80" w:before="40"/>
        <w:ind w:left="300"/>
      </w:pPr>
      <w:r>
        <w:rPr>
          <w:rFonts w:ascii="Calibri" w:cs="Calibri" w:eastAsia="Calibri" w:hAnsi="Calibri"/>
          <w:sz w:val="22"/>
          <w:szCs w:val="22"/>
        </w:rPr>
        <w:t xml:space="preserve">Dans notre maquette, le WAN est simulé par un deuxième réseau Host-only VirtualBox. Il ne s'agit pas d'Internet réel, mais la logique est identique : l'attaquant est dans une zone différente du serveur et ne peut atteindre que l'interface exposée. En production, ce serait l'interface branchée sur le routeur internet.</w:t>
      </w:r>
    </w:p>
    <w:p>
      <w:pPr>
        <w:spacing w:after="60" w:before="200"/>
      </w:pPr>
      <w:r>
        <w:rPr>
          <w:rFonts w:ascii="Calibri" w:cs="Calibri" w:eastAsia="Calibri" w:hAnsi="Calibri"/>
          <w:b/>
          <w:bCs/>
          <w:color w:val="0F2A4A"/>
          <w:sz w:val="22"/>
          <w:szCs w:val="22"/>
        </w:rPr>
        <w:t xml:space="preserve">❓ Pourquoi le port Netdata n'est-il pas accessible depuis le WAN ?</w:t>
      </w:r>
    </w:p>
    <w:p>
      <w:pPr>
        <w:spacing w:after="40" w:before="40"/>
        <w:ind w:left="200"/>
      </w:pPr>
      <w:r>
        <w:rPr>
          <w:rFonts w:ascii="Calibri" w:cs="Calibri" w:eastAsia="Calibri" w:hAnsi="Calibri"/>
          <w:b/>
          <w:bCs/>
          <w:color w:val="E94560"/>
          <w:sz w:val="20"/>
          <w:szCs w:val="20"/>
        </w:rPr>
        <w:t xml:space="preserve">→ Sarah répond :</w:t>
      </w:r>
    </w:p>
    <w:p>
      <w:pPr>
        <w:pBdr>
          <w:left w:val="single" w:color="94A3B8" w:sz="4"/>
        </w:pBdr>
        <w:shd w:fill="F8FAFC" w:val="clear"/>
        <w:spacing w:after="80" w:before="40"/>
        <w:ind w:left="300"/>
      </w:pPr>
      <w:r>
        <w:rPr>
          <w:rFonts w:ascii="Calibri" w:cs="Calibri" w:eastAsia="Calibri" w:hAnsi="Calibri"/>
          <w:sz w:val="22"/>
          <w:szCs w:val="22"/>
        </w:rPr>
        <w:t xml:space="preserve">C'est une règle UFW explicite — le port 19999 est autorisé uniquement sur enp0s8 (LAN), pas sur enp0s9 (WAN). Netdata contient des informations système sensibles qui ne doivent pas être accessibles depuis l'extérieur.</w:t>
      </w:r>
    </w:p>
    <w:p>
      <w:pPr>
        <w:spacing w:after="60" w:before="200"/>
      </w:pPr>
      <w:r>
        <w:rPr>
          <w:rFonts w:ascii="Calibri" w:cs="Calibri" w:eastAsia="Calibri" w:hAnsi="Calibri"/>
          <w:b/>
          <w:bCs/>
          <w:color w:val="0F2A4A"/>
          <w:sz w:val="22"/>
          <w:szCs w:val="22"/>
        </w:rPr>
        <w:t xml:space="preserve">❓ Qu'est-ce que bind9 apporte concrètement dans votre projet ?</w:t>
      </w:r>
    </w:p>
    <w:p>
      <w:pPr>
        <w:spacing w:after="40" w:before="40"/>
        <w:ind w:left="200"/>
      </w:pPr>
      <w:r>
        <w:rPr>
          <w:rFonts w:ascii="Calibri" w:cs="Calibri" w:eastAsia="Calibri" w:hAnsi="Calibri"/>
          <w:b/>
          <w:bCs/>
          <w:color w:val="00C9A7"/>
          <w:sz w:val="20"/>
          <w:szCs w:val="20"/>
        </w:rPr>
        <w:t xml:space="preserve">→ Marly répond :</w:t>
      </w:r>
    </w:p>
    <w:p>
      <w:pPr>
        <w:pBdr>
          <w:left w:val="single" w:color="94A3B8" w:sz="4"/>
        </w:pBdr>
        <w:shd w:fill="F8FAFC" w:val="clear"/>
        <w:spacing w:after="80" w:before="40"/>
        <w:ind w:left="300"/>
      </w:pPr>
      <w:r>
        <w:rPr>
          <w:rFonts w:ascii="Calibri" w:cs="Calibri" w:eastAsia="Calibri" w:hAnsi="Calibri"/>
          <w:sz w:val="22"/>
          <w:szCs w:val="22"/>
        </w:rPr>
        <w:t xml:space="preserve">Bind9 est notre serveur DNS interne. Il permet aux machines du LAN de résoudre le nom de domaine startupx.local en adresse IP. Sans lui, les employés devraient connaître les IPs par coeur. En entreprise, c'est indispensable pour gérer des centaines de services internes.</w:t>
      </w:r>
    </w:p>
    <w:p>
      <w:pPr>
        <w:spacing w:after="60" w:before="200"/>
      </w:pPr>
      <w:r>
        <w:rPr>
          <w:rFonts w:ascii="Calibri" w:cs="Calibri" w:eastAsia="Calibri" w:hAnsi="Calibri"/>
          <w:b/>
          <w:bCs/>
          <w:color w:val="0F2A4A"/>
          <w:sz w:val="22"/>
          <w:szCs w:val="22"/>
        </w:rPr>
        <w:t xml:space="preserve">❓ Combien de temps vous a pris ce projet ?</w:t>
      </w:r>
    </w:p>
    <w:p>
      <w:pPr>
        <w:spacing w:after="40" w:before="40"/>
        <w:ind w:left="200"/>
      </w:pPr>
      <w:r>
        <w:rPr>
          <w:rFonts w:ascii="Calibri" w:cs="Calibri" w:eastAsia="Calibri" w:hAnsi="Calibri"/>
          <w:b/>
          <w:bCs/>
          <w:color w:val="1A6EF5"/>
          <w:sz w:val="20"/>
          <w:szCs w:val="20"/>
        </w:rPr>
        <w:t xml:space="preserve">→ Florence répond :</w:t>
      </w:r>
    </w:p>
    <w:p>
      <w:pPr>
        <w:pBdr>
          <w:left w:val="single" w:color="94A3B8" w:sz="4"/>
        </w:pBdr>
        <w:shd w:fill="F8FAFC" w:val="clear"/>
        <w:spacing w:after="80" w:before="40"/>
        <w:ind w:left="300"/>
      </w:pPr>
      <w:r>
        <w:rPr>
          <w:rFonts w:ascii="Calibri" w:cs="Calibri" w:eastAsia="Calibri" w:hAnsi="Calibri"/>
          <w:sz w:val="22"/>
          <w:szCs w:val="22"/>
        </w:rPr>
        <w:t xml:space="preserve">L'installation et la configuration technique ont pris environ une semaine de travail, principalement sur mon PC. Nous avons rencontré plusieurs problèmes liés à VirtualBox et aux conflits d'adresses IP que nous avons dû résoudre. La documentation et la préparation de la présentation ont été faites en parallèle.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2026-04-14T08:09:25.093Z</dcterms:created>
  <dcterms:modified xsi:type="dcterms:W3CDTF">2026-04-14T08:09:25.094Z</dcterms:modified>
</cp:coreProperties>
</file>

<file path=docProps/custom.xml><?xml version="1.0" encoding="utf-8"?>
<Properties xmlns="http://schemas.openxmlformats.org/officeDocument/2006/custom-properties" xmlns:vt="http://schemas.openxmlformats.org/officeDocument/2006/docPropsVTypes"/>
</file>