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76" w:rsidRPr="008569D1" w:rsidRDefault="00C04076" w:rsidP="009213D9">
      <w:pPr>
        <w:pStyle w:val="CompanyName"/>
        <w:framePr w:h="1920" w:wrap="notBeside" w:anchorLock="1"/>
        <w:rPr>
          <w:lang w:val="en-US"/>
        </w:rPr>
      </w:pPr>
      <w:r w:rsidRPr="008569D1">
        <w:rPr>
          <w:lang w:val="en-US"/>
        </w:rPr>
        <w:t>CONSTANT FLorian</w:t>
      </w:r>
    </w:p>
    <w:p w:rsidR="00C04076" w:rsidRPr="008569D1" w:rsidRDefault="00C04076" w:rsidP="009213D9">
      <w:pPr>
        <w:pStyle w:val="CompanyName"/>
        <w:framePr w:h="1920" w:wrap="notBeside" w:anchorLock="1"/>
        <w:rPr>
          <w:lang w:val="en-US"/>
        </w:rPr>
      </w:pPr>
      <w:r w:rsidRPr="008569D1">
        <w:rPr>
          <w:rFonts w:ascii="Arial" w:hAnsi="Arial" w:cs="Arial"/>
          <w:color w:val="222222"/>
          <w:sz w:val="20"/>
          <w:shd w:val="clear" w:color="auto" w:fill="FFFFFF"/>
          <w:lang w:val="en-US"/>
        </w:rPr>
        <w:t>Wenjun QIAN</w:t>
      </w:r>
    </w:p>
    <w:p w:rsidR="00C04076" w:rsidRPr="008569D1" w:rsidRDefault="00C04076" w:rsidP="00C04076">
      <w:pPr>
        <w:pStyle w:val="CompanyName"/>
        <w:framePr w:h="1920" w:wrap="notBeside" w:anchorLock="1"/>
        <w:rPr>
          <w:lang w:val="en-US"/>
        </w:rPr>
      </w:pPr>
      <w:r w:rsidRPr="008569D1">
        <w:rPr>
          <w:lang w:val="en-US"/>
        </w:rPr>
        <w:t>Mohammed EL AKRAOUI</w:t>
      </w:r>
    </w:p>
    <w:p w:rsidR="001B540A" w:rsidRPr="006E2137" w:rsidRDefault="00C04076">
      <w:pPr>
        <w:pStyle w:val="TitleCover"/>
        <w:rPr>
          <w:lang w:val="en-US"/>
        </w:rPr>
      </w:pPr>
      <w:r w:rsidRPr="006E2137">
        <w:rPr>
          <w:lang w:val="en-US"/>
        </w:rPr>
        <w:t>STudying Further</w:t>
      </w:r>
    </w:p>
    <w:p w:rsidR="001B540A" w:rsidRPr="006E2137" w:rsidRDefault="00C04076">
      <w:pPr>
        <w:pStyle w:val="SubtitleCover"/>
        <w:rPr>
          <w:lang w:val="en-US"/>
        </w:rPr>
      </w:pPr>
      <w:r w:rsidRPr="006E2137">
        <w:rPr>
          <w:lang w:val="en-US"/>
        </w:rPr>
        <w:t>Cahier des charges</w:t>
      </w:r>
    </w:p>
    <w:p w:rsidR="001B540A" w:rsidRPr="006E2137" w:rsidRDefault="001B540A" w:rsidP="009213D9">
      <w:pPr>
        <w:rPr>
          <w:lang w:val="en-US"/>
        </w:rPr>
        <w:sectPr w:rsidR="001B540A" w:rsidRPr="006E2137">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1B540A" w:rsidRPr="008569D1" w:rsidRDefault="00C04076">
      <w:pPr>
        <w:pStyle w:val="Titre"/>
        <w:rPr>
          <w:lang w:val="en-US"/>
        </w:rPr>
      </w:pPr>
      <w:r w:rsidRPr="008B3FB1">
        <w:rPr>
          <w:noProof/>
          <w:lang w:eastAsia="fr-FR"/>
        </w:rPr>
        <w:lastRenderedPageBreak/>
        <mc:AlternateContent>
          <mc:Choice Requires="wps">
            <w:drawing>
              <wp:anchor distT="0" distB="0" distL="114300" distR="114300" simplePos="0" relativeHeight="251657728" behindDoc="0" locked="0" layoutInCell="1" allowOverlap="1" wp14:anchorId="6330101D" wp14:editId="45E70D8A">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13D9" w:rsidRDefault="00C863AA" w:rsidP="009213D9">
                            <w:pPr>
                              <w:pStyle w:val="CompanyName"/>
                            </w:pPr>
                            <w:r>
                              <w:t>17</w:t>
                            </w:r>
                            <w:bookmarkStart w:id="0" w:name="_GoBack"/>
                            <w:bookmarkEnd w:id="0"/>
                            <w:r w:rsidR="00C04076">
                              <w:t>/12/13</w:t>
                            </w:r>
                          </w:p>
                          <w:p w:rsidR="009213D9" w:rsidRDefault="00C04076" w:rsidP="009213D9">
                            <w:pPr>
                              <w:pStyle w:val="CompanyName"/>
                            </w:pPr>
                            <w:r>
                              <w:t>ESGI – 5AL2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30101D" id="_x0000_t202" coordsize="21600,21600" o:spt="202" path="m,l,21600r21600,l21600,xe">
                <v:stroke joinstyle="miter"/>
                <v:path gradientshapeok="t" o:connecttype="rect"/>
              </v:shapetype>
              <v:shape id="Text Box 4" o:spid="_x0000_s1026" type="#_x0000_t202" style="position:absolute;left:0;text-align:left;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" stroked="f">
                <v:textbox style="mso-fit-shape-to-text:t">
                  <w:txbxContent>
                    <w:p w:rsidR="009213D9" w:rsidRDefault="00C863AA" w:rsidP="009213D9">
                      <w:pPr>
                        <w:pStyle w:val="CompanyName"/>
                      </w:pPr>
                      <w:r>
                        <w:t>17</w:t>
                      </w:r>
                      <w:bookmarkStart w:id="1" w:name="_GoBack"/>
                      <w:bookmarkEnd w:id="1"/>
                      <w:r w:rsidR="00C04076">
                        <w:t>/12/13</w:t>
                      </w:r>
                    </w:p>
                    <w:p w:rsidR="009213D9" w:rsidRDefault="00C04076" w:rsidP="009213D9">
                      <w:pPr>
                        <w:pStyle w:val="CompanyName"/>
                      </w:pPr>
                      <w:r>
                        <w:t>ESGI – 5AL2</w:t>
                      </w:r>
                    </w:p>
                  </w:txbxContent>
                </v:textbox>
                <w10:wrap anchorx="page" anchory="page"/>
              </v:shape>
            </w:pict>
          </mc:Fallback>
        </mc:AlternateContent>
      </w:r>
      <w:r w:rsidR="001B540A" w:rsidRPr="008569D1">
        <w:rPr>
          <w:lang w:val="en-US"/>
        </w:rPr>
        <w:br w:type="page"/>
      </w:r>
      <w:r w:rsidR="008A454C" w:rsidRPr="008569D1">
        <w:rPr>
          <w:lang w:val="en-US"/>
        </w:rPr>
        <w:lastRenderedPageBreak/>
        <w:t>Studying Further</w:t>
      </w:r>
    </w:p>
    <w:p w:rsidR="001B540A" w:rsidRPr="006E2137" w:rsidRDefault="008A454C">
      <w:pPr>
        <w:pStyle w:val="Sous-titre"/>
      </w:pPr>
      <w:r w:rsidRPr="006E2137">
        <w:t>Cahier des charges</w:t>
      </w:r>
    </w:p>
    <w:p w:rsidR="001B540A" w:rsidRPr="006E2137" w:rsidRDefault="008A454C">
      <w:pPr>
        <w:pStyle w:val="Titre1"/>
      </w:pPr>
      <w:r w:rsidRPr="006E2137">
        <w:t>Introduction</w:t>
      </w:r>
    </w:p>
    <w:p w:rsidR="008A454C" w:rsidRPr="008B3FB1" w:rsidRDefault="008A454C" w:rsidP="008A454C">
      <w:pPr>
        <w:pStyle w:val="Titre2"/>
      </w:pPr>
      <w:r w:rsidRPr="008B3FB1">
        <w:t>L’existant</w:t>
      </w:r>
    </w:p>
    <w:p w:rsidR="003210FA" w:rsidRPr="008B3FB1" w:rsidRDefault="008A454C" w:rsidP="008A454C">
      <w:pPr>
        <w:pStyle w:val="Corpsdetexte"/>
      </w:pPr>
      <w:r w:rsidRPr="008B3FB1">
        <w:t>Studying Further est un site internet permettant de mettre en relation les professeurs et leurs élèves afin d’améliorer et enrichir leurs communications</w:t>
      </w:r>
      <w:r w:rsidR="003210FA" w:rsidRPr="008B3FB1">
        <w:t>.</w:t>
      </w:r>
    </w:p>
    <w:p w:rsidR="003210FA" w:rsidRPr="008B3FB1" w:rsidRDefault="008A454C" w:rsidP="008A454C">
      <w:pPr>
        <w:pStyle w:val="Corpsdetexte"/>
      </w:pPr>
      <w:r w:rsidRPr="008B3FB1">
        <w:t xml:space="preserve">Les professeurs peuvent communiquer simplement avec une classe entière, ils peuvent </w:t>
      </w:r>
      <w:r w:rsidR="003210FA" w:rsidRPr="008B3FB1">
        <w:t>s’</w:t>
      </w:r>
      <w:r w:rsidRPr="008B3FB1">
        <w:t xml:space="preserve">échanger </w:t>
      </w:r>
      <w:r w:rsidR="003210FA" w:rsidRPr="008B3FB1">
        <w:t>divers types de documents et messages.</w:t>
      </w:r>
    </w:p>
    <w:p w:rsidR="008A454C" w:rsidRPr="008B3FB1" w:rsidRDefault="003210FA" w:rsidP="008A454C">
      <w:pPr>
        <w:pStyle w:val="Corpsdetexte"/>
      </w:pPr>
      <w:r w:rsidRPr="008B3FB1">
        <w:t xml:space="preserve">Les élèves </w:t>
      </w:r>
      <w:r w:rsidR="008A454C" w:rsidRPr="008B3FB1">
        <w:t xml:space="preserve">également peuvent partager des contenus avec leur professeurs, visible par la classe ou seulement lui-même et le professeur. Un professeur peut également attribuer des « +1 » à des élèves et par la suite voir le total de ces « +1 » par élèves afin de déterminer celui qui a le plus participer ou qui a </w:t>
      </w:r>
      <w:r w:rsidRPr="008B3FB1">
        <w:t>fourni</w:t>
      </w:r>
      <w:r w:rsidR="008A454C" w:rsidRPr="008B3FB1">
        <w:t xml:space="preserve"> le plus de réponses utiles (ou correct).</w:t>
      </w:r>
      <w:r w:rsidRPr="008B3FB1">
        <w:t xml:space="preserve"> Mais nous détaillerons ces parties plus en détails dans ce document.</w:t>
      </w:r>
    </w:p>
    <w:p w:rsidR="008A454C" w:rsidRPr="008B3FB1" w:rsidRDefault="003210FA" w:rsidP="003210FA">
      <w:pPr>
        <w:pStyle w:val="Titre2"/>
      </w:pPr>
      <w:r w:rsidRPr="008B3FB1">
        <w:t>Le projet</w:t>
      </w:r>
    </w:p>
    <w:p w:rsidR="00C04004" w:rsidRDefault="003210FA" w:rsidP="00A91424">
      <w:pPr>
        <w:pStyle w:val="Corpsdetexte"/>
      </w:pPr>
      <w:r w:rsidRPr="008B3FB1">
        <w:t xml:space="preserve">Le projet décrit dans ce document est une </w:t>
      </w:r>
      <w:r w:rsidR="008A454C" w:rsidRPr="008B3FB1">
        <w:t>application Android</w:t>
      </w:r>
      <w:r w:rsidRPr="008B3FB1">
        <w:t xml:space="preserve"> qui devra </w:t>
      </w:r>
      <w:r w:rsidR="008A454C" w:rsidRPr="008B3FB1">
        <w:t xml:space="preserve">reprendre la totalité des fonctions du site internet et </w:t>
      </w:r>
      <w:r w:rsidRPr="008B3FB1">
        <w:t xml:space="preserve">qui en </w:t>
      </w:r>
      <w:r w:rsidR="008A454C" w:rsidRPr="008B3FB1">
        <w:t>apporter</w:t>
      </w:r>
      <w:r w:rsidRPr="008B3FB1">
        <w:t>a</w:t>
      </w:r>
      <w:r w:rsidR="008A454C" w:rsidRPr="008B3FB1">
        <w:t xml:space="preserve"> des nouvelles. L’application permettra un accès au service en mobilité, plus simple, plus fluide et plus ergonomique. L’application se connectera sur la même base de données que le site internet.</w:t>
      </w:r>
    </w:p>
    <w:p w:rsidR="00A91424" w:rsidRPr="008B3FB1" w:rsidRDefault="00A91424" w:rsidP="00A91424">
      <w:pPr>
        <w:pStyle w:val="Corpsdetexte"/>
      </w:pPr>
    </w:p>
    <w:p w:rsidR="00C04004" w:rsidRPr="008B3FB1" w:rsidRDefault="00C04004" w:rsidP="00C04004">
      <w:pPr>
        <w:pStyle w:val="Titre1"/>
      </w:pPr>
      <w:r w:rsidRPr="008B3FB1">
        <w:t>Détails techniques</w:t>
      </w:r>
    </w:p>
    <w:p w:rsidR="00C04004" w:rsidRPr="008B3FB1" w:rsidRDefault="00C04004" w:rsidP="008B3FB1">
      <w:pPr>
        <w:ind w:firstLine="360"/>
      </w:pPr>
      <w:r w:rsidRPr="008B3FB1">
        <w:t>Premièrement, il nous faut détailler la partie technique de cette application mobile.</w:t>
      </w:r>
    </w:p>
    <w:p w:rsidR="008B3FB1" w:rsidRPr="008B3FB1" w:rsidRDefault="008B3FB1" w:rsidP="008B3FB1"/>
    <w:p w:rsidR="00C04004" w:rsidRDefault="00C04004" w:rsidP="008B3FB1">
      <w:pPr>
        <w:ind w:firstLine="360"/>
      </w:pPr>
      <w:r w:rsidRPr="008B3FB1">
        <w:t xml:space="preserve">Comme dit dans l’introduction, cette application mobile sera développée pour la plateforme Android. </w:t>
      </w:r>
      <w:r w:rsidR="008B3FB1">
        <w:t>L’application sera compatible avec les smartphones Android de version 2.3</w:t>
      </w:r>
      <w:r w:rsidR="001E6C19">
        <w:t>.3</w:t>
      </w:r>
      <w:r w:rsidR="008B3FB1">
        <w:t xml:space="preserve"> ou supérieur.</w:t>
      </w:r>
    </w:p>
    <w:p w:rsidR="0010127E" w:rsidRDefault="0010127E" w:rsidP="008B3FB1">
      <w:pPr>
        <w:ind w:firstLine="360"/>
      </w:pPr>
    </w:p>
    <w:p w:rsidR="0010127E" w:rsidRPr="008B3FB1" w:rsidRDefault="0010127E" w:rsidP="008B3FB1">
      <w:pPr>
        <w:ind w:firstLine="360"/>
      </w:pPr>
      <w:r>
        <w:t>De plus, l’application Studying Further devra être disponible sur le Google Play à la fin de ce projet afin d’être diffusée largement.</w:t>
      </w:r>
    </w:p>
    <w:p w:rsidR="00185D3A" w:rsidRDefault="00185D3A" w:rsidP="00C04004">
      <w:pPr>
        <w:pStyle w:val="Paragraphedeliste"/>
      </w:pPr>
      <w:r>
        <w:br w:type="page"/>
      </w:r>
    </w:p>
    <w:p w:rsidR="008B3FB1" w:rsidRDefault="00F41299" w:rsidP="00185D3A">
      <w:pPr>
        <w:pStyle w:val="Titre1"/>
      </w:pPr>
      <w:r>
        <w:lastRenderedPageBreak/>
        <w:t>Fonctionnalités</w:t>
      </w:r>
    </w:p>
    <w:p w:rsidR="00C74624" w:rsidRDefault="006E2137" w:rsidP="004D1CF3">
      <w:pPr>
        <w:pStyle w:val="Titre2"/>
      </w:pPr>
      <w:r>
        <w:t>Introduction</w:t>
      </w:r>
    </w:p>
    <w:p w:rsidR="006E2137" w:rsidRPr="006E2137" w:rsidRDefault="006E2137" w:rsidP="006E2137">
      <w:pPr>
        <w:pStyle w:val="Corpsdetexte"/>
      </w:pPr>
    </w:p>
    <w:p w:rsidR="003D2BEF" w:rsidRDefault="003D2BEF" w:rsidP="004D1CF3">
      <w:pPr>
        <w:pStyle w:val="Corpsdetexte"/>
      </w:pPr>
      <w:r>
        <w:t>Ici nous allo</w:t>
      </w:r>
      <w:r w:rsidR="006E2137">
        <w:t xml:space="preserve">ns parler des fonctionnalités dans leur globalité, </w:t>
      </w:r>
      <w:r>
        <w:t>c’est-à-dire les fonctionnalités présentes sur le site internet que nous allons reprendre dans l’application mobile</w:t>
      </w:r>
      <w:r w:rsidR="006E2137">
        <w:t xml:space="preserve"> ainsi que les nouvelles</w:t>
      </w:r>
      <w:r>
        <w:t>.</w:t>
      </w:r>
    </w:p>
    <w:p w:rsidR="008A1797" w:rsidRDefault="008A1797" w:rsidP="008A1797">
      <w:pPr>
        <w:pStyle w:val="Corpsdetexte"/>
      </w:pPr>
      <w:r>
        <w:t>Tout d’abord, il faudra bien distinguer deux types d’utilisateurs : les professeurs et les élèves.</w:t>
      </w:r>
      <w:r>
        <w:br/>
        <w:t>Les élèves n’ont pas exactement les mêmes possibilités que les professeurs, pour rendre tout cela plus clair nous allons détailler chaque fonctionnalité sous trois groupes distincts : les fonctionnalités générales, celles spécifiques aux professeurs et celles spécifiques aux élèves.</w:t>
      </w:r>
    </w:p>
    <w:p w:rsidR="00EC271C" w:rsidRDefault="00EC271C" w:rsidP="008A1797">
      <w:pPr>
        <w:pStyle w:val="Corpsdetexte"/>
      </w:pPr>
    </w:p>
    <w:p w:rsidR="00054732" w:rsidRDefault="00EC271C" w:rsidP="00EC271C">
      <w:pPr>
        <w:pStyle w:val="Titre2"/>
      </w:pPr>
      <w:r>
        <w:t>Les Fonctionnalités</w:t>
      </w:r>
    </w:p>
    <w:p w:rsidR="00EC271C" w:rsidRDefault="00EC271C" w:rsidP="00EC271C">
      <w:pPr>
        <w:pStyle w:val="Corpsdetexte"/>
      </w:pPr>
    </w:p>
    <w:p w:rsidR="00EC271C" w:rsidRPr="00EC271C" w:rsidRDefault="00EC271C" w:rsidP="00EC271C">
      <w:pPr>
        <w:pStyle w:val="Titre3"/>
      </w:pPr>
      <w:r>
        <w:t>Identification</w:t>
      </w:r>
    </w:p>
    <w:p w:rsidR="00994E14" w:rsidRDefault="00054732" w:rsidP="00CA1EA8">
      <w:pPr>
        <w:pStyle w:val="Corpsdetexte"/>
      </w:pPr>
      <w:r>
        <w:t>A la première connexion l’utilisateur sera amené à s’identifier à l’aide de son nom d’utilisateur et de son mot de passe.</w:t>
      </w:r>
      <w:r w:rsidR="00994E14">
        <w:t xml:space="preserve"> Afin d’améliorer l’expérience utilisateur, l’application sauvegardera ces deux informations afin d’authentifier l’utilisateur à chaque démarrage de l’application de manière automatique.</w:t>
      </w:r>
      <w:r w:rsidR="00A605C3">
        <w:t xml:space="preserve"> Si l’utilisateur </w:t>
      </w:r>
      <w:r w:rsidR="00A0774F">
        <w:t>veut</w:t>
      </w:r>
      <w:r w:rsidR="00A605C3">
        <w:t xml:space="preserve"> se déconnecter de son compte, un bouton à cet effet sera prévu dans les paramètres de l’application.</w:t>
      </w:r>
    </w:p>
    <w:p w:rsidR="00A0774F" w:rsidRDefault="00A0774F" w:rsidP="00CA1EA8">
      <w:pPr>
        <w:pStyle w:val="Corpsdetexte"/>
      </w:pPr>
    </w:p>
    <w:p w:rsidR="00EC271C" w:rsidRDefault="00EC271C" w:rsidP="00EC271C">
      <w:pPr>
        <w:pStyle w:val="Titre3"/>
      </w:pPr>
      <w:r>
        <w:t>Ecran d’accueil</w:t>
      </w:r>
    </w:p>
    <w:p w:rsidR="00054732" w:rsidRDefault="00A53C5F" w:rsidP="00054732">
      <w:pPr>
        <w:pStyle w:val="Corpsdetexte"/>
      </w:pPr>
      <w:r>
        <w:t>Une fois connecté, l’utilisateur pourra accéder aux différents contenues qui lui sont disponible. Il s’agit là des messages et documents diffusés par les autres utilisateurs. Ces contenus seront à partir de maintenant appelé « post ».</w:t>
      </w:r>
      <w:r w:rsidR="00994E14">
        <w:t xml:space="preserve"> </w:t>
      </w:r>
      <w:r w:rsidR="000C627B">
        <w:t>Les posts affichés seront ceux qui lui sont possible de voir,</w:t>
      </w:r>
      <w:r w:rsidR="00C109DC">
        <w:t xml:space="preserve"> c’est-à-dire ceux émis par</w:t>
      </w:r>
      <w:r w:rsidR="000C627B">
        <w:t xml:space="preserve"> ces élèves mais cela inclus également ses propres posts.  </w:t>
      </w:r>
    </w:p>
    <w:p w:rsidR="00A0774F" w:rsidRDefault="00A0774F" w:rsidP="00054732">
      <w:pPr>
        <w:pStyle w:val="Corpsdetexte"/>
      </w:pPr>
    </w:p>
    <w:p w:rsidR="00EC271C" w:rsidRDefault="00EC271C" w:rsidP="00EC271C">
      <w:pPr>
        <w:pStyle w:val="Titre3"/>
      </w:pPr>
      <w:r>
        <w:t>Details d’un post</w:t>
      </w:r>
    </w:p>
    <w:p w:rsidR="00EC271C" w:rsidRDefault="009B20EF" w:rsidP="00EC271C">
      <w:pPr>
        <w:pStyle w:val="Corpsdetexte"/>
      </w:pPr>
      <w:r>
        <w:t xml:space="preserve">L’utilisateur peut visionner un post de manière détaillé, en l’ayant sur un écran entier. Dans cette vue, l’utilisateur pourra voir tous les détails d’un post : contenu, auteur, +1, date d’ajout ou de modification, nombre de commentaire et les commentaires en </w:t>
      </w:r>
      <w:r w:rsidR="00556A8B">
        <w:t>eux-mêmes</w:t>
      </w:r>
      <w:r>
        <w:t>.</w:t>
      </w:r>
    </w:p>
    <w:p w:rsidR="00EC271C" w:rsidRDefault="009B20EF" w:rsidP="00EC271C">
      <w:pPr>
        <w:pStyle w:val="Corpsdetexte"/>
      </w:pPr>
      <w:r>
        <w:t xml:space="preserve">Dans l’écran de détail d’un post l’utilisateur aura la possibilité d’attribuer un +1 au post en question mais il aura également la possibilité </w:t>
      </w:r>
      <w:r w:rsidR="007B5663">
        <w:t>d’ajouter un commentaire à ce post.</w:t>
      </w:r>
    </w:p>
    <w:p w:rsidR="00A0774F" w:rsidRDefault="00A0774F" w:rsidP="00EC271C">
      <w:pPr>
        <w:pStyle w:val="Corpsdetexte"/>
      </w:pPr>
    </w:p>
    <w:p w:rsidR="00EC271C" w:rsidRDefault="00EC271C" w:rsidP="00EC271C">
      <w:pPr>
        <w:pStyle w:val="Titre3"/>
      </w:pPr>
      <w:r>
        <w:lastRenderedPageBreak/>
        <w:t>Ajout d’un post</w:t>
      </w:r>
    </w:p>
    <w:p w:rsidR="00835631" w:rsidRDefault="00DE73CD" w:rsidP="009B20EF">
      <w:pPr>
        <w:pStyle w:val="Corpsdetexte"/>
      </w:pPr>
      <w:r>
        <w:t xml:space="preserve">A partir de l’écran </w:t>
      </w:r>
      <w:r w:rsidR="00EE40D4">
        <w:t>principal</w:t>
      </w:r>
      <w:r>
        <w:t xml:space="preserve">, l’utilisateur aura la possibilité de rédiger un post. Il sera amené sur un écran spécifique à la rédaction d’un nouveau post qui lui permettra de le rédiger, de joindre des documents et/ou des photos (qu’il pourra choisir dans son album photo du téléphone ou prendre directement </w:t>
      </w:r>
      <w:r w:rsidR="00251EF2">
        <w:t xml:space="preserve">une photo </w:t>
      </w:r>
      <w:r>
        <w:t>avec l’appareil photo).</w:t>
      </w:r>
      <w:r w:rsidR="004020D6">
        <w:t xml:space="preserve"> </w:t>
      </w:r>
      <w:r w:rsidR="00251EF2">
        <w:t>De plus</w:t>
      </w:r>
      <w:r w:rsidR="004020D6">
        <w:t>, il sera amené à définir la visibilité de son post, c’est-à-dire, à qui il souhaite que ce post soit visible (quels groupes).</w:t>
      </w:r>
      <w:r w:rsidR="00251EF2">
        <w:t xml:space="preserve"> Les personnes non présentes dans ces groupes ne pourront donc en aucun cas voir le post en question.</w:t>
      </w:r>
    </w:p>
    <w:p w:rsidR="00A0774F" w:rsidRDefault="00A0774F" w:rsidP="009B20EF">
      <w:pPr>
        <w:pStyle w:val="Corpsdetexte"/>
      </w:pPr>
    </w:p>
    <w:p w:rsidR="00EC271C" w:rsidRDefault="00EC271C" w:rsidP="00EC271C">
      <w:pPr>
        <w:pStyle w:val="Titre3"/>
      </w:pPr>
      <w:r>
        <w:t>Paramètres</w:t>
      </w:r>
    </w:p>
    <w:p w:rsidR="008667CA" w:rsidRDefault="008667CA" w:rsidP="009B20EF">
      <w:pPr>
        <w:pStyle w:val="Corpsdetexte"/>
      </w:pPr>
      <w:r>
        <w:t>A partir des paramètres de l’application, l’utilisateur de type « professeur » pourra gérer ses classes. C’est-à-dire qu’il pourra créer des classes, les modifier (nom, élèves) ou les supprimer.</w:t>
      </w:r>
    </w:p>
    <w:p w:rsidR="008667CA" w:rsidRDefault="008667CA" w:rsidP="009B20EF">
      <w:pPr>
        <w:pStyle w:val="Corpsdetexte"/>
      </w:pPr>
      <w:r>
        <w:t>L’ajout d’élèves à une classe se fait via l’adresse email de l’élève, si l’élève à un compte, il est rajouté à la classe, sinon, il sera invité à s’enregistrer sur le site.</w:t>
      </w:r>
    </w:p>
    <w:p w:rsidR="00AD4FE1" w:rsidRDefault="00AD4FE1" w:rsidP="009B20EF">
      <w:pPr>
        <w:pStyle w:val="Corpsdetexte"/>
      </w:pPr>
      <w:r>
        <w:t>Lors de la suppression d’une classe, les posts relatifs à cette classe (visibilité) se verront supprimé de cette classe et si leur visibilité ne comportait que cette classe, le post ne sera pas supprimé mais il ne sera désormais plus accessible à quiconque sauf à son auteur.</w:t>
      </w:r>
    </w:p>
    <w:p w:rsidR="00DD0536" w:rsidRDefault="004225F3" w:rsidP="009B20EF">
      <w:pPr>
        <w:pStyle w:val="Corpsdetexte"/>
      </w:pPr>
      <w:r>
        <w:t>A partir des paramètres de l’application également, l’utilisateur de type « élève » pourra voir à quelles classes il appartient mais n’aura aucun contrôle dessus.</w:t>
      </w:r>
    </w:p>
    <w:p w:rsidR="00A16829" w:rsidRDefault="00A16829" w:rsidP="009B20EF">
      <w:pPr>
        <w:pStyle w:val="Corpsdetexte"/>
      </w:pPr>
      <w:r>
        <w:t>L’écran des paramètres permettra également à l’utilisateur d’activer ou désactivés les notifications de l’application. Il pourra également se déconnecté de son compte comme dis précédemment.</w:t>
      </w:r>
    </w:p>
    <w:p w:rsidR="00A16829" w:rsidRDefault="00A16829" w:rsidP="009B20EF">
      <w:pPr>
        <w:pStyle w:val="Corpsdetexte"/>
      </w:pPr>
    </w:p>
    <w:p w:rsidR="00A16829" w:rsidRDefault="00A16829" w:rsidP="00A16829">
      <w:pPr>
        <w:pStyle w:val="Titre3"/>
      </w:pPr>
      <w:r>
        <w:t>Notifications</w:t>
      </w:r>
    </w:p>
    <w:p w:rsidR="00A16829" w:rsidRDefault="00A16829" w:rsidP="00A16829">
      <w:pPr>
        <w:pStyle w:val="Corpsdetexte"/>
      </w:pPr>
      <w:r>
        <w:t>L’application pourra émettre des notifications si l’utilisateur le souhaite (activé par défaut).</w:t>
      </w:r>
    </w:p>
    <w:p w:rsidR="00A16829" w:rsidRDefault="00A16829" w:rsidP="00A16829">
      <w:pPr>
        <w:pStyle w:val="Corpsdetexte"/>
      </w:pPr>
      <w:r>
        <w:t>Ces notifications seront émises à chaque nouveau commentaire émis sur un post de l’utilisateur ou à chaque nouveau commentaire émis sur un post commenté précédemment par l’utilisateur.</w:t>
      </w:r>
    </w:p>
    <w:p w:rsidR="00A0774F" w:rsidRDefault="00A0774F" w:rsidP="00A16829">
      <w:pPr>
        <w:pStyle w:val="Corpsdetexte"/>
      </w:pPr>
    </w:p>
    <w:p w:rsidR="00A16829" w:rsidRPr="00A16829" w:rsidRDefault="00A16829" w:rsidP="00A16829">
      <w:pPr>
        <w:pStyle w:val="Titre3"/>
      </w:pPr>
      <w:r>
        <w:t>Mode Hors Ligne</w:t>
      </w:r>
    </w:p>
    <w:p w:rsidR="006E76EF" w:rsidRDefault="0030223A" w:rsidP="009B20EF">
      <w:pPr>
        <w:pStyle w:val="Corpsdetexte"/>
      </w:pPr>
      <w:r>
        <w:t>L’application aura un mode hors ligne qui permettra de consulter les 30 derniers posts visibles dans l’écran principal lorsque l’utilisateur n’aura pas d’accès à internet. Ce mode sera rendu possible par un système de cache sur les derniers éléments chargés dans l’écran principal.</w:t>
      </w:r>
    </w:p>
    <w:sectPr w:rsidR="006E76EF">
      <w:headerReference w:type="even" r:id="rId13"/>
      <w:headerReference w:type="default" r:id="rId14"/>
      <w:headerReference w:type="first" r:id="rId15"/>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97B" w:rsidRDefault="00C3597B">
      <w:r>
        <w:separator/>
      </w:r>
    </w:p>
  </w:endnote>
  <w:endnote w:type="continuationSeparator" w:id="0">
    <w:p w:rsidR="00C3597B" w:rsidRDefault="00C35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pPr>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C863AA">
      <w:rPr>
        <w:rStyle w:val="Numrodepage"/>
        <w:noProof/>
      </w:rPr>
      <w:t>4</w:t>
    </w:r>
    <w:r>
      <w:rPr>
        <w:rStyle w:val="Numrodepage"/>
      </w:rPr>
      <w:fldChar w:fldCharType="end"/>
    </w:r>
  </w:p>
  <w:p w:rsidR="001B540A" w:rsidRDefault="001B540A">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pPr>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C863AA">
      <w:rPr>
        <w:rStyle w:val="Numrodepage"/>
        <w:noProof/>
      </w:rPr>
      <w:t>3</w:t>
    </w:r>
    <w:r>
      <w:rPr>
        <w:rStyle w:val="Numrodepage"/>
      </w:rPr>
      <w:fldChar w:fldCharType="end"/>
    </w:r>
  </w:p>
  <w:p w:rsidR="001B540A" w:rsidRDefault="001B540A">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97B" w:rsidRDefault="00C3597B">
      <w:r>
        <w:separator/>
      </w:r>
    </w:p>
  </w:footnote>
  <w:footnote w:type="continuationSeparator" w:id="0">
    <w:p w:rsidR="00C3597B" w:rsidRDefault="00C3597B">
      <w:r>
        <w:separator/>
      </w:r>
    </w:p>
  </w:footnote>
  <w:footnote w:type="continuationNotice" w:id="1">
    <w:p w:rsidR="00C3597B" w:rsidRDefault="00C3597B">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C04076">
    <w:r>
      <w:rPr>
        <w:noProof/>
        <w:lang w:eastAsia="fr-FR"/>
      </w:rPr>
      <mc:AlternateContent>
        <mc:Choice Requires="wps">
          <w:drawing>
            <wp:anchor distT="0" distB="0" distL="114300" distR="114300" simplePos="0" relativeHeight="251657216" behindDoc="0" locked="1" layoutInCell="0" allowOverlap="1" wp14:anchorId="1D9AC828" wp14:editId="55FD7787">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EF11E"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eastAsia="fr-FR"/>
      </w:rPr>
      <mc:AlternateContent>
        <mc:Choice Requires="wps">
          <w:drawing>
            <wp:anchor distT="0" distB="0" distL="114300" distR="114300" simplePos="0" relativeHeight="251658240" behindDoc="0" locked="1" layoutInCell="0" allowOverlap="1" wp14:anchorId="77DF5D71" wp14:editId="4F10AB5D">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F5D71"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40A" w:rsidRDefault="001B54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epuces"/>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EC629B3"/>
    <w:multiLevelType w:val="singleLevel"/>
    <w:tmpl w:val="C8727A20"/>
    <w:lvl w:ilvl="0">
      <w:start w:val="1"/>
      <w:numFmt w:val="decimal"/>
      <w:lvlText w:val="%1)"/>
      <w:legacy w:legacy="1" w:legacySpace="0" w:legacyIndent="360"/>
      <w:lvlJc w:val="left"/>
      <w:pPr>
        <w:ind w:left="720" w:hanging="360"/>
      </w:pPr>
    </w:lvl>
  </w:abstractNum>
  <w:abstractNum w:abstractNumId="4">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epuces"/>
        <w:lvlText w:val=""/>
        <w:legacy w:legacy="1" w:legacySpace="0" w:legacyIndent="360"/>
        <w:lvlJc w:val="left"/>
        <w:pPr>
          <w:ind w:left="720" w:hanging="360"/>
        </w:pPr>
        <w:rPr>
          <w:rFonts w:ascii="Wingdings" w:hAnsi="Wingdings" w:hint="default"/>
          <w:sz w:val="12"/>
        </w:rPr>
      </w:lvl>
    </w:lvlOverride>
  </w:num>
  <w:num w:numId="3">
    <w:abstractNumId w:val="3"/>
  </w:num>
  <w:num w:numId="4">
    <w:abstractNumId w:val="4"/>
  </w:num>
  <w:num w:numId="5">
    <w:abstractNumId w:val="2"/>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76"/>
    <w:rsid w:val="00054732"/>
    <w:rsid w:val="000C627B"/>
    <w:rsid w:val="0010127E"/>
    <w:rsid w:val="00185D3A"/>
    <w:rsid w:val="001B540A"/>
    <w:rsid w:val="001E6C19"/>
    <w:rsid w:val="00220A47"/>
    <w:rsid w:val="00251EF2"/>
    <w:rsid w:val="002E1DA3"/>
    <w:rsid w:val="0030223A"/>
    <w:rsid w:val="003210FA"/>
    <w:rsid w:val="003D2BEF"/>
    <w:rsid w:val="004020D6"/>
    <w:rsid w:val="004225F3"/>
    <w:rsid w:val="00431657"/>
    <w:rsid w:val="004D1CF3"/>
    <w:rsid w:val="004D6BEC"/>
    <w:rsid w:val="00556A8B"/>
    <w:rsid w:val="005A2680"/>
    <w:rsid w:val="005B476E"/>
    <w:rsid w:val="005E3192"/>
    <w:rsid w:val="00697ACE"/>
    <w:rsid w:val="006E2137"/>
    <w:rsid w:val="006E76EF"/>
    <w:rsid w:val="007B5663"/>
    <w:rsid w:val="00835631"/>
    <w:rsid w:val="008569D1"/>
    <w:rsid w:val="008667CA"/>
    <w:rsid w:val="008A1797"/>
    <w:rsid w:val="008A454C"/>
    <w:rsid w:val="008B3FB1"/>
    <w:rsid w:val="009213D9"/>
    <w:rsid w:val="00994E14"/>
    <w:rsid w:val="009B20EF"/>
    <w:rsid w:val="00A0774F"/>
    <w:rsid w:val="00A16829"/>
    <w:rsid w:val="00A53C5F"/>
    <w:rsid w:val="00A605C3"/>
    <w:rsid w:val="00A74462"/>
    <w:rsid w:val="00A91424"/>
    <w:rsid w:val="00AD13DC"/>
    <w:rsid w:val="00AD4FE1"/>
    <w:rsid w:val="00B72078"/>
    <w:rsid w:val="00B86533"/>
    <w:rsid w:val="00C04004"/>
    <w:rsid w:val="00C04076"/>
    <w:rsid w:val="00C109DC"/>
    <w:rsid w:val="00C3597B"/>
    <w:rsid w:val="00C74624"/>
    <w:rsid w:val="00C85B62"/>
    <w:rsid w:val="00C863AA"/>
    <w:rsid w:val="00CA1EA8"/>
    <w:rsid w:val="00D2451E"/>
    <w:rsid w:val="00D62359"/>
    <w:rsid w:val="00DD0536"/>
    <w:rsid w:val="00DE1980"/>
    <w:rsid w:val="00DE73CD"/>
    <w:rsid w:val="00EC271C"/>
    <w:rsid w:val="00ED5196"/>
    <w:rsid w:val="00EE40D4"/>
    <w:rsid w:val="00F36644"/>
    <w:rsid w:val="00F41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9067EF-2436-48B4-A63A-F61F005B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2"/>
      <w:lang w:eastAsia="en-US"/>
    </w:rPr>
  </w:style>
  <w:style w:type="paragraph" w:styleId="Titre1">
    <w:name w:val="heading 1"/>
    <w:basedOn w:val="Normal"/>
    <w:next w:val="Corpsdetexte"/>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Titre2">
    <w:name w:val="heading 2"/>
    <w:basedOn w:val="Normal"/>
    <w:next w:val="Corpsdetexte"/>
    <w:qFormat/>
    <w:rsid w:val="00AD13DC"/>
    <w:pPr>
      <w:keepNext/>
      <w:keepLines/>
      <w:spacing w:after="180" w:line="240" w:lineRule="atLeast"/>
      <w:jc w:val="center"/>
      <w:outlineLvl w:val="1"/>
    </w:pPr>
    <w:rPr>
      <w:b/>
      <w:caps/>
      <w:spacing w:val="10"/>
      <w:kern w:val="20"/>
      <w:sz w:val="18"/>
    </w:rPr>
  </w:style>
  <w:style w:type="paragraph" w:styleId="Titre3">
    <w:name w:val="heading 3"/>
    <w:basedOn w:val="Normal"/>
    <w:next w:val="Corpsdetexte"/>
    <w:qFormat/>
    <w:rsid w:val="00AD13DC"/>
    <w:pPr>
      <w:keepNext/>
      <w:keepLines/>
      <w:spacing w:before="240" w:after="180" w:line="240" w:lineRule="atLeast"/>
      <w:outlineLvl w:val="2"/>
    </w:pPr>
    <w:rPr>
      <w:caps/>
      <w:kern w:val="20"/>
      <w:sz w:val="20"/>
    </w:rPr>
  </w:style>
  <w:style w:type="paragraph" w:styleId="Titre4">
    <w:name w:val="heading 4"/>
    <w:basedOn w:val="Normal"/>
    <w:next w:val="Corpsdetexte"/>
    <w:qFormat/>
    <w:rsid w:val="00AD13DC"/>
    <w:pPr>
      <w:keepNext/>
      <w:keepLines/>
      <w:spacing w:before="240" w:after="240" w:line="240" w:lineRule="atLeast"/>
      <w:ind w:left="360"/>
      <w:outlineLvl w:val="3"/>
    </w:pPr>
    <w:rPr>
      <w:i/>
      <w:spacing w:val="5"/>
      <w:kern w:val="20"/>
      <w:sz w:val="24"/>
    </w:rPr>
  </w:style>
  <w:style w:type="paragraph" w:styleId="Titre5">
    <w:name w:val="heading 5"/>
    <w:basedOn w:val="Normal"/>
    <w:next w:val="Corpsdetexte"/>
    <w:qFormat/>
    <w:rsid w:val="00AD13DC"/>
    <w:pPr>
      <w:keepNext/>
      <w:keepLines/>
      <w:spacing w:line="240" w:lineRule="atLeast"/>
      <w:outlineLvl w:val="4"/>
    </w:pPr>
    <w:rPr>
      <w:b/>
      <w:kern w:val="20"/>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spacing w:after="240" w:line="240" w:lineRule="atLeast"/>
      <w:ind w:firstLine="360"/>
      <w:jc w:val="both"/>
    </w:pPr>
  </w:style>
  <w:style w:type="character" w:customStyle="1" w:styleId="CorpsdetexteCar">
    <w:name w:val="Corps de texte Car"/>
    <w:basedOn w:val="Policepardfaut"/>
    <w:link w:val="Corpsdetexte"/>
    <w:rsid w:val="00D2451E"/>
    <w:rPr>
      <w:rFonts w:ascii="Garamond" w:hAnsi="Garamond"/>
      <w:sz w:val="22"/>
      <w:lang w:val="en-US" w:eastAsia="en-US" w:bidi="ar-SA"/>
    </w:rPr>
  </w:style>
  <w:style w:type="paragraph" w:customStyle="1" w:styleId="BlockQuotation">
    <w:name w:val="Block Quotation"/>
    <w:basedOn w:val="Corpsdetex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Policepardfaut"/>
    <w:link w:val="BlockQuotation"/>
    <w:rsid w:val="00D2451E"/>
    <w:rPr>
      <w:rFonts w:ascii="Garamond" w:hAnsi="Garamond"/>
      <w:i/>
      <w:sz w:val="22"/>
      <w:lang w:val="en-US" w:eastAsia="en-US" w:bidi="ar-SA"/>
    </w:rPr>
  </w:style>
  <w:style w:type="paragraph" w:styleId="Lgende">
    <w:name w:val="caption"/>
    <w:basedOn w:val="Normal"/>
    <w:next w:val="Corpsdetexte"/>
    <w:qFormat/>
    <w:rsid w:val="00697ACE"/>
    <w:pPr>
      <w:spacing w:after="240"/>
      <w:contextualSpacing/>
      <w:jc w:val="center"/>
    </w:pPr>
    <w:rPr>
      <w:i/>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epuces">
    <w:name w:val="List Bullet"/>
    <w:basedOn w:val="Normal"/>
    <w:rsid w:val="00AD13DC"/>
    <w:pPr>
      <w:numPr>
        <w:numId w:val="2"/>
      </w:numPr>
      <w:spacing w:after="24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character" w:styleId="Numrodepage">
    <w:name w:val="page number"/>
    <w:rPr>
      <w:sz w:val="24"/>
    </w:rPr>
  </w:style>
  <w:style w:type="paragraph" w:customStyle="1" w:styleId="SubtitleCover">
    <w:name w:val="Subtitle Cover"/>
    <w:basedOn w:val="TitleCover"/>
    <w:next w:val="Corpsdetexte"/>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desillustrations">
    <w:name w:val="table of figures"/>
    <w:basedOn w:val="Normal"/>
    <w:semiHidden/>
    <w:rsid w:val="00AD13DC"/>
  </w:style>
  <w:style w:type="paragraph" w:styleId="TM1">
    <w:name w:val="toc 1"/>
    <w:basedOn w:val="Normal"/>
    <w:uiPriority w:val="39"/>
    <w:rsid w:val="00AD13DC"/>
    <w:pPr>
      <w:tabs>
        <w:tab w:val="right" w:leader="dot" w:pos="5040"/>
      </w:tabs>
    </w:pPr>
  </w:style>
  <w:style w:type="paragraph" w:styleId="TM2">
    <w:name w:val="toc 2"/>
    <w:basedOn w:val="Normal"/>
    <w:uiPriority w:val="39"/>
    <w:rsid w:val="00AD13DC"/>
    <w:pPr>
      <w:tabs>
        <w:tab w:val="right" w:leader="dot" w:pos="5040"/>
      </w:tabs>
    </w:pPr>
  </w:style>
  <w:style w:type="paragraph" w:styleId="TM3">
    <w:name w:val="toc 3"/>
    <w:basedOn w:val="Normal"/>
    <w:uiPriority w:val="39"/>
    <w:rsid w:val="00AD13DC"/>
    <w:pPr>
      <w:tabs>
        <w:tab w:val="right" w:leader="dot" w:pos="5040"/>
      </w:tabs>
    </w:pPr>
    <w:rPr>
      <w:i/>
    </w:rPr>
  </w:style>
  <w:style w:type="paragraph" w:styleId="TM4">
    <w:name w:val="toc 4"/>
    <w:basedOn w:val="Normal"/>
    <w:semiHidden/>
    <w:rsid w:val="00AD13DC"/>
    <w:pPr>
      <w:tabs>
        <w:tab w:val="right" w:leader="dot" w:pos="5040"/>
      </w:tabs>
    </w:pPr>
    <w:rPr>
      <w:i/>
    </w:rPr>
  </w:style>
  <w:style w:type="paragraph" w:styleId="TM5">
    <w:name w:val="toc 5"/>
    <w:basedOn w:val="Normal"/>
    <w:semiHidden/>
    <w:rsid w:val="00AD13DC"/>
    <w:rPr>
      <w:i/>
    </w:rPr>
  </w:style>
  <w:style w:type="paragraph" w:styleId="Sous-titre">
    <w:name w:val="Subtitle"/>
    <w:basedOn w:val="Titre"/>
    <w:next w:val="Corpsdetexte"/>
    <w:qFormat/>
    <w:pPr>
      <w:spacing w:after="420"/>
    </w:pPr>
    <w:rPr>
      <w:spacing w:val="20"/>
      <w:sz w:val="22"/>
    </w:rPr>
  </w:style>
  <w:style w:type="paragraph" w:styleId="Titre">
    <w:name w:val="Title"/>
    <w:basedOn w:val="Normal"/>
    <w:next w:val="Sous-titr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pPr>
      <w:keepLines/>
      <w:framePr w:w="8640" w:h="1440" w:wrap="notBeside" w:vAnchor="page" w:hAnchor="margin" w:xAlign="center" w:y="889"/>
      <w:spacing w:after="40"/>
      <w:ind w:firstLine="0"/>
      <w:jc w:val="center"/>
    </w:pPr>
    <w:rPr>
      <w:caps/>
      <w:spacing w:val="75"/>
      <w:kern w:val="18"/>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Policepardfau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Paragraphedeliste">
    <w:name w:val="List Paragraph"/>
    <w:basedOn w:val="Normal"/>
    <w:uiPriority w:val="34"/>
    <w:qFormat/>
    <w:rsid w:val="00C04004"/>
    <w:pPr>
      <w:ind w:left="720"/>
      <w:contextualSpacing/>
    </w:pPr>
  </w:style>
  <w:style w:type="paragraph" w:styleId="En-ttedetabledesmatires">
    <w:name w:val="TOC Heading"/>
    <w:basedOn w:val="Titre1"/>
    <w:next w:val="Normal"/>
    <w:uiPriority w:val="39"/>
    <w:unhideWhenUsed/>
    <w:qFormat/>
    <w:rsid w:val="005E3192"/>
    <w:pPr>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aps w:val="0"/>
      <w:color w:val="365F91" w:themeColor="accent1" w:themeShade="BF"/>
      <w:spacing w:val="0"/>
      <w:kern w:val="0"/>
      <w:sz w:val="32"/>
      <w:szCs w:val="32"/>
      <w:lang w:eastAsia="fr-FR"/>
    </w:rPr>
  </w:style>
  <w:style w:type="character" w:styleId="Lienhypertexte">
    <w:name w:val="Hyperlink"/>
    <w:basedOn w:val="Policepardfaut"/>
    <w:uiPriority w:val="99"/>
    <w:unhideWhenUsed/>
    <w:rsid w:val="005E31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1B871-D01C-48BE-AC86-D7AD9D11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298</TotalTime>
  <Pages>4</Pages>
  <Words>893</Words>
  <Characters>4916</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 Constant</cp:lastModifiedBy>
  <cp:revision>46</cp:revision>
  <cp:lastPrinted>1900-12-31T23:00:00Z</cp:lastPrinted>
  <dcterms:created xsi:type="dcterms:W3CDTF">2013-12-05T07:08:00Z</dcterms:created>
  <dcterms:modified xsi:type="dcterms:W3CDTF">2013-12-17T20:05:00Z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