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0890" w:rsidP="00460890" w:rsidRDefault="00460890" w14:paraId="2AD456E4" w14:textId="77777777">
      <w:pPr>
        <w:rPr>
          <w:noProof/>
        </w:rPr>
      </w:pPr>
    </w:p>
    <w:p w:rsidR="00460890" w:rsidP="00460890" w:rsidRDefault="00460890" w14:paraId="2F16327C" w14:textId="77777777">
      <w:pPr>
        <w:rPr>
          <w:noProof/>
        </w:rPr>
      </w:pPr>
    </w:p>
    <w:tbl>
      <w:tblPr>
        <w:tblW w:w="10552" w:type="dxa"/>
        <w:jc w:val="cente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Look w:val="04A0" w:firstRow="1" w:lastRow="0" w:firstColumn="1" w:lastColumn="0" w:noHBand="0" w:noVBand="1"/>
      </w:tblPr>
      <w:tblGrid>
        <w:gridCol w:w="1702"/>
        <w:gridCol w:w="8850"/>
      </w:tblGrid>
      <w:tr w:rsidRPr="00394744" w:rsidR="00460890" w:rsidTr="2E3B531C" w14:paraId="543F7525" w14:textId="77777777">
        <w:trPr>
          <w:jc w:val="center"/>
        </w:trPr>
        <w:tc>
          <w:tcPr>
            <w:tcW w:w="1702" w:type="dxa"/>
            <w:tcBorders>
              <w:top w:val="single" w:color="FFFFFF" w:themeColor="background1" w:sz="8" w:space="0"/>
              <w:left w:val="single" w:color="FFFFFF" w:themeColor="background1" w:sz="8" w:space="0"/>
              <w:right w:val="single" w:color="FFFFFF" w:themeColor="background1" w:sz="24" w:space="0"/>
            </w:tcBorders>
            <w:shd w:val="clear" w:color="auto" w:fill="4F81BD"/>
            <w:tcMar/>
          </w:tcPr>
          <w:p w:rsidRPr="009F13AB" w:rsidR="00460890" w:rsidP="00422C35" w:rsidRDefault="00460890" w14:paraId="019B87BB" w14:textId="77777777">
            <w:pPr>
              <w:jc w:val="left"/>
              <w:rPr>
                <w:rFonts w:ascii="Montserrat" w:hAnsi="Montserrat"/>
                <w:b/>
                <w:bCs/>
                <w:noProof/>
                <w:color w:val="FFFFFF"/>
                <w:kern w:val="24"/>
                <w:sz w:val="18"/>
              </w:rPr>
            </w:pPr>
            <w:r w:rsidRPr="009F13AB">
              <w:rPr>
                <w:rFonts w:ascii="Montserrat" w:hAnsi="Montserrat"/>
                <w:b/>
                <w:bCs/>
                <w:noProof/>
                <w:color w:val="FFFFFF"/>
                <w:kern w:val="24"/>
                <w:sz w:val="18"/>
              </w:rPr>
              <w:t>Vxx</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cMar/>
            <w:vAlign w:val="center"/>
          </w:tcPr>
          <w:p w:rsidRPr="009F13AB" w:rsidR="00460890" w:rsidP="00422C35" w:rsidRDefault="00AA592C" w14:paraId="46B2CBC1" w14:textId="387533AD">
            <w:pPr>
              <w:spacing w:line="264" w:lineRule="auto"/>
              <w:ind w:right="248"/>
              <w:rPr>
                <w:rFonts w:ascii="Montserrat" w:hAnsi="Montserrat"/>
                <w:kern w:val="24"/>
                <w:sz w:val="18"/>
              </w:rPr>
            </w:pPr>
            <w:r>
              <w:rPr>
                <w:rFonts w:ascii="Montserrat" w:hAnsi="Montserrat"/>
                <w:color w:val="auto"/>
              </w:rPr>
              <w:t>Défaut</w:t>
            </w:r>
            <w:r w:rsidR="005E7A00">
              <w:rPr>
                <w:rFonts w:ascii="Montserrat" w:hAnsi="Montserrat"/>
                <w:color w:val="auto"/>
              </w:rPr>
              <w:t>/Absence</w:t>
            </w:r>
            <w:r w:rsidRPr="00DB588C" w:rsidR="00460890">
              <w:rPr>
                <w:rFonts w:ascii="Montserrat" w:hAnsi="Montserrat"/>
                <w:color w:val="auto"/>
              </w:rPr>
              <w:t xml:space="preserve"> de contrôle d'accès</w:t>
            </w:r>
            <w:r w:rsidR="002543FC">
              <w:rPr>
                <w:rFonts w:ascii="Montserrat" w:hAnsi="Montserrat"/>
                <w:color w:val="auto"/>
              </w:rPr>
              <w:t xml:space="preserve"> vertical</w:t>
            </w:r>
          </w:p>
        </w:tc>
      </w:tr>
      <w:tr w:rsidRPr="00394744" w:rsidR="00460890" w:rsidTr="2E3B531C" w14:paraId="0702B5B4" w14:textId="77777777">
        <w:trPr>
          <w:jc w:val="center"/>
        </w:trPr>
        <w:tc>
          <w:tcPr>
            <w:tcW w:w="1702" w:type="dxa"/>
            <w:tcBorders>
              <w:top w:val="single" w:color="FFFFFF" w:themeColor="background1" w:sz="8" w:space="0"/>
              <w:left w:val="single" w:color="FFFFFF" w:themeColor="background1" w:sz="8" w:space="0"/>
              <w:right w:val="single" w:color="FFFFFF" w:themeColor="background1" w:sz="24" w:space="0"/>
            </w:tcBorders>
            <w:shd w:val="clear" w:color="auto" w:fill="4F81BD"/>
            <w:tcMar/>
          </w:tcPr>
          <w:p w:rsidRPr="009F13AB" w:rsidR="00460890" w:rsidP="00422C35" w:rsidRDefault="00460890" w14:paraId="217DDD11" w14:textId="77777777">
            <w:pPr>
              <w:jc w:val="left"/>
              <w:rPr>
                <w:rFonts w:ascii="Montserrat" w:hAnsi="Montserrat"/>
                <w:bCs/>
                <w:noProof/>
                <w:kern w:val="24"/>
                <w:sz w:val="18"/>
              </w:rPr>
            </w:pPr>
            <w:r w:rsidRPr="009F13AB">
              <w:rPr>
                <w:rFonts w:ascii="Montserrat" w:hAnsi="Montserrat"/>
                <w:b/>
                <w:bCs/>
                <w:noProof/>
                <w:color w:val="FFFFFF"/>
                <w:kern w:val="24"/>
                <w:sz w:val="18"/>
              </w:rPr>
              <w:t>Description</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E2F3" w:themeFill="accent1" w:themeFillTint="33"/>
            <w:tcMar/>
            <w:vAlign w:val="center"/>
          </w:tcPr>
          <w:p w:rsidR="00460890" w:rsidP="00422C35" w:rsidRDefault="00460890" w14:paraId="6461E442" w14:textId="77777777">
            <w:pPr>
              <w:spacing w:line="264" w:lineRule="auto"/>
              <w:ind w:right="248"/>
              <w:rPr>
                <w:rFonts w:ascii="Montserrat" w:hAnsi="Montserrat"/>
                <w:kern w:val="24"/>
                <w:sz w:val="18"/>
                <w:highlight w:val="yellow"/>
              </w:rPr>
            </w:pPr>
          </w:p>
          <w:p w:rsidR="00460890" w:rsidP="00460890" w:rsidRDefault="00460890" w14:paraId="7C163813" w14:textId="77777777">
            <w:pPr>
              <w:spacing w:line="264" w:lineRule="auto"/>
              <w:ind w:right="248"/>
              <w:rPr>
                <w:rFonts w:ascii="Montserrat" w:hAnsi="Montserrat"/>
                <w:color w:val="auto"/>
                <w:kern w:val="24"/>
                <w:sz w:val="18"/>
              </w:rPr>
            </w:pPr>
            <w:r>
              <w:rPr>
                <w:rFonts w:ascii="Montserrat" w:hAnsi="Montserrat"/>
                <w:color w:val="auto"/>
                <w:kern w:val="24"/>
                <w:sz w:val="18"/>
              </w:rPr>
              <w:t xml:space="preserve">Le contrôle d’accès détermine si un utilisateur a le droit d’effectuer une certaine action. </w:t>
            </w:r>
          </w:p>
          <w:p w:rsidR="00460890" w:rsidP="2E3B531C" w:rsidRDefault="00460890" w14:paraId="60E6DAD2" w14:textId="0562F0FE">
            <w:pPr>
              <w:spacing w:line="264" w:lineRule="auto"/>
              <w:ind w:right="248"/>
              <w:rPr>
                <w:rFonts w:ascii="Montserrat" w:hAnsi="Montserrat"/>
                <w:color w:val="auto"/>
                <w:sz w:val="18"/>
                <w:szCs w:val="18"/>
              </w:rPr>
            </w:pPr>
            <w:r w:rsidRPr="2E3B531C" w:rsidR="00460890">
              <w:rPr>
                <w:rFonts w:ascii="Montserrat" w:hAnsi="Montserrat"/>
                <w:color w:val="auto"/>
                <w:kern w:val="24"/>
                <w:sz w:val="18"/>
                <w:szCs w:val="18"/>
              </w:rPr>
              <w:t xml:space="preserve">Les utilisateurs sont divisés en plusieurs groupes d’autorisations selon leurs </w:t>
            </w:r>
            <w:r w:rsidRPr="2E3B531C" w:rsidR="00460890">
              <w:rPr>
                <w:rFonts w:ascii="Montserrat" w:hAnsi="Montserrat"/>
                <w:color w:val="auto"/>
                <w:kern w:val="24"/>
                <w:sz w:val="18"/>
                <w:szCs w:val="18"/>
              </w:rPr>
              <w:t>profils/r</w:t>
            </w:r>
            <w:r w:rsidRPr="2E3B531C" w:rsidR="0B34C8A8">
              <w:rPr>
                <w:rFonts w:ascii="Montserrat" w:hAnsi="Montserrat"/>
                <w:color w:val="auto"/>
                <w:kern w:val="24"/>
                <w:sz w:val="18"/>
                <w:szCs w:val="18"/>
              </w:rPr>
              <w:t>ô</w:t>
            </w:r>
            <w:r w:rsidRPr="2E3B531C" w:rsidR="00460890">
              <w:rPr>
                <w:rFonts w:ascii="Montserrat" w:hAnsi="Montserrat"/>
                <w:color w:val="auto"/>
                <w:kern w:val="24"/>
                <w:sz w:val="18"/>
                <w:szCs w:val="18"/>
              </w:rPr>
              <w:t xml:space="preserve">les </w:t>
            </w:r>
            <w:r w:rsidRPr="2E3B531C" w:rsidR="2085392C">
              <w:rPr>
                <w:rFonts w:ascii="Montserrat" w:hAnsi="Montserrat"/>
                <w:color w:val="auto"/>
                <w:kern w:val="24"/>
                <w:sz w:val="18"/>
                <w:szCs w:val="18"/>
              </w:rPr>
              <w:t>:</w:t>
            </w:r>
          </w:p>
          <w:p w:rsidR="00460890" w:rsidP="2E3B531C" w:rsidRDefault="00460890" w14:paraId="62503540" w14:textId="1831126D">
            <w:pPr>
              <w:spacing w:line="264" w:lineRule="auto"/>
              <w:ind w:right="248"/>
              <w:rPr>
                <w:rFonts w:ascii="Montserrat" w:hAnsi="Montserrat"/>
                <w:color w:val="auto"/>
                <w:sz w:val="18"/>
                <w:szCs w:val="18"/>
              </w:rPr>
            </w:pPr>
            <w:r w:rsidRPr="2E3B531C" w:rsidR="2085392C">
              <w:rPr>
                <w:rFonts w:ascii="Montserrat" w:hAnsi="Montserrat"/>
                <w:color w:val="auto"/>
                <w:sz w:val="18"/>
                <w:szCs w:val="18"/>
              </w:rPr>
              <w:t>[PROFILS]</w:t>
            </w:r>
          </w:p>
          <w:p w:rsidR="2E3B531C" w:rsidP="2E3B531C" w:rsidRDefault="2E3B531C" w14:paraId="1F959590" w14:textId="135BBBD7">
            <w:pPr>
              <w:spacing w:line="264" w:lineRule="auto"/>
              <w:ind w:right="248"/>
              <w:rPr>
                <w:rFonts w:ascii="Montserrat" w:hAnsi="Montserrat"/>
                <w:color w:val="auto"/>
                <w:sz w:val="18"/>
                <w:szCs w:val="18"/>
              </w:rPr>
            </w:pPr>
          </w:p>
          <w:p w:rsidR="00460890" w:rsidP="2E3B531C" w:rsidRDefault="00460890" w14:paraId="6434E8C3" w14:textId="77777777">
            <w:pPr>
              <w:spacing w:line="264" w:lineRule="auto"/>
              <w:ind w:right="248"/>
              <w:rPr>
                <w:rFonts w:ascii="Montserrat" w:hAnsi="Montserrat"/>
                <w:color w:val="auto"/>
                <w:kern w:val="24"/>
                <w:sz w:val="18"/>
                <w:szCs w:val="18"/>
              </w:rPr>
            </w:pPr>
            <w:r w:rsidRPr="2E3B531C" w:rsidR="00460890">
              <w:rPr>
                <w:rFonts w:ascii="Montserrat" w:hAnsi="Montserrat"/>
                <w:color w:val="auto"/>
                <w:kern w:val="24"/>
                <w:sz w:val="18"/>
                <w:szCs w:val="18"/>
              </w:rPr>
              <w:t xml:space="preserve">Dans ces groupes d’autorisation, ils sont rattachés à un périmètre sur lequel ils ont des droits. </w:t>
            </w:r>
          </w:p>
          <w:p w:rsidR="2E3B531C" w:rsidP="2E3B531C" w:rsidRDefault="2E3B531C" w14:paraId="4FBD4748" w14:textId="2B59FDE8">
            <w:pPr>
              <w:spacing w:line="264" w:lineRule="auto"/>
              <w:ind w:right="248"/>
              <w:rPr>
                <w:rFonts w:ascii="Montserrat" w:hAnsi="Montserrat"/>
                <w:color w:val="auto"/>
                <w:sz w:val="18"/>
                <w:szCs w:val="18"/>
              </w:rPr>
            </w:pPr>
          </w:p>
          <w:p w:rsidR="00460890" w:rsidP="00460890" w:rsidRDefault="00460890" w14:paraId="5CD2695D" w14:textId="77777777">
            <w:pPr>
              <w:spacing w:line="264" w:lineRule="auto"/>
              <w:ind w:right="248"/>
              <w:rPr>
                <w:rFonts w:ascii="Montserrat" w:hAnsi="Montserrat"/>
                <w:color w:val="auto"/>
                <w:kern w:val="24"/>
                <w:sz w:val="18"/>
              </w:rPr>
            </w:pPr>
            <w:r>
              <w:rPr>
                <w:rFonts w:ascii="Montserrat" w:hAnsi="Montserrat"/>
                <w:color w:val="auto"/>
                <w:kern w:val="24"/>
                <w:sz w:val="18"/>
              </w:rPr>
              <w:t>Un utilisateur a le droit d’effectuer une action correspondant à son groupe d’autorisation sur une donnée située dans son périmètre.</w:t>
            </w:r>
          </w:p>
          <w:p w:rsidR="00460890" w:rsidP="00460890" w:rsidRDefault="00460890" w14:paraId="68F858BD" w14:textId="77777777">
            <w:pPr>
              <w:spacing w:line="264" w:lineRule="auto"/>
              <w:ind w:right="248"/>
              <w:rPr>
                <w:rFonts w:ascii="Montserrat" w:hAnsi="Montserrat"/>
                <w:color w:val="auto"/>
                <w:kern w:val="24"/>
                <w:sz w:val="18"/>
              </w:rPr>
            </w:pPr>
          </w:p>
          <w:p w:rsidR="0089521D" w:rsidP="00460890" w:rsidRDefault="0089521D" w14:paraId="7C19591F" w14:textId="637C8077">
            <w:pPr>
              <w:spacing w:line="264" w:lineRule="auto"/>
              <w:ind w:right="248"/>
              <w:rPr>
                <w:rFonts w:ascii="Montserrat" w:hAnsi="Montserrat"/>
                <w:color w:val="auto"/>
                <w:kern w:val="24"/>
                <w:sz w:val="18"/>
              </w:rPr>
            </w:pPr>
            <w:r>
              <w:rPr>
                <w:rFonts w:ascii="Montserrat" w:hAnsi="Montserrat"/>
                <w:color w:val="auto"/>
                <w:kern w:val="24"/>
                <w:sz w:val="18"/>
              </w:rPr>
              <w:t xml:space="preserve">Un défaut de contrôle d’accès vertical survient lorsqu’un utilisateur peut effectuer une action qui n’est pas associée à son groupe d’autorisation. </w:t>
            </w:r>
          </w:p>
          <w:p w:rsidR="0089521D" w:rsidP="00460890" w:rsidRDefault="0089521D" w14:paraId="4695D108" w14:textId="77777777">
            <w:pPr>
              <w:spacing w:line="264" w:lineRule="auto"/>
              <w:ind w:right="248"/>
              <w:rPr>
                <w:rFonts w:ascii="Montserrat" w:hAnsi="Montserrat"/>
                <w:color w:val="auto"/>
                <w:kern w:val="24"/>
                <w:sz w:val="18"/>
              </w:rPr>
            </w:pPr>
          </w:p>
          <w:p w:rsidR="00460890" w:rsidP="2E3B531C" w:rsidRDefault="00460890" w14:paraId="0540E9C2" w14:textId="5F31C3B0">
            <w:pPr>
              <w:spacing w:line="264" w:lineRule="auto"/>
              <w:ind w:right="248"/>
              <w:rPr>
                <w:rFonts w:ascii="Montserrat" w:hAnsi="Montserrat"/>
                <w:color w:val="auto"/>
                <w:kern w:val="24"/>
                <w:sz w:val="18"/>
                <w:szCs w:val="18"/>
              </w:rPr>
            </w:pPr>
            <w:r w:rsidRPr="2E3B531C" w:rsidR="00460890">
              <w:rPr>
                <w:rFonts w:ascii="Montserrat" w:hAnsi="Montserrat"/>
                <w:color w:val="auto"/>
                <w:kern w:val="24"/>
                <w:sz w:val="18"/>
                <w:szCs w:val="18"/>
              </w:rPr>
              <w:t xml:space="preserve">Dans le cadre de l’applicatio</w:t>
            </w:r>
            <w:r w:rsidRPr="2E3B531C" w:rsidR="6B73E101">
              <w:rPr>
                <w:rFonts w:ascii="Montserrat" w:hAnsi="Montserrat"/>
                <w:color w:val="auto"/>
                <w:kern w:val="24"/>
                <w:sz w:val="18"/>
                <w:szCs w:val="18"/>
              </w:rPr>
              <w:t xml:space="preserve">n [NOM_</w:t>
            </w:r>
            <w:r w:rsidRPr="2E3B531C" w:rsidR="6B73E101">
              <w:rPr>
                <w:rFonts w:ascii="Montserrat" w:hAnsi="Montserrat"/>
                <w:color w:val="auto"/>
                <w:kern w:val="24"/>
                <w:sz w:val="18"/>
                <w:szCs w:val="18"/>
              </w:rPr>
              <w:t xml:space="preserve">APP][</w:t>
            </w:r>
            <w:r w:rsidRPr="2E3B531C" w:rsidR="6B73E101">
              <w:rPr>
                <w:rFonts w:ascii="Montserrat" w:hAnsi="Montserrat"/>
                <w:color w:val="auto"/>
                <w:kern w:val="24"/>
                <w:sz w:val="18"/>
                <w:szCs w:val="18"/>
              </w:rPr>
              <w:t xml:space="preserve">PROBLEME]</w:t>
            </w:r>
          </w:p>
          <w:p w:rsidR="00460890" w:rsidP="00422C35" w:rsidRDefault="00460890" w14:paraId="069E25A1" w14:textId="77777777">
            <w:pPr>
              <w:spacing w:line="264" w:lineRule="auto"/>
              <w:ind w:right="248"/>
              <w:rPr>
                <w:rFonts w:ascii="Montserrat" w:hAnsi="Montserrat"/>
                <w:kern w:val="24"/>
                <w:sz w:val="18"/>
                <w:highlight w:val="yellow"/>
              </w:rPr>
            </w:pPr>
          </w:p>
          <w:p w:rsidRPr="009F13AB" w:rsidR="00460890" w:rsidP="00422C35" w:rsidRDefault="00460890" w14:paraId="1A7EA167" w14:textId="77777777">
            <w:pPr>
              <w:spacing w:line="264" w:lineRule="auto"/>
              <w:ind w:right="248"/>
              <w:rPr>
                <w:rFonts w:ascii="Montserrat" w:hAnsi="Montserrat"/>
                <w:kern w:val="24"/>
                <w:sz w:val="18"/>
                <w:highlight w:val="yellow"/>
              </w:rPr>
            </w:pPr>
          </w:p>
        </w:tc>
      </w:tr>
      <w:tr w:rsidRPr="003A4D65" w:rsidR="00460890" w:rsidTr="2E3B531C" w14:paraId="10D0C2B1" w14:textId="77777777">
        <w:trPr>
          <w:jc w:val="center"/>
        </w:trPr>
        <w:tc>
          <w:tcPr>
            <w:tcW w:w="1702" w:type="dxa"/>
            <w:tcBorders>
              <w:top w:val="single" w:color="FFFFFF" w:themeColor="background1" w:sz="8" w:space="0"/>
              <w:left w:val="single" w:color="FFFFFF" w:themeColor="background1" w:sz="8" w:space="0"/>
              <w:right w:val="single" w:color="FFFFFF" w:themeColor="background1" w:sz="24" w:space="0"/>
            </w:tcBorders>
            <w:shd w:val="clear" w:color="auto" w:fill="4F81BD"/>
            <w:tcMar/>
          </w:tcPr>
          <w:p w:rsidRPr="009F13AB" w:rsidR="00460890" w:rsidP="00422C35" w:rsidRDefault="00460890" w14:paraId="0E01603C" w14:textId="77777777">
            <w:pPr>
              <w:rPr>
                <w:rFonts w:ascii="Montserrat" w:hAnsi="Montserrat"/>
                <w:bCs/>
                <w:noProof/>
                <w:color w:val="FFFFFF"/>
                <w:kern w:val="24"/>
                <w:sz w:val="18"/>
              </w:rPr>
            </w:pPr>
            <w:r w:rsidRPr="009F13AB">
              <w:rPr>
                <w:rFonts w:ascii="Montserrat" w:hAnsi="Montserrat"/>
                <w:b/>
                <w:bCs/>
                <w:noProof/>
                <w:color w:val="FFFFFF"/>
                <w:kern w:val="24"/>
                <w:sz w:val="18"/>
              </w:rPr>
              <w:t>Périmètre</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cMar/>
          </w:tcPr>
          <w:p w:rsidR="420D3A7E" w:rsidP="2E3B531C" w:rsidRDefault="420D3A7E" w14:paraId="0625FFFF" w14:textId="660D817B">
            <w:pPr>
              <w:spacing w:line="264" w:lineRule="auto"/>
              <w:ind w:right="248"/>
              <w:rPr>
                <w:rFonts w:ascii="Montserrat" w:hAnsi="Montserrat"/>
                <w:sz w:val="18"/>
                <w:szCs w:val="18"/>
              </w:rPr>
            </w:pPr>
            <w:r w:rsidRPr="2E3B531C" w:rsidR="420D3A7E">
              <w:rPr>
                <w:rFonts w:ascii="Montserrat" w:hAnsi="Montserrat"/>
                <w:sz w:val="18"/>
                <w:szCs w:val="18"/>
              </w:rPr>
              <w:t>[TAB_RECAP]</w:t>
            </w:r>
          </w:p>
          <w:p w:rsidRPr="00460890" w:rsidR="0089521D" w:rsidP="00422C35" w:rsidRDefault="0089521D" w14:paraId="5801DA10" w14:textId="3683AA68">
            <w:pPr>
              <w:spacing w:line="264" w:lineRule="auto"/>
              <w:ind w:right="248"/>
              <w:rPr>
                <w:rFonts w:ascii="Montserrat" w:hAnsi="Montserrat"/>
                <w:iCs/>
                <w:kern w:val="24"/>
                <w:sz w:val="18"/>
              </w:rPr>
            </w:pPr>
            <w:r>
              <w:rPr>
                <w:rFonts w:ascii="Montserrat" w:hAnsi="Montserrat"/>
                <w:iCs/>
                <w:kern w:val="24"/>
                <w:sz w:val="18"/>
              </w:rPr>
              <w:t>Cette liste n’est pas exhaustive.</w:t>
            </w:r>
          </w:p>
          <w:p w:rsidRPr="009F13AB" w:rsidR="00460890" w:rsidP="00422C35" w:rsidRDefault="00460890" w14:paraId="2ED086D1" w14:textId="77777777">
            <w:pPr>
              <w:spacing w:line="264" w:lineRule="auto"/>
              <w:ind w:right="248"/>
              <w:rPr>
                <w:rFonts w:ascii="Montserrat" w:hAnsi="Montserrat"/>
                <w:kern w:val="24"/>
                <w:sz w:val="18"/>
              </w:rPr>
            </w:pPr>
          </w:p>
        </w:tc>
      </w:tr>
      <w:tr w:rsidRPr="00DF1D4B" w:rsidR="00460890" w:rsidTr="2E3B531C" w14:paraId="091E1DFB" w14:textId="77777777">
        <w:trPr>
          <w:jc w:val="center"/>
        </w:trPr>
        <w:tc>
          <w:tcPr>
            <w:tcW w:w="1702" w:type="dxa"/>
            <w:tcBorders>
              <w:left w:val="single" w:color="FFFFFF" w:themeColor="background1" w:sz="8" w:space="0"/>
              <w:right w:val="single" w:color="FFFFFF" w:themeColor="background1" w:sz="24" w:space="0"/>
            </w:tcBorders>
            <w:shd w:val="clear" w:color="auto" w:fill="4F81BD"/>
            <w:tcMar/>
          </w:tcPr>
          <w:p w:rsidRPr="009F13AB" w:rsidR="00460890" w:rsidP="00422C35" w:rsidRDefault="00460890" w14:paraId="33C9ADB5" w14:textId="77777777">
            <w:pPr>
              <w:jc w:val="left"/>
              <w:rPr>
                <w:rFonts w:ascii="Montserrat" w:hAnsi="Montserrat"/>
                <w:bCs/>
                <w:noProof/>
                <w:color w:val="FFFFFF"/>
                <w:kern w:val="24"/>
                <w:sz w:val="18"/>
              </w:rPr>
            </w:pPr>
            <w:r w:rsidRPr="009F13AB">
              <w:rPr>
                <w:rFonts w:ascii="Montserrat" w:hAnsi="Montserrat"/>
                <w:b/>
                <w:bCs/>
                <w:noProof/>
                <w:color w:val="FFFFFF"/>
                <w:kern w:val="24"/>
                <w:sz w:val="18"/>
              </w:rPr>
              <w:t>Mise en évidence</w:t>
            </w:r>
          </w:p>
        </w:tc>
        <w:tc>
          <w:tcPr>
            <w:tcW w:w="8850" w:type="dxa"/>
            <w:shd w:val="clear" w:color="auto" w:fill="D3DFEE"/>
            <w:tcMar/>
          </w:tcPr>
          <w:p w:rsidRPr="009F13AB" w:rsidR="00460890" w:rsidP="00422C35" w:rsidRDefault="00460890" w14:paraId="5B19D570" w14:textId="77777777">
            <w:pPr>
              <w:spacing w:line="264" w:lineRule="auto"/>
              <w:ind w:right="248"/>
              <w:rPr>
                <w:rFonts w:ascii="Montserrat" w:hAnsi="Montserrat"/>
                <w:kern w:val="24"/>
                <w:sz w:val="18"/>
              </w:rPr>
            </w:pPr>
          </w:p>
        </w:tc>
      </w:tr>
      <w:tr w:rsidRPr="00750D14" w:rsidR="00460890" w:rsidTr="2E3B531C" w14:paraId="69F73458" w14:textId="77777777">
        <w:trPr>
          <w:jc w:val="center"/>
        </w:trPr>
        <w:tc>
          <w:tcPr>
            <w:tcW w:w="1702" w:type="dxa"/>
            <w:tcBorders>
              <w:top w:val="single" w:color="FFFFFF" w:themeColor="background1" w:sz="8" w:space="0"/>
              <w:left w:val="single" w:color="FFFFFF" w:themeColor="background1" w:sz="8" w:space="0"/>
              <w:bottom w:val="single" w:color="FFFFFF" w:themeColor="background1" w:sz="8" w:space="0"/>
              <w:right w:val="single" w:color="FFFFFF" w:themeColor="background1" w:sz="24" w:space="0"/>
            </w:tcBorders>
            <w:shd w:val="clear" w:color="auto" w:fill="4F81BD"/>
            <w:tcMar/>
          </w:tcPr>
          <w:p w:rsidRPr="009F13AB" w:rsidR="00460890" w:rsidP="00422C35" w:rsidRDefault="00460890" w14:paraId="6370D610" w14:textId="77777777">
            <w:pPr>
              <w:rPr>
                <w:rFonts w:ascii="Montserrat" w:hAnsi="Montserrat"/>
                <w:bCs/>
                <w:noProof/>
                <w:color w:val="FFFFFF"/>
                <w:kern w:val="24"/>
                <w:sz w:val="18"/>
              </w:rPr>
            </w:pPr>
            <w:r w:rsidRPr="009F13AB">
              <w:rPr>
                <w:rFonts w:ascii="Montserrat" w:hAnsi="Montserrat"/>
                <w:b/>
                <w:bCs/>
                <w:noProof/>
                <w:color w:val="FFFFFF"/>
                <w:kern w:val="24"/>
                <w:sz w:val="18"/>
              </w:rPr>
              <w:t>Scénario d’exploitation</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cMar/>
          </w:tcPr>
          <w:p w:rsidR="0089521D" w:rsidP="0089521D" w:rsidRDefault="0089521D" w14:paraId="7AA13A83" w14:textId="77777777">
            <w:pPr>
              <w:spacing w:line="264" w:lineRule="auto"/>
              <w:ind w:right="248"/>
              <w:rPr>
                <w:rFonts w:ascii="Montserrat" w:hAnsi="Montserrat"/>
                <w:color w:val="auto"/>
                <w:kern w:val="24"/>
                <w:sz w:val="18"/>
              </w:rPr>
            </w:pPr>
          </w:p>
          <w:p w:rsidR="0089521D" w:rsidP="2E3B531C" w:rsidRDefault="0089521D" w14:paraId="0F152BC8" w14:textId="7ED304C1">
            <w:pPr>
              <w:spacing w:line="264" w:lineRule="auto"/>
              <w:ind w:right="248"/>
              <w:rPr>
                <w:rFonts w:ascii="Montserrat" w:hAnsi="Montserrat"/>
                <w:color w:val="auto"/>
                <w:kern w:val="24"/>
                <w:sz w:val="18"/>
                <w:szCs w:val="18"/>
              </w:rPr>
            </w:pPr>
            <w:r w:rsidRPr="2E3B531C" w:rsidR="0089521D">
              <w:rPr>
                <w:rFonts w:ascii="Montserrat" w:hAnsi="Montserrat"/>
                <w:color w:val="auto"/>
                <w:kern w:val="24"/>
                <w:sz w:val="18"/>
                <w:szCs w:val="18"/>
              </w:rPr>
              <w:t xml:space="preserve">L’attaquant a besoin de posséder un compt</w:t>
            </w:r>
            <w:r w:rsidRPr="2E3B531C" w:rsidR="30604E01">
              <w:rPr>
                <w:rFonts w:ascii="Montserrat" w:hAnsi="Montserrat"/>
                <w:color w:val="auto"/>
                <w:kern w:val="24"/>
                <w:sz w:val="18"/>
                <w:szCs w:val="18"/>
              </w:rPr>
              <w:t xml:space="preserve">e [PRIVILEGE]</w:t>
            </w:r>
            <w:r w:rsidRPr="2E3B531C" w:rsidR="0089521D">
              <w:rPr>
                <w:rFonts w:ascii="Montserrat" w:hAnsi="Montserrat"/>
                <w:color w:val="auto"/>
                <w:kern w:val="24"/>
                <w:sz w:val="18"/>
                <w:szCs w:val="18"/>
              </w:rPr>
              <w:t>. Il peut être un utilisateur malveillant ou quelqu’un ayant usurpé le compte d’un utilisateur légitime.</w:t>
            </w:r>
          </w:p>
          <w:p w:rsidR="0089521D" w:rsidP="0089521D" w:rsidRDefault="0089521D" w14:paraId="3A3D54F3" w14:textId="77777777">
            <w:pPr>
              <w:spacing w:line="264" w:lineRule="auto"/>
              <w:ind w:right="248"/>
              <w:rPr>
                <w:rFonts w:ascii="Montserrat" w:hAnsi="Montserrat"/>
                <w:color w:val="auto"/>
                <w:kern w:val="24"/>
                <w:sz w:val="18"/>
              </w:rPr>
            </w:pPr>
          </w:p>
          <w:p w:rsidR="0089521D" w:rsidP="0089521D" w:rsidRDefault="0089521D" w14:paraId="5DF0B815" w14:textId="75992F80">
            <w:pPr>
              <w:spacing w:line="264" w:lineRule="auto"/>
              <w:ind w:right="248"/>
              <w:rPr>
                <w:rFonts w:ascii="Montserrat" w:hAnsi="Montserrat"/>
                <w:color w:val="auto"/>
                <w:kern w:val="24"/>
                <w:sz w:val="18"/>
              </w:rPr>
            </w:pPr>
            <w:r>
              <w:rPr>
                <w:rFonts w:ascii="Montserrat" w:hAnsi="Montserrat"/>
                <w:color w:val="auto"/>
                <w:kern w:val="24"/>
                <w:sz w:val="18"/>
              </w:rPr>
              <w:t xml:space="preserve">Pour détecter la vulnérabilité, il peut trouver la route de changement de dossier en regardant le fichier javascript détaillant les routes possibles pour un administrateur ou utiliser un outil de scan d’exposition de l’application tel que dirsearch ou gobuster.  </w:t>
            </w:r>
            <w:r w:rsidRPr="0089521D">
              <w:rPr>
                <w:rFonts w:ascii="Montserrat" w:hAnsi="Montserrat"/>
                <w:color w:val="auto"/>
                <w:kern w:val="24"/>
                <w:sz w:val="18"/>
                <w:highlight w:val="yellow"/>
              </w:rPr>
              <w:t>A contextualiser</w:t>
            </w:r>
          </w:p>
          <w:p w:rsidR="0089521D" w:rsidP="0089521D" w:rsidRDefault="0089521D" w14:paraId="76D2D43E" w14:textId="77777777">
            <w:pPr>
              <w:spacing w:line="264" w:lineRule="auto"/>
              <w:ind w:right="248"/>
              <w:rPr>
                <w:rFonts w:ascii="Montserrat" w:hAnsi="Montserrat"/>
                <w:color w:val="auto"/>
                <w:kern w:val="24"/>
                <w:sz w:val="18"/>
              </w:rPr>
            </w:pPr>
          </w:p>
          <w:p w:rsidR="0089521D" w:rsidP="0089521D" w:rsidRDefault="0089521D" w14:paraId="11254DD4" w14:textId="77777777">
            <w:pPr>
              <w:spacing w:line="264" w:lineRule="auto"/>
              <w:ind w:right="248"/>
              <w:rPr>
                <w:rFonts w:ascii="Montserrat" w:hAnsi="Montserrat"/>
                <w:color w:val="auto"/>
                <w:kern w:val="24"/>
                <w:sz w:val="18"/>
              </w:rPr>
            </w:pPr>
          </w:p>
          <w:p w:rsidR="0089521D" w:rsidP="0089521D" w:rsidRDefault="0089521D" w14:paraId="5F2788DE" w14:textId="7017270A">
            <w:pPr>
              <w:spacing w:line="264" w:lineRule="auto"/>
              <w:ind w:right="248"/>
              <w:rPr>
                <w:rFonts w:ascii="Montserrat" w:hAnsi="Montserrat"/>
                <w:color w:val="auto"/>
                <w:kern w:val="24"/>
                <w:sz w:val="18"/>
              </w:rPr>
            </w:pPr>
            <w:r>
              <w:rPr>
                <w:rFonts w:ascii="Montserrat" w:hAnsi="Montserrat"/>
                <w:color w:val="auto"/>
                <w:kern w:val="24"/>
                <w:sz w:val="18"/>
              </w:rPr>
              <w:t>L’exploitation de cette vulnérabilité entraîne les risques suivants :</w:t>
            </w:r>
          </w:p>
          <w:p w:rsidR="0089521D" w:rsidP="0089521D" w:rsidRDefault="0089521D" w14:paraId="4680854E" w14:textId="1D978197">
            <w:pPr>
              <w:pStyle w:val="Paragraphedeliste"/>
              <w:numPr>
                <w:ilvl w:val="0"/>
                <w:numId w:val="11"/>
              </w:numPr>
              <w:spacing w:line="264" w:lineRule="auto"/>
              <w:ind w:right="248"/>
              <w:rPr>
                <w:rFonts w:ascii="Montserrat" w:hAnsi="Montserrat"/>
                <w:color w:val="auto"/>
                <w:kern w:val="24"/>
                <w:sz w:val="18"/>
              </w:rPr>
            </w:pPr>
            <w:r>
              <w:rPr>
                <w:rFonts w:ascii="Montserrat" w:hAnsi="Montserrat"/>
                <w:color w:val="auto"/>
                <w:kern w:val="24"/>
                <w:sz w:val="18"/>
              </w:rPr>
              <w:t xml:space="preserve">Consultation de données illégitime </w:t>
            </w:r>
            <w:r w:rsidRPr="0089521D">
              <w:rPr>
                <w:rFonts w:ascii="Montserrat" w:hAnsi="Montserrat"/>
                <w:color w:val="auto"/>
                <w:kern w:val="24"/>
                <w:sz w:val="18"/>
                <w:highlight w:val="yellow"/>
              </w:rPr>
              <w:t>mettre exemple</w:t>
            </w:r>
          </w:p>
          <w:p w:rsidRPr="0089521D" w:rsidR="0089521D" w:rsidP="0089521D" w:rsidRDefault="0089521D" w14:paraId="4EAAD954" w14:textId="6F4C74A8">
            <w:pPr>
              <w:pStyle w:val="Paragraphedeliste"/>
              <w:numPr>
                <w:ilvl w:val="0"/>
                <w:numId w:val="11"/>
              </w:numPr>
              <w:spacing w:line="264" w:lineRule="auto"/>
              <w:ind w:right="248"/>
              <w:rPr>
                <w:rFonts w:ascii="Montserrat" w:hAnsi="Montserrat"/>
                <w:color w:val="auto"/>
                <w:kern w:val="24"/>
                <w:sz w:val="18"/>
              </w:rPr>
            </w:pPr>
            <w:r>
              <w:rPr>
                <w:rFonts w:ascii="Montserrat" w:hAnsi="Montserrat"/>
                <w:color w:val="auto"/>
                <w:kern w:val="24"/>
                <w:sz w:val="18"/>
              </w:rPr>
              <w:t xml:space="preserve">Modification de données illégitime </w:t>
            </w:r>
            <w:r w:rsidRPr="0089521D">
              <w:rPr>
                <w:rFonts w:ascii="Montserrat" w:hAnsi="Montserrat"/>
                <w:color w:val="auto"/>
                <w:kern w:val="24"/>
                <w:sz w:val="18"/>
                <w:highlight w:val="yellow"/>
              </w:rPr>
              <w:t>mettre exemple</w:t>
            </w:r>
          </w:p>
          <w:p w:rsidRPr="008D0AAF" w:rsidR="00460890" w:rsidP="00422C35" w:rsidRDefault="00460890" w14:paraId="005C24AA" w14:textId="77777777">
            <w:pPr>
              <w:spacing w:line="264" w:lineRule="auto"/>
              <w:ind w:right="248"/>
              <w:rPr>
                <w:rFonts w:ascii="Montserrat" w:hAnsi="Montserrat"/>
                <w:iCs/>
                <w:color w:val="4472C4" w:themeColor="accent1"/>
                <w:kern w:val="24"/>
                <w:sz w:val="18"/>
              </w:rPr>
            </w:pPr>
          </w:p>
        </w:tc>
      </w:tr>
      <w:tr w:rsidRPr="00C57B6F" w:rsidR="00460890" w:rsidTr="2E3B531C" w14:paraId="5ECA74A1" w14:textId="77777777">
        <w:trPr>
          <w:jc w:val="center"/>
        </w:trPr>
        <w:tc>
          <w:tcPr>
            <w:tcW w:w="1702" w:type="dxa"/>
            <w:tcBorders>
              <w:top w:val="single" w:color="FFFFFF" w:themeColor="background1" w:sz="8" w:space="0"/>
              <w:left w:val="single" w:color="FFFFFF" w:themeColor="background1" w:sz="8" w:space="0"/>
              <w:bottom w:val="single" w:color="FFFFFF" w:themeColor="background1" w:sz="8" w:space="0"/>
              <w:right w:val="single" w:color="FFFFFF" w:themeColor="background1" w:sz="24" w:space="0"/>
            </w:tcBorders>
            <w:shd w:val="clear" w:color="auto" w:fill="4F81BD"/>
            <w:tcMar/>
          </w:tcPr>
          <w:p w:rsidRPr="009F13AB" w:rsidR="00460890" w:rsidP="00422C35" w:rsidRDefault="00460890" w14:paraId="4BA002B7" w14:textId="77777777">
            <w:pPr>
              <w:rPr>
                <w:rFonts w:ascii="Montserrat" w:hAnsi="Montserrat"/>
                <w:b/>
                <w:bCs/>
                <w:noProof/>
                <w:color w:val="FFFFFF"/>
                <w:kern w:val="24"/>
                <w:sz w:val="18"/>
              </w:rPr>
            </w:pPr>
            <w:r w:rsidRPr="009F13AB">
              <w:rPr>
                <w:rFonts w:ascii="Montserrat" w:hAnsi="Montserrat"/>
                <w:b/>
                <w:bCs/>
                <w:noProof/>
                <w:color w:val="FFFFFF"/>
                <w:kern w:val="24"/>
                <w:sz w:val="18"/>
              </w:rPr>
              <w:t>Remédiation</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E2F3" w:themeFill="accent1" w:themeFillTint="33"/>
            <w:tcMar/>
          </w:tcPr>
          <w:p w:rsidR="00460890" w:rsidP="00460890" w:rsidRDefault="00460890" w14:paraId="6E5E0C55" w14:textId="77777777">
            <w:pPr>
              <w:spacing w:line="264" w:lineRule="auto"/>
              <w:rPr>
                <w:rFonts w:ascii="Montserrat" w:hAnsi="Montserrat"/>
                <w:kern w:val="24"/>
                <w:sz w:val="18"/>
              </w:rPr>
            </w:pPr>
          </w:p>
          <w:p w:rsidRPr="00172A34" w:rsidR="00172A34" w:rsidP="2E3B531C" w:rsidRDefault="00172A34" w14:paraId="1027BDF7" w14:textId="4A6AEAC2">
            <w:pPr>
              <w:spacing w:line="264" w:lineRule="auto"/>
              <w:rPr>
                <w:rFonts w:ascii="Montserrat" w:hAnsi="Montserrat" w:eastAsia="ヒラギノ角ゴ Pro W3" w:cs="Times New Roman" w:asciiTheme="minorAscii" w:hAnsiTheme="minorAscii" w:eastAsiaTheme="minorAscii" w:cstheme="minorBidi"/>
                <w:color w:val="000000" w:themeColor="text1" w:themeTint="FF" w:themeShade="FF"/>
                <w:sz w:val="18"/>
                <w:szCs w:val="18"/>
                <w:lang w:val="en-US" w:eastAsia="en-US" w:bidi="ar-SA"/>
              </w:rPr>
            </w:pPr>
            <w:bookmarkStart w:name="_Int_hFyszLwN" w:id="1181264709"/>
            <w:r w:rsidRPr="2E3B531C" w:rsidR="00172A34">
              <w:rPr>
                <w:rFonts w:ascii="Montserrat" w:hAnsi="Montserrat"/>
                <w:kern w:val="24"/>
                <w:sz w:val="18"/>
                <w:szCs w:val="18"/>
                <w:lang w:val="en-US"/>
              </w:rPr>
              <w:t xml:space="preserve">Source :</w:t>
            </w:r>
            <w:bookmarkEnd w:id="1181264709"/>
            <w:r w:rsidRPr="2E3B531C" w:rsidR="246D18E8">
              <w:rPr>
                <w:rFonts w:ascii="Montserrat" w:hAnsi="Montserrat"/>
                <w:kern w:val="24"/>
                <w:sz w:val="18"/>
                <w:szCs w:val="18"/>
                <w:lang w:val="en-US"/>
              </w:rPr>
              <w:t xml:space="preserve"> </w:t>
            </w:r>
            <w:r w:rsidRPr="2E3B531C" w:rsidR="00172A34">
              <w:rPr>
                <w:rFonts w:ascii="Montserrat" w:hAnsi="Montserrat" w:eastAsia="ヒラギノ角ゴ Pro W3" w:cs="Times New Roman" w:asciiTheme="minorAscii" w:hAnsiTheme="minorAscii" w:eastAsiaTheme="minorAscii" w:cstheme="minorBidi"/>
                <w:color w:val="000000" w:themeColor="text1" w:themeTint="FF" w:themeShade="FF"/>
                <w:sz w:val="18"/>
                <w:szCs w:val="18"/>
                <w:lang w:val="en-US" w:eastAsia="en-US" w:bidi="ar-SA"/>
              </w:rPr>
              <w:t>https://cheatsheetseries.owasp.org/</w:t>
            </w:r>
            <w:r w:rsidRPr="2E3B531C" w:rsidR="00172A34">
              <w:rPr>
                <w:rFonts w:ascii="Montserrat" w:hAnsi="Montserrat" w:eastAsia="ヒラギノ角ゴ Pro W3" w:cs="Times New Roman" w:asciiTheme="minorAscii" w:hAnsiTheme="minorAscii" w:eastAsiaTheme="minorAscii" w:cstheme="minorBidi"/>
                <w:color w:val="000000" w:themeColor="text1" w:themeTint="FF" w:themeShade="FF"/>
                <w:sz w:val="18"/>
                <w:szCs w:val="18"/>
                <w:lang w:val="en-US" w:eastAsia="en-US" w:bidi="ar-SA"/>
              </w:rPr>
              <w:t>cheatsheets</w:t>
            </w:r>
            <w:r w:rsidRPr="2E3B531C" w:rsidR="00172A34">
              <w:rPr>
                <w:rFonts w:ascii="Montserrat" w:hAnsi="Montserrat" w:eastAsia="ヒラギノ角ゴ Pro W3" w:cs="Times New Roman" w:asciiTheme="minorAscii" w:hAnsiTheme="minorAscii" w:eastAsiaTheme="minorAscii" w:cstheme="minorBidi"/>
                <w:color w:val="000000" w:themeColor="text1" w:themeTint="FF" w:themeShade="FF"/>
                <w:sz w:val="18"/>
                <w:szCs w:val="18"/>
                <w:lang w:val="en-US" w:eastAsia="en-US" w:bidi="ar-SA"/>
              </w:rPr>
              <w:t>/Authorization_Cheat_Sheet.htm</w:t>
            </w:r>
            <w:r w:rsidRPr="2E3B531C" w:rsidR="62299053">
              <w:rPr>
                <w:rFonts w:ascii="Montserrat" w:hAnsi="Montserrat" w:eastAsia="ヒラギノ角ゴ Pro W3" w:cs="Times New Roman" w:asciiTheme="minorAscii" w:hAnsiTheme="minorAscii" w:eastAsiaTheme="minorAscii" w:cstheme="minorBidi"/>
                <w:color w:val="000000" w:themeColor="text1" w:themeTint="FF" w:themeShade="FF"/>
                <w:sz w:val="18"/>
                <w:szCs w:val="18"/>
                <w:lang w:val="en-US" w:eastAsia="en-US" w:bidi="ar-SA"/>
              </w:rPr>
              <w:t>l</w:t>
            </w:r>
          </w:p>
          <w:p w:rsidRPr="00172A34" w:rsidR="00172A34" w:rsidP="00460890" w:rsidRDefault="00172A34" w14:paraId="4F8647E6" w14:textId="77777777">
            <w:pPr>
              <w:spacing w:line="264" w:lineRule="auto"/>
              <w:rPr>
                <w:rFonts w:ascii="Montserrat" w:hAnsi="Montserrat"/>
                <w:kern w:val="24"/>
                <w:sz w:val="18"/>
              </w:rPr>
            </w:pPr>
          </w:p>
          <w:p w:rsidR="009758D6" w:rsidP="2E3B531C" w:rsidRDefault="009758D6" w14:textId="1DAE4E76" w14:paraId="47A20BB5">
            <w:pPr>
              <w:spacing w:line="264" w:lineRule="auto"/>
              <w:rPr>
                <w:rFonts w:ascii="Montserrat" w:hAnsi="Montserrat"/>
                <w:color w:val="auto"/>
                <w:sz w:val="18"/>
                <w:szCs w:val="18"/>
              </w:rPr>
            </w:pPr>
            <w:r w:rsidRPr="2E3B531C" w:rsidR="009758D6">
              <w:rPr>
                <w:rFonts w:ascii="Montserrat" w:hAnsi="Montserrat"/>
                <w:color w:val="auto"/>
                <w:kern w:val="24"/>
                <w:sz w:val="18"/>
                <w:szCs w:val="18"/>
              </w:rPr>
              <w:t>Il est nécessaire de mettre en place un contrôle d’accès sur les fonctionnalités suivantes :</w:t>
            </w:r>
          </w:p>
          <w:p w:rsidR="009758D6" w:rsidP="2E3B531C" w:rsidRDefault="009758D6" w14:paraId="3CB73D86" w14:textId="3108C74C">
            <w:pPr>
              <w:spacing w:line="264" w:lineRule="auto"/>
              <w:rPr>
                <w:rFonts w:ascii="Montserrat" w:hAnsi="Montserrat"/>
                <w:color w:val="auto"/>
                <w:kern w:val="24"/>
                <w:sz w:val="18"/>
                <w:szCs w:val="18"/>
              </w:rPr>
            </w:pPr>
            <w:r w:rsidRPr="2E3B531C" w:rsidR="090936F0">
              <w:rPr>
                <w:rFonts w:ascii="Montserrat" w:hAnsi="Montserrat"/>
                <w:color w:val="auto"/>
                <w:sz w:val="18"/>
                <w:szCs w:val="18"/>
              </w:rPr>
              <w:t>[LISTE_ROUTES]</w:t>
            </w:r>
          </w:p>
          <w:p w:rsidR="009758D6" w:rsidP="009758D6" w:rsidRDefault="009758D6" w14:paraId="5672A1FB" w14:textId="77777777">
            <w:pPr>
              <w:spacing w:line="264" w:lineRule="auto"/>
              <w:rPr>
                <w:rFonts w:ascii="Montserrat" w:hAnsi="Montserrat"/>
                <w:color w:val="auto"/>
                <w:kern w:val="24"/>
                <w:sz w:val="18"/>
              </w:rPr>
            </w:pPr>
          </w:p>
          <w:p w:rsidRPr="003650A2" w:rsidR="009758D6" w:rsidP="009758D6" w:rsidRDefault="009758D6" w14:paraId="06BCF4C7" w14:textId="77777777">
            <w:pPr>
              <w:spacing w:line="264" w:lineRule="auto"/>
              <w:rPr>
                <w:rFonts w:ascii="Montserrat" w:hAnsi="Montserrat"/>
                <w:color w:val="auto"/>
                <w:kern w:val="24"/>
                <w:sz w:val="18"/>
              </w:rPr>
            </w:pPr>
            <w:r>
              <w:rPr>
                <w:rFonts w:ascii="Montserrat" w:hAnsi="Montserrat"/>
                <w:color w:val="auto"/>
                <w:kern w:val="24"/>
                <w:sz w:val="18"/>
              </w:rPr>
              <w:t>Un défaut de contrôle d’accès montre qu’il peut en exister plusieurs. En outre, il est recommandé d’effectuer une revue des fonctionnalités de l’application afin de vérifier si elles sont toutes couvertes par le contrôle d’accès.</w:t>
            </w:r>
          </w:p>
          <w:p w:rsidR="009758D6" w:rsidP="00460890" w:rsidRDefault="009758D6" w14:paraId="4FF00E67" w14:textId="77777777">
            <w:pPr>
              <w:spacing w:line="264" w:lineRule="auto"/>
              <w:rPr>
                <w:rFonts w:ascii="Montserrat" w:hAnsi="Montserrat"/>
                <w:kern w:val="24"/>
                <w:sz w:val="18"/>
              </w:rPr>
            </w:pPr>
          </w:p>
          <w:p w:rsidR="002543FC" w:rsidP="00460890" w:rsidRDefault="002543FC" w14:paraId="13C90847" w14:textId="5EE98280">
            <w:pPr>
              <w:spacing w:line="264" w:lineRule="auto"/>
              <w:rPr>
                <w:rFonts w:ascii="Montserrat" w:hAnsi="Montserrat"/>
                <w:kern w:val="24"/>
                <w:sz w:val="18"/>
              </w:rPr>
            </w:pPr>
            <w:r>
              <w:rPr>
                <w:rFonts w:ascii="Montserrat" w:hAnsi="Montserrat"/>
                <w:kern w:val="24"/>
                <w:sz w:val="18"/>
              </w:rPr>
              <w:t>Concrètement, la mise en place du contrôle d’accès doit respecter les points suivants :</w:t>
            </w:r>
          </w:p>
          <w:p w:rsidR="002543FC" w:rsidP="002543FC" w:rsidRDefault="002543FC" w14:paraId="2870690C" w14:textId="77777777">
            <w:pPr>
              <w:pStyle w:val="Paragraphedeliste"/>
              <w:numPr>
                <w:ilvl w:val="1"/>
                <w:numId w:val="12"/>
              </w:numPr>
              <w:spacing w:line="264" w:lineRule="auto"/>
              <w:rPr>
                <w:rFonts w:ascii="Montserrat" w:hAnsi="Montserrat"/>
                <w:kern w:val="24"/>
                <w:sz w:val="18"/>
              </w:rPr>
            </w:pPr>
            <w:r>
              <w:rPr>
                <w:rFonts w:ascii="Montserrat" w:hAnsi="Montserrat"/>
                <w:kern w:val="24"/>
                <w:sz w:val="18"/>
              </w:rPr>
              <w:t xml:space="preserve">Enumérer les utilisateurs, les ressources de l’application. </w:t>
            </w:r>
          </w:p>
          <w:p w:rsidR="002543FC" w:rsidP="002543FC" w:rsidRDefault="002543FC" w14:paraId="7B7AC401" w14:textId="77777777">
            <w:pPr>
              <w:pStyle w:val="Paragraphedeliste"/>
              <w:numPr>
                <w:ilvl w:val="1"/>
                <w:numId w:val="12"/>
              </w:numPr>
              <w:spacing w:line="264" w:lineRule="auto"/>
              <w:rPr>
                <w:rFonts w:ascii="Montserrat" w:hAnsi="Montserrat"/>
                <w:kern w:val="24"/>
                <w:sz w:val="18"/>
              </w:rPr>
            </w:pPr>
            <w:r>
              <w:rPr>
                <w:rFonts w:ascii="Montserrat" w:hAnsi="Montserrat"/>
                <w:kern w:val="24"/>
                <w:sz w:val="18"/>
              </w:rPr>
              <w:t>Enumérer les fonctionnalités de l’application. Une fonctionnalité est une opération (consultation, modification partielle, suppression, création) sur une ressource de l’application.</w:t>
            </w:r>
          </w:p>
          <w:p w:rsidR="002543FC" w:rsidP="002543FC" w:rsidRDefault="002543FC" w14:paraId="2FBE419E" w14:textId="77777777">
            <w:pPr>
              <w:pStyle w:val="Paragraphedeliste"/>
              <w:numPr>
                <w:ilvl w:val="1"/>
                <w:numId w:val="12"/>
              </w:numPr>
              <w:spacing w:line="264" w:lineRule="auto"/>
              <w:rPr>
                <w:rFonts w:ascii="Montserrat" w:hAnsi="Montserrat"/>
                <w:kern w:val="24"/>
                <w:sz w:val="18"/>
              </w:rPr>
            </w:pPr>
            <w:r>
              <w:rPr>
                <w:rFonts w:ascii="Montserrat" w:hAnsi="Montserrat"/>
                <w:kern w:val="24"/>
                <w:sz w:val="18"/>
              </w:rPr>
              <w:t>Pour chaque combinaison type d’utilisateur/fonctionnalité, déterminer si le type utilisateur a le droit d’effectuer la fonctionnalité.</w:t>
            </w:r>
          </w:p>
          <w:p w:rsidR="002543FC" w:rsidP="002543FC" w:rsidRDefault="002543FC" w14:paraId="30E80990" w14:textId="77777777">
            <w:pPr>
              <w:pStyle w:val="Paragraphedeliste"/>
              <w:numPr>
                <w:ilvl w:val="1"/>
                <w:numId w:val="12"/>
              </w:numPr>
              <w:spacing w:line="264" w:lineRule="auto"/>
              <w:rPr>
                <w:rFonts w:ascii="Montserrat" w:hAnsi="Montserrat"/>
                <w:kern w:val="24"/>
                <w:sz w:val="18"/>
              </w:rPr>
            </w:pPr>
            <w:r>
              <w:rPr>
                <w:rFonts w:ascii="Montserrat" w:hAnsi="Montserrat"/>
                <w:kern w:val="24"/>
                <w:sz w:val="18"/>
              </w:rPr>
              <w:t>Créer des tests validant si le point 3 est correctement pris en compte dans l’application.</w:t>
            </w:r>
          </w:p>
          <w:p w:rsidR="002543FC" w:rsidP="002543FC" w:rsidRDefault="002543FC" w14:paraId="50C3B7DF" w14:textId="77777777">
            <w:pPr>
              <w:pStyle w:val="Paragraphedeliste"/>
              <w:numPr>
                <w:ilvl w:val="1"/>
                <w:numId w:val="12"/>
              </w:numPr>
              <w:spacing w:line="264" w:lineRule="auto"/>
              <w:rPr>
                <w:rFonts w:ascii="Montserrat" w:hAnsi="Montserrat"/>
                <w:kern w:val="24"/>
                <w:sz w:val="18"/>
              </w:rPr>
            </w:pPr>
            <w:r>
              <w:rPr>
                <w:rFonts w:ascii="Montserrat" w:hAnsi="Montserrat"/>
                <w:kern w:val="24"/>
                <w:sz w:val="18"/>
              </w:rPr>
              <w:t>Effectuer périodiquement ces tests pour s’assurer que le contrôle d’accès est bien correctement mis en place.</w:t>
            </w:r>
          </w:p>
          <w:p w:rsidR="002543FC" w:rsidP="00460890" w:rsidRDefault="002543FC" w14:paraId="5466554F" w14:textId="77777777">
            <w:pPr>
              <w:spacing w:line="264" w:lineRule="auto"/>
              <w:rPr>
                <w:rFonts w:ascii="Montserrat" w:hAnsi="Montserrat"/>
                <w:kern w:val="24"/>
                <w:sz w:val="18"/>
              </w:rPr>
            </w:pPr>
          </w:p>
          <w:p w:rsidR="002543FC" w:rsidP="00460890" w:rsidRDefault="002543FC" w14:paraId="189F0ADC" w14:textId="77777777">
            <w:pPr>
              <w:spacing w:line="264" w:lineRule="auto"/>
              <w:rPr>
                <w:rFonts w:ascii="Montserrat" w:hAnsi="Montserrat"/>
                <w:kern w:val="24"/>
                <w:sz w:val="18"/>
              </w:rPr>
            </w:pPr>
          </w:p>
          <w:p w:rsidR="009758D6" w:rsidP="00460890" w:rsidRDefault="00172A34" w14:paraId="32903849" w14:textId="1EA59A22">
            <w:pPr>
              <w:spacing w:line="264" w:lineRule="auto"/>
              <w:rPr>
                <w:rFonts w:ascii="Montserrat" w:hAnsi="Montserrat"/>
                <w:kern w:val="24"/>
                <w:sz w:val="18"/>
              </w:rPr>
            </w:pPr>
            <w:r>
              <w:rPr>
                <w:rFonts w:ascii="Montserrat" w:hAnsi="Montserrat"/>
                <w:kern w:val="24"/>
                <w:sz w:val="18"/>
              </w:rPr>
              <w:t xml:space="preserve">Les </w:t>
            </w:r>
            <w:r w:rsidR="002543FC">
              <w:rPr>
                <w:rFonts w:ascii="Montserrat" w:hAnsi="Montserrat"/>
                <w:kern w:val="24"/>
                <w:sz w:val="18"/>
              </w:rPr>
              <w:t>recommandations supplémentaires</w:t>
            </w:r>
            <w:r>
              <w:rPr>
                <w:rFonts w:ascii="Montserrat" w:hAnsi="Montserrat"/>
                <w:kern w:val="24"/>
                <w:sz w:val="18"/>
              </w:rPr>
              <w:t xml:space="preserve"> sont les suivant</w:t>
            </w:r>
            <w:r w:rsidR="002543FC">
              <w:rPr>
                <w:rFonts w:ascii="Montserrat" w:hAnsi="Montserrat"/>
                <w:kern w:val="24"/>
                <w:sz w:val="18"/>
              </w:rPr>
              <w:t>e</w:t>
            </w:r>
            <w:r>
              <w:rPr>
                <w:rFonts w:ascii="Montserrat" w:hAnsi="Montserrat"/>
                <w:kern w:val="24"/>
                <w:sz w:val="18"/>
              </w:rPr>
              <w:t>s :</w:t>
            </w:r>
          </w:p>
          <w:p w:rsidR="00172A34" w:rsidP="00172A34" w:rsidRDefault="00172A34" w14:paraId="06BC8248" w14:textId="23BC573C">
            <w:pPr>
              <w:pStyle w:val="Paragraphedeliste"/>
              <w:numPr>
                <w:ilvl w:val="0"/>
                <w:numId w:val="12"/>
              </w:numPr>
              <w:spacing w:line="264" w:lineRule="auto"/>
              <w:rPr>
                <w:rFonts w:ascii="Montserrat" w:hAnsi="Montserrat"/>
                <w:kern w:val="24"/>
                <w:sz w:val="18"/>
              </w:rPr>
            </w:pPr>
            <w:r>
              <w:rPr>
                <w:rFonts w:ascii="Montserrat" w:hAnsi="Montserrat"/>
                <w:kern w:val="24"/>
                <w:sz w:val="18"/>
              </w:rPr>
              <w:t>Chaque fonctionnalité doit respecter le principe du « moindre privilège ». Seuls les utilisateurs ayant besoin d’utiliser la fonctionnalité doivent être autorisé à le faire.</w:t>
            </w:r>
          </w:p>
          <w:p w:rsidR="00DA19B4" w:rsidP="00DA19B4" w:rsidRDefault="00DA19B4" w14:paraId="4869A736" w14:textId="5A2CEF94">
            <w:pPr>
              <w:pStyle w:val="Paragraphedeliste"/>
              <w:numPr>
                <w:ilvl w:val="0"/>
                <w:numId w:val="12"/>
              </w:numPr>
              <w:spacing w:line="264" w:lineRule="auto"/>
              <w:rPr>
                <w:rFonts w:ascii="Montserrat" w:hAnsi="Montserrat"/>
                <w:kern w:val="24"/>
                <w:sz w:val="18"/>
              </w:rPr>
            </w:pPr>
            <w:r>
              <w:rPr>
                <w:rFonts w:ascii="Montserrat" w:hAnsi="Montserrat"/>
                <w:kern w:val="24"/>
                <w:sz w:val="18"/>
              </w:rPr>
              <w:t>Se reposer sur une configuration explicite plutôt que les stratégies par défaut d’une librairie. La librairie peut changer sa stratégie par défaut sans que l’équipe de développement en soit avertie.</w:t>
            </w:r>
          </w:p>
          <w:p w:rsidR="00DA19B4" w:rsidP="00DA19B4" w:rsidRDefault="00DA19B4" w14:paraId="13E9B1AD" w14:textId="1D4CADDB">
            <w:pPr>
              <w:pStyle w:val="Paragraphedeliste"/>
              <w:numPr>
                <w:ilvl w:val="0"/>
                <w:numId w:val="12"/>
              </w:numPr>
              <w:spacing w:line="264" w:lineRule="auto"/>
              <w:rPr>
                <w:rFonts w:ascii="Montserrat" w:hAnsi="Montserrat"/>
                <w:kern w:val="24"/>
                <w:sz w:val="18"/>
              </w:rPr>
            </w:pPr>
            <w:r>
              <w:rPr>
                <w:rFonts w:ascii="Montserrat" w:hAnsi="Montserrat"/>
                <w:kern w:val="24"/>
                <w:sz w:val="18"/>
              </w:rPr>
              <w:t>Si possible, implémenter la mise en place du contrôle d’accès sur un fichier de configuration s’appliquant sur toute l’application plutôt que de le faire de manière individuelle pour chaque classe/méthode. Cela évite les erreurs de mise en place du contrôle d’accès.</w:t>
            </w:r>
          </w:p>
          <w:p w:rsidR="00DA19B4" w:rsidP="00DA19B4" w:rsidRDefault="00DA19B4" w14:paraId="75DE6FC0" w14:textId="12BA6729">
            <w:pPr>
              <w:pStyle w:val="Paragraphedeliste"/>
              <w:numPr>
                <w:ilvl w:val="0"/>
                <w:numId w:val="12"/>
              </w:numPr>
              <w:spacing w:line="264" w:lineRule="auto"/>
              <w:rPr>
                <w:rFonts w:ascii="Montserrat" w:hAnsi="Montserrat"/>
                <w:kern w:val="24"/>
                <w:sz w:val="18"/>
              </w:rPr>
            </w:pPr>
            <w:r>
              <w:rPr>
                <w:rFonts w:ascii="Montserrat" w:hAnsi="Montserrat"/>
                <w:kern w:val="24"/>
                <w:sz w:val="18"/>
              </w:rPr>
              <w:t>Ne pas oublier que le contenu stati</w:t>
            </w:r>
            <w:r w:rsidR="002543FC">
              <w:rPr>
                <w:rFonts w:ascii="Montserrat" w:hAnsi="Montserrat"/>
                <w:kern w:val="24"/>
                <w:sz w:val="18"/>
              </w:rPr>
              <w:t>que</w:t>
            </w:r>
            <w:r>
              <w:rPr>
                <w:rFonts w:ascii="Montserrat" w:hAnsi="Montserrat"/>
                <w:kern w:val="24"/>
                <w:sz w:val="18"/>
              </w:rPr>
              <w:t xml:space="preserve"> peut comporter des données sensibles</w:t>
            </w:r>
            <w:r w:rsidR="002543FC">
              <w:rPr>
                <w:rFonts w:ascii="Montserrat" w:hAnsi="Montserrat"/>
                <w:kern w:val="24"/>
                <w:sz w:val="18"/>
              </w:rPr>
              <w:t>. Un contrôle d’accès doit être également appliqué.</w:t>
            </w:r>
          </w:p>
          <w:p w:rsidRPr="00DA19B4" w:rsidR="002543FC" w:rsidP="00DA19B4" w:rsidRDefault="002543FC" w14:paraId="2E9088A5" w14:textId="5C1CEEF1">
            <w:pPr>
              <w:pStyle w:val="Paragraphedeliste"/>
              <w:numPr>
                <w:ilvl w:val="0"/>
                <w:numId w:val="12"/>
              </w:numPr>
              <w:spacing w:line="264" w:lineRule="auto"/>
              <w:rPr>
                <w:rFonts w:ascii="Montserrat" w:hAnsi="Montserrat"/>
                <w:kern w:val="24"/>
                <w:sz w:val="18"/>
              </w:rPr>
            </w:pPr>
            <w:r>
              <w:rPr>
                <w:rFonts w:ascii="Montserrat" w:hAnsi="Montserrat"/>
                <w:kern w:val="24"/>
                <w:sz w:val="18"/>
              </w:rPr>
              <w:t>Utiliser un contrôle d’accès par attribut (ABAC) ou relationnel (ReBAC) plutôt que par rôle (RBAC). Ce dernier permet une granularité moins fine que les deux premiers.</w:t>
            </w:r>
          </w:p>
          <w:p w:rsidRPr="00460890" w:rsidR="00460890" w:rsidP="00460890" w:rsidRDefault="00460890" w14:paraId="64D87341" w14:textId="77777777">
            <w:pPr>
              <w:spacing w:line="264" w:lineRule="auto"/>
              <w:rPr>
                <w:rFonts w:ascii="Montserrat" w:hAnsi="Montserrat"/>
                <w:kern w:val="24"/>
                <w:sz w:val="18"/>
              </w:rPr>
            </w:pPr>
          </w:p>
        </w:tc>
      </w:tr>
    </w:tbl>
    <w:p w:rsidR="00460890" w:rsidP="00460890" w:rsidRDefault="00460890" w14:paraId="17E93389" w14:textId="77777777">
      <w:pPr>
        <w:rPr>
          <w:rFonts w:ascii="Times New Roman" w:hAnsi="Times New Roman" w:eastAsia="Times New Roman"/>
          <w:color w:val="auto"/>
          <w:szCs w:val="20"/>
          <w:lang w:eastAsia="fr-FR"/>
        </w:rPr>
      </w:pPr>
    </w:p>
    <w:p w:rsidR="00661E15" w:rsidRDefault="00661E15" w14:paraId="5142006D" w14:textId="77777777"/>
    <w:sectPr w:rsidR="00661E15" w:rsidSect="00320597">
      <w:headerReference w:type="default" r:id="rId8"/>
      <w:footerReference w:type="even" r:id="rId9"/>
      <w:footerReference w:type="default" r:id="rId10"/>
      <w:footerReference w:type="first" r:id="rId11"/>
      <w:pgSz w:w="11900" w:h="16840" w:orient="portrait"/>
      <w:pgMar w:top="139" w:right="720" w:bottom="720" w:left="720" w:header="709" w:footer="1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76E8B" w:rsidRDefault="00176E8B" w14:paraId="59D6BA6C" w14:textId="77777777">
      <w:r>
        <w:separator/>
      </w:r>
    </w:p>
  </w:endnote>
  <w:endnote w:type="continuationSeparator" w:id="0">
    <w:p w:rsidR="00176E8B" w:rsidRDefault="00176E8B" w14:paraId="7EECDBD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MS Gothic"/>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panose1 w:val="00000500000000000000"/>
    <w:charset w:val="00"/>
    <w:family w:val="auto"/>
    <w:pitch w:val="variable"/>
    <w:sig w:usb0="2000020F" w:usb1="00000003"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176E8B" w:rsidRDefault="00176E8B" w14:paraId="29582D76" w14:textId="232ABBB2">
    <w:pPr>
      <w:pStyle w:val="Pieddepage"/>
    </w:pPr>
    <w:r>
      <w:rPr>
        <w:noProof/>
        <w14:ligatures w14:val="standardContextual"/>
      </w:rPr>
      <mc:AlternateContent>
        <mc:Choice Requires="wps">
          <w:drawing>
            <wp:anchor distT="0" distB="0" distL="0" distR="0" simplePos="0" relativeHeight="251659264" behindDoc="0" locked="0" layoutInCell="1" allowOverlap="1" wp14:anchorId="396F5296" wp14:editId="7EC023CC">
              <wp:simplePos x="635" y="635"/>
              <wp:positionH relativeFrom="page">
                <wp:align>center</wp:align>
              </wp:positionH>
              <wp:positionV relativeFrom="page">
                <wp:align>bottom</wp:align>
              </wp:positionV>
              <wp:extent cx="609600" cy="333375"/>
              <wp:effectExtent l="0" t="0" r="0" b="0"/>
              <wp:wrapNone/>
              <wp:docPr id="2"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33375"/>
                      </a:xfrm>
                      <a:prstGeom prst="rect">
                        <a:avLst/>
                      </a:prstGeom>
                      <a:noFill/>
                      <a:ln>
                        <a:noFill/>
                      </a:ln>
                    </wps:spPr>
                    <wps:txbx>
                      <w:txbxContent>
                        <w:p w:rsidRPr="00176E8B" w:rsidR="00176E8B" w:rsidP="00176E8B" w:rsidRDefault="00176E8B" w14:paraId="6D9050B4" w14:textId="5474F9EF">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96F5296">
              <v:stroke joinstyle="miter"/>
              <v:path gradientshapeok="t" o:connecttype="rect"/>
            </v:shapetype>
            <v:shape id="Zone de texte 2" style="position:absolute;left:0;text-align:left;margin-left:0;margin-top:0;width:48pt;height:26.25pt;z-index:251659264;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">
              <v:fill o:detectmouseclick="t"/>
              <v:textbox style="mso-fit-shape-to-text:t" inset="0,0,0,15pt">
                <w:txbxContent>
                  <w:p w:rsidRPr="00176E8B" w:rsidR="00176E8B" w:rsidP="00176E8B" w:rsidRDefault="00176E8B" w14:paraId="6D9050B4" w14:textId="5474F9EF">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561BED" w:rsidRDefault="00176E8B" w14:paraId="27B1B3F8" w14:textId="26BF99D0">
    <w:pPr>
      <w:pStyle w:val="Pieddepage"/>
    </w:pPr>
    <w:r>
      <w:rPr>
        <w:noProof/>
        <w14:ligatures w14:val="standardContextual"/>
      </w:rPr>
      <mc:AlternateContent>
        <mc:Choice Requires="wps">
          <w:drawing>
            <wp:anchor distT="0" distB="0" distL="0" distR="0" simplePos="0" relativeHeight="251660288" behindDoc="0" locked="0" layoutInCell="1" allowOverlap="1" wp14:anchorId="1F7C84F9" wp14:editId="07061815">
              <wp:simplePos x="635" y="635"/>
              <wp:positionH relativeFrom="page">
                <wp:align>center</wp:align>
              </wp:positionH>
              <wp:positionV relativeFrom="page">
                <wp:align>bottom</wp:align>
              </wp:positionV>
              <wp:extent cx="609600" cy="333375"/>
              <wp:effectExtent l="0" t="0" r="0" b="0"/>
              <wp:wrapNone/>
              <wp:docPr id="3" name="Zone de texte 3"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33375"/>
                      </a:xfrm>
                      <a:prstGeom prst="rect">
                        <a:avLst/>
                      </a:prstGeom>
                      <a:noFill/>
                      <a:ln>
                        <a:noFill/>
                      </a:ln>
                    </wps:spPr>
                    <wps:txbx>
                      <w:txbxContent>
                        <w:p w:rsidRPr="00176E8B" w:rsidR="00176E8B" w:rsidP="00176E8B" w:rsidRDefault="00176E8B" w14:paraId="33E01D9F" w14:textId="37DD3241">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F7C84F9">
              <v:stroke joinstyle="miter"/>
              <v:path gradientshapeok="t" o:connecttype="rect"/>
            </v:shapetype>
            <v:shape id="Zone de texte 3" style="position:absolute;left:0;text-align:left;margin-left:0;margin-top:0;width:48pt;height:26.25pt;z-index:251660288;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">
              <v:fill o:detectmouseclick="t"/>
              <v:textbox style="mso-fit-shape-to-text:t" inset="0,0,0,15pt">
                <w:txbxContent>
                  <w:p w:rsidRPr="00176E8B" w:rsidR="00176E8B" w:rsidP="00176E8B" w:rsidRDefault="00176E8B" w14:paraId="33E01D9F" w14:textId="37DD3241">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176E8B" w:rsidRDefault="00176E8B" w14:paraId="1FC52BA7" w14:textId="24E14231">
    <w:pPr>
      <w:pStyle w:val="Pieddepage"/>
    </w:pPr>
    <w:r>
      <w:rPr>
        <w:noProof/>
        <w14:ligatures w14:val="standardContextual"/>
      </w:rPr>
      <mc:AlternateContent>
        <mc:Choice Requires="wps">
          <w:drawing>
            <wp:anchor distT="0" distB="0" distL="0" distR="0" simplePos="0" relativeHeight="251658240" behindDoc="0" locked="0" layoutInCell="1" allowOverlap="1" wp14:anchorId="70B510E3" wp14:editId="6D55D26B">
              <wp:simplePos x="635" y="635"/>
              <wp:positionH relativeFrom="page">
                <wp:align>center</wp:align>
              </wp:positionH>
              <wp:positionV relativeFrom="page">
                <wp:align>bottom</wp:align>
              </wp:positionV>
              <wp:extent cx="609600" cy="333375"/>
              <wp:effectExtent l="0" t="0" r="0" b="0"/>
              <wp:wrapNone/>
              <wp:docPr id="1"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33375"/>
                      </a:xfrm>
                      <a:prstGeom prst="rect">
                        <a:avLst/>
                      </a:prstGeom>
                      <a:noFill/>
                      <a:ln>
                        <a:noFill/>
                      </a:ln>
                    </wps:spPr>
                    <wps:txbx>
                      <w:txbxContent>
                        <w:p w:rsidRPr="00176E8B" w:rsidR="00176E8B" w:rsidP="00176E8B" w:rsidRDefault="00176E8B" w14:paraId="22923D5D" w14:textId="5F48DE9E">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0B510E3">
              <v:stroke joinstyle="miter"/>
              <v:path gradientshapeok="t" o:connecttype="rect"/>
            </v:shapetype>
            <v:shape id="Zone de texte 1" style="position:absolute;left:0;text-align:left;margin-left:0;margin-top:0;width:48pt;height:26.25pt;z-index:251658240;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">
              <v:fill o:detectmouseclick="t"/>
              <v:textbox style="mso-fit-shape-to-text:t" inset="0,0,0,15pt">
                <w:txbxContent>
                  <w:p w:rsidRPr="00176E8B" w:rsidR="00176E8B" w:rsidP="00176E8B" w:rsidRDefault="00176E8B" w14:paraId="22923D5D" w14:textId="5F48DE9E">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76E8B" w:rsidRDefault="00176E8B" w14:paraId="3E055CAD" w14:textId="77777777">
      <w:r>
        <w:separator/>
      </w:r>
    </w:p>
  </w:footnote>
  <w:footnote w:type="continuationSeparator" w:id="0">
    <w:p w:rsidR="00176E8B" w:rsidRDefault="00176E8B" w14:paraId="5466E6E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934472"/>
      <w:docPartObj>
        <w:docPartGallery w:val="Watermarks"/>
        <w:docPartUnique/>
      </w:docPartObj>
    </w:sdtPr>
    <w:sdtEndPr/>
    <w:sdtContent>
      <w:p w:rsidR="00561BED" w:rsidRDefault="00176E8B" w14:paraId="4990224F" w14:textId="62CB9A65">
        <w:pPr>
          <w:pStyle w:val="En-tte"/>
        </w:pPr>
      </w:p>
    </w:sdtContent>
  </w:sdt>
</w:hdr>
</file>

<file path=word/intelligence2.xml><?xml version="1.0" encoding="utf-8"?>
<int2:intelligence xmlns:int2="http://schemas.microsoft.com/office/intelligence/2020/intelligence">
  <int2:observations>
    <int2:bookmark int2:bookmarkName="_Int_hFyszLwN" int2:invalidationBookmarkName="" int2:hashCode="mC3diD0O8WcDpM" int2:id="VSRRrJmm">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50327"/>
    <w:multiLevelType w:val="hybridMultilevel"/>
    <w:tmpl w:val="1898D07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1986C89"/>
    <w:multiLevelType w:val="hybridMultilevel"/>
    <w:tmpl w:val="4B4AD49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2C3E0100"/>
    <w:multiLevelType w:val="hybridMultilevel"/>
    <w:tmpl w:val="1D6ABB6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38D761DD"/>
    <w:multiLevelType w:val="hybridMultilevel"/>
    <w:tmpl w:val="6CF09290"/>
    <w:lvl w:ilvl="0" w:tplc="AA3A23C0">
      <w:numFmt w:val="bullet"/>
      <w:lvlText w:val=""/>
      <w:lvlJc w:val="left"/>
      <w:pPr>
        <w:ind w:left="720" w:hanging="360"/>
      </w:pPr>
      <w:rPr>
        <w:rFonts w:hint="default" w:ascii="Wingdings" w:hAnsi="Wingdings" w:eastAsia="ヒラギノ角ゴ Pro W3"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3F961B28"/>
    <w:multiLevelType w:val="hybridMultilevel"/>
    <w:tmpl w:val="7548A56E"/>
    <w:lvl w:ilvl="0" w:tplc="040C0001">
      <w:start w:val="1"/>
      <w:numFmt w:val="bullet"/>
      <w:lvlText w:val=""/>
      <w:lvlJc w:val="left"/>
      <w:pPr>
        <w:ind w:left="720" w:hanging="360"/>
      </w:pPr>
      <w:rPr>
        <w:rFonts w:hint="default" w:ascii="Symbol" w:hAnsi="Symbol"/>
      </w:rPr>
    </w:lvl>
    <w:lvl w:ilvl="1" w:tplc="040C000F">
      <w:start w:val="1"/>
      <w:numFmt w:val="decimal"/>
      <w:lvlText w:val="%2."/>
      <w:lvlJc w:val="left"/>
      <w:pPr>
        <w:ind w:left="1440" w:hanging="360"/>
      </w:p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497553B6"/>
    <w:multiLevelType w:val="hybridMultilevel"/>
    <w:tmpl w:val="ABE8604E"/>
    <w:lvl w:ilvl="0" w:tplc="C360BD66">
      <w:numFmt w:val="bullet"/>
      <w:lvlText w:val=""/>
      <w:lvlJc w:val="left"/>
      <w:pPr>
        <w:ind w:left="720" w:hanging="360"/>
      </w:pPr>
      <w:rPr>
        <w:rFonts w:hint="default" w:ascii="Wingdings" w:hAnsi="Wingdings" w:eastAsia="ヒラギノ角ゴ Pro W3"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50896FBE"/>
    <w:multiLevelType w:val="hybridMultilevel"/>
    <w:tmpl w:val="50C4EC62"/>
    <w:lvl w:ilvl="0" w:tplc="AA3A23C0">
      <w:numFmt w:val="bullet"/>
      <w:lvlText w:val=""/>
      <w:lvlJc w:val="left"/>
      <w:pPr>
        <w:ind w:left="720" w:hanging="360"/>
      </w:pPr>
      <w:rPr>
        <w:rFonts w:hint="default" w:ascii="Wingdings" w:hAnsi="Wingdings" w:eastAsia="ヒラギノ角ゴ Pro W3"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623A1A2D"/>
    <w:multiLevelType w:val="hybridMultilevel"/>
    <w:tmpl w:val="E4F2C06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6DFC34D9"/>
    <w:multiLevelType w:val="hybridMultilevel"/>
    <w:tmpl w:val="4524DC30"/>
    <w:lvl w:ilvl="0" w:tplc="C360BD66">
      <w:numFmt w:val="bullet"/>
      <w:lvlText w:val=""/>
      <w:lvlJc w:val="left"/>
      <w:pPr>
        <w:ind w:left="720" w:hanging="360"/>
      </w:pPr>
      <w:rPr>
        <w:rFonts w:hint="default" w:ascii="Wingdings" w:hAnsi="Wingdings" w:eastAsia="ヒラギノ角ゴ Pro W3"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729F14A0"/>
    <w:multiLevelType w:val="hybridMultilevel"/>
    <w:tmpl w:val="EA7C4C8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778151A9"/>
    <w:multiLevelType w:val="hybridMultilevel"/>
    <w:tmpl w:val="2FA2BFD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7C3E32A1"/>
    <w:multiLevelType w:val="hybridMultilevel"/>
    <w:tmpl w:val="20F0F9D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649868936">
    <w:abstractNumId w:val="9"/>
  </w:num>
  <w:num w:numId="2" w16cid:durableId="1165631314">
    <w:abstractNumId w:val="6"/>
  </w:num>
  <w:num w:numId="3" w16cid:durableId="1779716018">
    <w:abstractNumId w:val="3"/>
  </w:num>
  <w:num w:numId="4" w16cid:durableId="399983605">
    <w:abstractNumId w:val="5"/>
  </w:num>
  <w:num w:numId="5" w16cid:durableId="593443906">
    <w:abstractNumId w:val="8"/>
  </w:num>
  <w:num w:numId="6" w16cid:durableId="1895891844">
    <w:abstractNumId w:val="0"/>
  </w:num>
  <w:num w:numId="7" w16cid:durableId="1983458319">
    <w:abstractNumId w:val="11"/>
  </w:num>
  <w:num w:numId="8" w16cid:durableId="1645547771">
    <w:abstractNumId w:val="10"/>
  </w:num>
  <w:num w:numId="9" w16cid:durableId="547497601">
    <w:abstractNumId w:val="2"/>
  </w:num>
  <w:num w:numId="10" w16cid:durableId="818039107">
    <w:abstractNumId w:val="7"/>
  </w:num>
  <w:num w:numId="11" w16cid:durableId="632055471">
    <w:abstractNumId w:val="1"/>
  </w:num>
  <w:num w:numId="12" w16cid:durableId="313878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ED"/>
    <w:rsid w:val="001651ED"/>
    <w:rsid w:val="00172A34"/>
    <w:rsid w:val="00176E8B"/>
    <w:rsid w:val="002543FC"/>
    <w:rsid w:val="00460890"/>
    <w:rsid w:val="00561BED"/>
    <w:rsid w:val="005A614C"/>
    <w:rsid w:val="005E7A00"/>
    <w:rsid w:val="00661E15"/>
    <w:rsid w:val="0089521D"/>
    <w:rsid w:val="009758D6"/>
    <w:rsid w:val="00AA592C"/>
    <w:rsid w:val="00AB4B7E"/>
    <w:rsid w:val="00D97392"/>
    <w:rsid w:val="00DA19B4"/>
    <w:rsid w:val="00FA19A9"/>
    <w:rsid w:val="05AD4213"/>
    <w:rsid w:val="090936F0"/>
    <w:rsid w:val="0B34C8A8"/>
    <w:rsid w:val="0D8A4A5B"/>
    <w:rsid w:val="1E646756"/>
    <w:rsid w:val="2085392C"/>
    <w:rsid w:val="246D18E8"/>
    <w:rsid w:val="275C091F"/>
    <w:rsid w:val="2E3B531C"/>
    <w:rsid w:val="30604E01"/>
    <w:rsid w:val="33F11F4D"/>
    <w:rsid w:val="420D3A7E"/>
    <w:rsid w:val="4ED13213"/>
    <w:rsid w:val="55A680C9"/>
    <w:rsid w:val="62299053"/>
    <w:rsid w:val="6B73E101"/>
    <w:rsid w:val="6B9ED2B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B470D"/>
  <w15:chartTrackingRefBased/>
  <w15:docId w15:val="{93B8B2B8-53EF-446B-BA70-62D8E661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0890"/>
    <w:pPr>
      <w:spacing w:after="0" w:line="240" w:lineRule="auto"/>
      <w:jc w:val="both"/>
    </w:pPr>
    <w:rPr>
      <w:rFonts w:ascii="Verdana" w:hAnsi="Verdana" w:eastAsia="ヒラギノ角ゴ Pro W3" w:cs="Times New Roman"/>
      <w:color w:val="000000"/>
      <w:kern w:val="0"/>
      <w:sz w:val="20"/>
      <w:szCs w:val="24"/>
      <w14:ligatures w14:val="none"/>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rsid w:val="00460890"/>
    <w:rPr>
      <w:color w:val="0000FF"/>
      <w:sz w:val="20"/>
      <w:u w:val="single"/>
    </w:rPr>
  </w:style>
  <w:style w:type="paragraph" w:styleId="En-tte">
    <w:name w:val="header"/>
    <w:basedOn w:val="Normal"/>
    <w:link w:val="En-tteCar"/>
    <w:uiPriority w:val="99"/>
    <w:rsid w:val="00460890"/>
    <w:pPr>
      <w:tabs>
        <w:tab w:val="center" w:pos="4536"/>
        <w:tab w:val="right" w:pos="9072"/>
      </w:tabs>
    </w:pPr>
  </w:style>
  <w:style w:type="character" w:styleId="En-tteCar" w:customStyle="1">
    <w:name w:val="En-tête Car"/>
    <w:basedOn w:val="Policepardfaut"/>
    <w:link w:val="En-tte"/>
    <w:uiPriority w:val="99"/>
    <w:rsid w:val="00460890"/>
    <w:rPr>
      <w:rFonts w:ascii="Verdana" w:hAnsi="Verdana" w:eastAsia="ヒラギノ角ゴ Pro W3" w:cs="Times New Roman"/>
      <w:color w:val="000000"/>
      <w:kern w:val="0"/>
      <w:sz w:val="20"/>
      <w:szCs w:val="24"/>
      <w14:ligatures w14:val="none"/>
    </w:rPr>
  </w:style>
  <w:style w:type="paragraph" w:styleId="Pieddepage">
    <w:name w:val="footer"/>
    <w:basedOn w:val="Normal"/>
    <w:link w:val="PieddepageCar"/>
    <w:uiPriority w:val="99"/>
    <w:rsid w:val="00460890"/>
    <w:pPr>
      <w:tabs>
        <w:tab w:val="center" w:pos="4536"/>
        <w:tab w:val="right" w:pos="9072"/>
      </w:tabs>
    </w:pPr>
  </w:style>
  <w:style w:type="character" w:styleId="PieddepageCar" w:customStyle="1">
    <w:name w:val="Pied de page Car"/>
    <w:basedOn w:val="Policepardfaut"/>
    <w:link w:val="Pieddepage"/>
    <w:uiPriority w:val="99"/>
    <w:rsid w:val="00460890"/>
    <w:rPr>
      <w:rFonts w:ascii="Verdana" w:hAnsi="Verdana" w:eastAsia="ヒラギノ角ゴ Pro W3" w:cs="Times New Roman"/>
      <w:color w:val="000000"/>
      <w:kern w:val="0"/>
      <w:sz w:val="20"/>
      <w:szCs w:val="24"/>
      <w14:ligatures w14:val="none"/>
    </w:rPr>
  </w:style>
  <w:style w:type="table" w:styleId="Grilledutableau">
    <w:name w:val="Table Grid"/>
    <w:basedOn w:val="TableauNormal"/>
    <w:uiPriority w:val="59"/>
    <w:rsid w:val="00460890"/>
    <w:pPr>
      <w:spacing w:after="0" w:line="240" w:lineRule="auto"/>
    </w:pPr>
    <w:rPr>
      <w:rFonts w:ascii="Times New Roman" w:hAnsi="Times New Roman" w:eastAsia="Times New Roman" w:cs="Times New Roman"/>
      <w:kern w:val="0"/>
      <w:sz w:val="20"/>
      <w:szCs w:val="20"/>
      <w:lang w:eastAsia="fr-F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edeliste">
    <w:name w:val="List Paragraph"/>
    <w:basedOn w:val="Normal"/>
    <w:uiPriority w:val="34"/>
    <w:qFormat/>
    <w:rsid w:val="00460890"/>
    <w:pPr>
      <w:ind w:left="708"/>
    </w:pPr>
  </w:style>
  <w:style w:type="table" w:styleId="TableauGrille4-Accentuation2">
    <w:name w:val="Grid Table 4 Accent 2"/>
    <w:basedOn w:val="TableauNormal"/>
    <w:uiPriority w:val="49"/>
    <w:rsid w:val="0089521D"/>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microsoft.com/office/2020/10/relationships/intelligence" Target="intelligence2.xml" Id="R3110ba1d3ea8458b"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CHADDA Amel</dc:creator>
  <keywords/>
  <dc:description/>
  <lastModifiedBy>MASSOL FLORIAN</lastModifiedBy>
  <revision>9</revision>
  <dcterms:created xsi:type="dcterms:W3CDTF">2024-07-05T12:33:00.0000000Z</dcterms:created>
  <dcterms:modified xsi:type="dcterms:W3CDTF">2024-07-10T12:28:13.4630163Z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ies>
</file>