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E5" w:rsidRPr="003373E5" w:rsidRDefault="003373E5" w:rsidP="003373E5">
            <w:r w:rsidRPr="003373E5">
              <w:t xml:space="preserve">- </w:t>
            </w:r>
            <w:proofErr w:type="spellStart"/>
            <w:r w:rsidRPr="003373E5">
              <w:t>Blokkeren</w:t>
            </w:r>
            <w:proofErr w:type="spellEnd"/>
            <w:r w:rsidRPr="003373E5">
              <w:t xml:space="preserve"> op </w:t>
            </w:r>
            <w:proofErr w:type="spellStart"/>
            <w:r w:rsidRPr="003373E5">
              <w:t>stoot</w:t>
            </w:r>
            <w:proofErr w:type="spellEnd"/>
            <w:r w:rsidRPr="003373E5">
              <w:t xml:space="preserve"> </w:t>
            </w:r>
            <w:proofErr w:type="spellStart"/>
            <w:r w:rsidRPr="003373E5">
              <w:t>gesloten</w:t>
            </w:r>
            <w:proofErr w:type="spellEnd"/>
            <w:r w:rsidRPr="003373E5">
              <w:t xml:space="preserve"> hand</w:t>
            </w:r>
          </w:p>
          <w:p w:rsidR="003373E5" w:rsidRPr="003373E5" w:rsidRDefault="003373E5" w:rsidP="003373E5">
            <w:r w:rsidRPr="003373E5">
              <w:t xml:space="preserve">- </w:t>
            </w:r>
            <w:proofErr w:type="spellStart"/>
            <w:r w:rsidRPr="003373E5">
              <w:t>Blokkeren</w:t>
            </w:r>
            <w:proofErr w:type="spellEnd"/>
            <w:r w:rsidRPr="003373E5">
              <w:t xml:space="preserve"> op </w:t>
            </w:r>
            <w:proofErr w:type="spellStart"/>
            <w:r w:rsidRPr="003373E5">
              <w:t>stoot</w:t>
            </w:r>
            <w:proofErr w:type="spellEnd"/>
            <w:r w:rsidRPr="003373E5">
              <w:t xml:space="preserve"> </w:t>
            </w:r>
            <w:proofErr w:type="spellStart"/>
            <w:r w:rsidRPr="003373E5">
              <w:t>openhand</w:t>
            </w:r>
            <w:proofErr w:type="spellEnd"/>
          </w:p>
          <w:p w:rsidR="003373E5" w:rsidRPr="003373E5" w:rsidRDefault="003373E5" w:rsidP="003373E5">
            <w:r w:rsidRPr="003373E5">
              <w:t xml:space="preserve">- </w:t>
            </w:r>
            <w:proofErr w:type="spellStart"/>
            <w:r w:rsidRPr="003373E5">
              <w:t>Kaloki</w:t>
            </w:r>
            <w:proofErr w:type="spellEnd"/>
            <w:r w:rsidRPr="003373E5">
              <w:t xml:space="preserve"> + </w:t>
            </w:r>
            <w:proofErr w:type="spellStart"/>
            <w:r w:rsidRPr="003373E5">
              <w:t>vw</w:t>
            </w:r>
            <w:proofErr w:type="spellEnd"/>
            <w:r w:rsidRPr="003373E5">
              <w:t xml:space="preserve"> </w:t>
            </w:r>
            <w:proofErr w:type="spellStart"/>
            <w:r w:rsidRPr="003373E5">
              <w:t>rol</w:t>
            </w:r>
            <w:proofErr w:type="spellEnd"/>
            <w:r w:rsidRPr="003373E5">
              <w:br/>
              <w:t xml:space="preserve">- </w:t>
            </w:r>
            <w:proofErr w:type="spellStart"/>
            <w:r w:rsidRPr="003373E5">
              <w:t>kyokpa</w:t>
            </w:r>
            <w:proofErr w:type="spellEnd"/>
            <w:r w:rsidRPr="003373E5">
              <w:t xml:space="preserve"> </w:t>
            </w:r>
            <w:proofErr w:type="spellStart"/>
            <w:r w:rsidRPr="003373E5">
              <w:t>nieuwe</w:t>
            </w:r>
            <w:proofErr w:type="spellEnd"/>
            <w:r w:rsidRPr="003373E5">
              <w:t xml:space="preserve"> </w:t>
            </w:r>
            <w:proofErr w:type="spellStart"/>
            <w:r w:rsidRPr="003373E5">
              <w:t>traptechnieken</w:t>
            </w:r>
            <w:proofErr w:type="spellEnd"/>
          </w:p>
          <w:p w:rsidR="00411B75" w:rsidRDefault="00411B7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Het aanleren van de lesthema’s aan de leerlingen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4</w:t>
            </w:r>
            <w:r w:rsidRPr="003373E5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3373E5">
        <w:trPr>
          <w:trHeight w:val="3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73E5" w:rsidP="003373E5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Tikkertje taxi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 xml:space="preserve">3lln vormen een taxi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van 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hockysticks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. 3lln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achter elkaar, voorste en achterste hebben samen hockeystick van in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Lhand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Rhand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. Middelste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heeft geen stick vast, maar zit in de “taxi” en probeert zo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te tikken. Achterste en voorste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mogen niemand tikken. 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getikt = doorschuiven in taxi </w:t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voorste =  vrij, achterste word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middelstje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, getikte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wordt achterste in de taxi.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BA1F0E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indien grote klas, meerdere taxi’s</w:t>
            </w:r>
          </w:p>
          <w:p w:rsidR="003373E5" w:rsidRP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br/>
            </w:r>
          </w:p>
          <w:p w:rsidR="003373E5" w:rsidRPr="00675A3D" w:rsidRDefault="003373E5" w:rsidP="003373E5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3373E5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3373E5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hockeysticks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373E5" w:rsidRDefault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373E5" w:rsidRDefault="003373E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067A3D">
        <w:trPr>
          <w:trHeight w:val="72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73E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3373E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771FE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771FE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zich verdedigen op een stoot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verspreid in de zaal. </w:t>
            </w:r>
            <w:proofErr w:type="spellStart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3373E5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per 2 verschillende oefeningen uit rond zelfverdediging</w:t>
            </w:r>
          </w:p>
          <w:p w:rsidR="003373E5" w:rsidRDefault="003373E5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3373E5" w:rsidRDefault="003373E5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3373E5">
              <w:rPr>
                <w:rFonts w:ascii="Arial" w:hAnsi="Arial"/>
                <w:b/>
                <w:sz w:val="22"/>
                <w:szCs w:val="22"/>
                <w:lang w:val="nl-NL"/>
              </w:rPr>
              <w:t>1.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per 2 tegen over elkaar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373E5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stoot recht naar voor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373E5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blokt de stoot en stoot terug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BELANGRIJK!</w:t>
            </w:r>
          </w:p>
          <w:p w:rsidR="003373E5" w:rsidRDefault="003373E5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beetje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opzij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L,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reageren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R</w:t>
            </w:r>
          </w:p>
          <w:p w:rsidR="003373E5" w:rsidRDefault="003373E5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:rsidR="003373E5" w:rsidRPr="003373E5" w:rsidRDefault="003373E5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Wanner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tegelijkertijd</w:t>
            </w:r>
            <w:proofErr w:type="spellEnd"/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2.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per 2 tegen over elkaar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373E5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stoot recht naar voor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373E5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blokt de stoot met open hand en stoot terug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BELANGRIJK!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beetje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opzij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L,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reageren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R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3.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per 2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neemt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pols vast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zelfverdedigingstechniek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(KALOKI)</w:t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:rsidR="003373E5" w:rsidRP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KALOKI</w:t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gekruist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pols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vastgenomen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open.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omdat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pols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speling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verkrijgen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greep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 w:rsidR="00771FE2">
              <w:rPr>
                <w:rFonts w:ascii="Arial" w:eastAsia="Arial" w:hAnsi="Arial" w:cs="Arial"/>
                <w:sz w:val="22"/>
                <w:szCs w:val="22"/>
              </w:rPr>
              <w:t>we</w:t>
            </w:r>
            <w:proofErr w:type="gram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dicht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ons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hier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het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sterkst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771FE2" w:rsidRPr="00771FE2">
              <w:rPr>
                <w:rFonts w:ascii="Arial" w:eastAsia="Arial" w:hAnsi="Arial" w:cs="Arial"/>
                <w:sz w:val="22"/>
                <w:szCs w:val="22"/>
              </w:rPr>
              <w:lastRenderedPageBreak/>
              <w:sym w:font="Wingdings" w:char="F0E0"/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hieruit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boven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771FE2"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we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draaien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hand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toe en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nemen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pols vast</w:t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771FE2"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1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stap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voor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771FE2"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losse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hand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met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meskant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van de hand op de triceps van de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771FE2"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weer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voet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achter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terwijl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ons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voorwaarts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klem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op de arm van de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 w:rsidR="00771F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771FE2"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</w:p>
          <w:p w:rsidR="0061574C" w:rsidRPr="003373E5" w:rsidRDefault="0061574C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771FE2" w:rsidRPr="00771FE2" w:rsidRDefault="00771FE2" w:rsidP="00771FE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kaloki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vanuit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waarom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met open hand?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-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om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daarna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vast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grijpen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blokt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open hand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neemt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pols vast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andere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hand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meskant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hand op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tricep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klem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leggen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de arm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5.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HOE UIT DE KLEM GERAKEN?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vw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matje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voeren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elkaar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kaloki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klem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komen</w:t>
            </w:r>
            <w:proofErr w:type="spellEnd"/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771FE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771FE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/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71FE2"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kijken goed naar de LK zijn/haar demo</w:t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71FE2"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de veiligheid</w:t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771FE2"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werken samen en zeker niet tegen elkaar!!!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bookmarkStart w:id="0" w:name="_GoBack"/>
            <w:bookmarkEnd w:id="0"/>
          </w:p>
          <w:p w:rsidR="00067A3D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Oefenvormen: </w:t>
            </w:r>
            <w:r w:rsidR="00771FE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771FE2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matjes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  <w:lang w:val="nl-NL"/>
              </w:rPr>
            </w:pPr>
          </w:p>
          <w:p w:rsidR="00067A3D" w:rsidRPr="00771FE2" w:rsidRDefault="00771FE2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technische punten van de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kaloki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werken samen en zeker niet tegen elkaar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de veiligheid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71FE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als tegenstander rolt, laten we arm los</w:t>
            </w: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3373E5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3373E5" w:rsidRPr="002F79BB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met hun nieuwe geleerde technieken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kyokpa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kyokpa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 met hun aangeleerde technieken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hAnsi="Arial"/>
                <w:sz w:val="22"/>
                <w:szCs w:val="22"/>
                <w:lang w:val="nl-NL"/>
              </w:rPr>
              <w:t>PICKO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AP CHAGI</w:t>
            </w:r>
          </w:p>
          <w:p w:rsidR="003373E5" w:rsidRPr="002F79BB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YEOP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JIRUGI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3373E5" w:rsidRPr="002F79BB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Oefenvorm: 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373E5" w:rsidRPr="00DA4DBE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breekplankjes</w:t>
            </w:r>
          </w:p>
          <w:p w:rsidR="003373E5" w:rsidRDefault="003373E5" w:rsidP="003373E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373E5" w:rsidRDefault="003373E5" w:rsidP="003373E5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alle aandachtspunten van de geziene technieken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goed vast voor elkaar!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laten plankjes niet zo maar weg vliegen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E5" w:rsidRDefault="003373E5">
      <w:r>
        <w:separator/>
      </w:r>
    </w:p>
  </w:endnote>
  <w:endnote w:type="continuationSeparator" w:id="0">
    <w:p w:rsidR="003373E5" w:rsidRDefault="0033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E5" w:rsidRDefault="003373E5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E5" w:rsidRDefault="003373E5">
      <w:r>
        <w:separator/>
      </w:r>
    </w:p>
  </w:footnote>
  <w:footnote w:type="continuationSeparator" w:id="0">
    <w:p w:rsidR="003373E5" w:rsidRDefault="003373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E5" w:rsidRDefault="003373E5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C00FD"/>
    <w:multiLevelType w:val="hybridMultilevel"/>
    <w:tmpl w:val="B72E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373E5"/>
    <w:rsid w:val="00394223"/>
    <w:rsid w:val="00411B75"/>
    <w:rsid w:val="005834F7"/>
    <w:rsid w:val="0061574C"/>
    <w:rsid w:val="00771FE2"/>
    <w:rsid w:val="007B2C4F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654</Words>
  <Characters>3729</Characters>
  <Application>Microsoft Macintosh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2018-05-09T09:51:00Z</dcterms:created>
  <dcterms:modified xsi:type="dcterms:W3CDTF">2018-05-09T09:51:00Z</dcterms:modified>
</cp:coreProperties>
</file>