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1"/>
        <w:pBdr/>
        <w:spacing/>
        <w:ind/>
        <w:rPr/>
      </w:pPr>
      <w:r>
        <w:t xml:space="preserve">CS 240W - Lab </w:t>
      </w:r>
      <w:r>
        <w:t xml:space="preserve">6</w:t>
      </w:r>
      <w:r>
        <w:t xml:space="preserve"> – </w:t>
      </w:r>
      <w:r>
        <w:t xml:space="preserve">File Share</w:t>
      </w:r>
      <w:r>
        <w:t xml:space="preserve"> Lab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Name: _</w:t>
      </w:r>
      <w:r>
        <w:rPr>
          <w:u w:val="none"/>
        </w:rPr>
        <w:t xml:space="preserve">Cole</w:t>
      </w:r>
      <w:r>
        <w:t xml:space="preserve"> McLain___________________________________ </w:t>
      </w:r>
      <w:r/>
    </w:p>
    <w:p>
      <w:pPr>
        <w:pBdr/>
        <w:spacing/>
        <w:ind/>
        <w:rPr/>
      </w:pPr>
      <w:r>
        <w:t xml:space="preserve">Total Points: 25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687"/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Section </w:t>
      </w:r>
      <w:r>
        <w:rPr>
          <w:rFonts w:ascii="Arial" w:hAnsi="Arial" w:cs="Arial"/>
          <w:b/>
          <w:bCs/>
        </w:rPr>
        <w:t xml:space="preserve">1: </w:t>
      </w:r>
      <w:r>
        <w:rPr>
          <w:rFonts w:ascii="Arial" w:hAnsi="Arial" w:cs="Arial"/>
          <w:b/>
          <w:bCs/>
        </w:rPr>
        <w:t xml:space="preserve">SMB</w:t>
      </w:r>
      <w:r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 xml:space="preserve">8</w:t>
      </w:r>
      <w:r>
        <w:rPr>
          <w:rFonts w:ascii="Arial" w:hAnsi="Arial" w:cs="Arial"/>
          <w:b/>
          <w:bCs/>
        </w:rPr>
        <w:t xml:space="preserve"> points)</w:t>
      </w:r>
      <w:r>
        <w:rPr>
          <w:rFonts w:ascii="Arial" w:hAnsi="Arial" w:cs="Arial"/>
          <w:b/>
          <w:bCs/>
        </w:rPr>
      </w:r>
    </w:p>
    <w:p>
      <w:pPr>
        <w:pStyle w:val="688"/>
        <w:pBdr/>
        <w:spacing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Use Powershell to verify that File Server is installed. </w:t>
      </w:r>
      <w:r>
        <w:rPr>
          <w:rFonts w:ascii="Arial" w:hAnsi="Arial" w:eastAsia="Times New Roman" w:cs="Arial"/>
        </w:rPr>
      </w:r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Send the following command into Powershell on your Windows Server 2022</w:t>
      </w:r>
      <w:r/>
    </w:p>
    <w:p>
      <w:pPr>
        <w:pStyle w:val="697"/>
        <w:numPr>
          <w:ilvl w:val="1"/>
          <w:numId w:val="6"/>
        </w:numPr>
        <w:pBdr/>
        <w:spacing/>
        <w:ind/>
        <w:rPr/>
      </w:pPr>
      <w:r>
        <w:t xml:space="preserve">Get-WindowsFeature | Where-Object { $_.Name -match "FS-" }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</w:t>
      </w:r>
      <w:r>
        <w:rPr>
          <w:highlight w:val="yellow"/>
        </w:rPr>
        <w:t xml:space="preserve">s</w:t>
      </w:r>
      <w:r>
        <w:rPr>
          <w:highlight w:val="yellow"/>
        </w:rPr>
        <w:t xml:space="preserve"> showing File Server is installed</w:t>
      </w:r>
      <w:r>
        <w:rPr>
          <w:highlight w:val="yellow"/>
        </w:rPr>
        <w:t xml:space="preserve">.</w:t>
      </w:r>
      <w:r>
        <w:t xml:space="preserve"> </w:t>
      </w:r>
      <w:r>
        <w:rPr>
          <w:rFonts w:eastAsia="Times New Roman"/>
        </w:rPr>
        <w:t xml:space="preserve">(2 points)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592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2153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5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9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88"/>
        <w:pBdr/>
        <w:spacing/>
        <w:ind/>
        <w:rPr>
          <w:rFonts w:ascii="Arial" w:hAnsi="Arial" w:eastAsia="Times New Roman" w:cs="Arial"/>
          <w:color w:val="000000" w:themeColor="text1"/>
          <w:highlight w:val="green"/>
        </w:rPr>
      </w:pPr>
      <w:r>
        <w:rPr>
          <w:rFonts w:ascii="Arial" w:hAnsi="Arial" w:eastAsia="Times New Roman" w:cs="Arial"/>
          <w:color w:val="000000" w:themeColor="text1"/>
          <w:highlight w:val="green"/>
        </w:rPr>
        <w:t xml:space="preserve">NOTE: This image shows that all file services are installed for the other 2 screenshot requests regarding installing file servers</w:t>
      </w:r>
      <w:r>
        <w:rPr>
          <w:rFonts w:ascii="Arial" w:hAnsi="Arial" w:eastAsia="Times New Roman" w:cs="Arial"/>
          <w:color w:val="000000" w:themeColor="text1"/>
          <w:highlight w:val="green"/>
        </w:rPr>
      </w:r>
    </w:p>
    <w:p>
      <w:pPr>
        <w:pBdr/>
        <w:spacing/>
        <w:ind/>
        <w:rPr/>
      </w:pPr>
      <w:r/>
      <w:r/>
    </w:p>
    <w:p>
      <w:pPr>
        <w:pStyle w:val="688"/>
        <w:pBdr/>
        <w:spacing/>
        <w:ind/>
        <w:rPr>
          <w:rFonts w:ascii="Arial" w:hAnsi="Arial" w:eastAsia="Times New Roman" w:cs="Arial"/>
          <w:highlight w:val="none"/>
        </w:rPr>
      </w:pPr>
      <w:r>
        <w:rPr>
          <w:rFonts w:ascii="Arial" w:hAnsi="Arial" w:eastAsia="Times New Roman" w:cs="Arial"/>
        </w:rPr>
        <w:t xml:space="preserve">Create an SMB Share</w:t>
      </w:r>
      <w:r>
        <w:rPr>
          <w:rFonts w:ascii="Arial" w:hAnsi="Arial" w:eastAsia="Times New Roman" w:cs="Arial"/>
        </w:rPr>
      </w:r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Create 2 groups called Lab6rw in one of the OUs you created last week</w:t>
      </w:r>
      <w:r>
        <w:t xml:space="preserve"> </w:t>
      </w:r>
      <w:r>
        <w:t xml:space="preserve">and Lab6ro in the other. Add a user into each of those groups. </w:t>
      </w:r>
      <w:r/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Create a folder </w:t>
      </w:r>
      <w:r>
        <w:t xml:space="preserve">with Lab6 and your initials example: </w:t>
      </w:r>
      <w:r>
        <w:t xml:space="preserve">C:\</w:t>
      </w:r>
      <w:r>
        <w:t xml:space="preserve">Lab6-JG</w:t>
      </w:r>
      <w:r>
        <w:t xml:space="preserve">.</w:t>
      </w:r>
      <w:r/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Share the folder. </w:t>
      </w:r>
      <w:r>
        <w:t xml:space="preserve">Add both groups giving the group Lab6rw both read and write capabilities and the one Lab6ro only read only. </w:t>
      </w:r>
      <w:r/>
    </w:p>
    <w:p>
      <w:pPr>
        <w:pBdr/>
        <w:spacing/>
        <w:ind/>
        <w:rPr/>
      </w:pPr>
      <w:r>
        <w:rPr>
          <w:highlight w:val="yellow"/>
        </w:rPr>
        <w:t xml:space="preserve">Take a screenshot showing the shared folder in </w:t>
      </w:r>
      <w:r>
        <w:rPr>
          <w:b/>
          <w:bCs/>
          <w:highlight w:val="yellow"/>
        </w:rPr>
        <w:t xml:space="preserve">Server Manager &gt; File and Storage Services &gt; Shares</w:t>
      </w:r>
      <w:r>
        <w:rPr>
          <w:highlight w:val="yellow"/>
        </w:rPr>
        <w:t xml:space="preserve">.</w:t>
      </w:r>
      <w:r>
        <w:t xml:space="preserve"> </w:t>
      </w:r>
      <w:r>
        <w:rPr>
          <w:rFonts w:eastAsia="Times New Roman"/>
        </w:rPr>
        <w:t xml:space="preserve">(2 points)</w:t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3400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282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10074" cy="3400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7.25pt;height:26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88"/>
        <w:pBdr/>
        <w:spacing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Access the share from Client Machine</w:t>
      </w:r>
      <w:r>
        <w:rPr>
          <w:rFonts w:ascii="Arial" w:hAnsi="Arial" w:eastAsia="Times New Roman" w:cs="Arial"/>
        </w:rPr>
      </w:r>
    </w:p>
    <w:p>
      <w:pPr>
        <w:numPr>
          <w:ilvl w:val="0"/>
          <w:numId w:val="10"/>
        </w:numPr>
        <w:pBdr/>
        <w:spacing/>
        <w:ind/>
        <w:rPr/>
      </w:pPr>
      <w:r>
        <w:t xml:space="preserve">On a different Windows client, open </w:t>
      </w:r>
      <w:r>
        <w:rPr>
          <w:b/>
          <w:bCs/>
        </w:rPr>
        <w:t xml:space="preserve">File Explorer</w:t>
      </w:r>
      <w:r>
        <w:t xml:space="preserve"> and access the share using \\&lt;Server-IP&gt;\</w:t>
      </w:r>
      <w:r>
        <w:t xml:space="preserve">&lt;sharename&gt;</w:t>
      </w:r>
      <w:r>
        <w:t xml:space="preserve">.</w:t>
      </w:r>
      <w:r>
        <w:t xml:space="preserve">  Ex: \\goudreauj\ServerShare</w:t>
      </w:r>
      <w:r/>
    </w:p>
    <w:p>
      <w:pPr>
        <w:numPr>
          <w:ilvl w:val="0"/>
          <w:numId w:val="10"/>
        </w:numPr>
        <w:pBdr/>
        <w:spacing/>
        <w:ind/>
        <w:rPr>
          <w:highlight w:val="yellow"/>
        </w:rPr>
      </w:pPr>
      <w:r>
        <w:rPr>
          <w:highlight w:val="yellow"/>
        </w:rPr>
        <w:t xml:space="preserve">Take </w:t>
      </w:r>
      <w:r>
        <w:rPr>
          <w:highlight w:val="yellow"/>
        </w:rPr>
        <w:t xml:space="preserve">2</w:t>
      </w:r>
      <w:r>
        <w:rPr>
          <w:highlight w:val="yellow"/>
        </w:rPr>
        <w:t xml:space="preserve"> screenshot</w:t>
      </w:r>
      <w:r>
        <w:rPr>
          <w:highlight w:val="yellow"/>
        </w:rPr>
        <w:t xml:space="preserve">s </w:t>
      </w:r>
      <w:r>
        <w:rPr>
          <w:highlight w:val="yellow"/>
        </w:rPr>
        <w:t xml:space="preserve">of</w:t>
      </w:r>
      <w:r>
        <w:rPr>
          <w:highlight w:val="yellow"/>
        </w:rPr>
        <w:t xml:space="preserve"> the client</w:t>
      </w:r>
      <w:r>
        <w:rPr>
          <w:highlight w:val="yellow"/>
        </w:rPr>
        <w:t xml:space="preserve"> showing </w:t>
      </w:r>
      <w:r>
        <w:rPr>
          <w:highlight w:val="yellow"/>
        </w:rPr>
        <w:t xml:space="preserve">o</w:t>
      </w:r>
      <w:r>
        <w:rPr>
          <w:highlight w:val="yellow"/>
        </w:rPr>
        <w:t xml:space="preserve">n the </w:t>
      </w:r>
      <w:r>
        <w:rPr>
          <w:highlight w:val="yellow"/>
        </w:rPr>
        <w:t xml:space="preserve">properties of </w:t>
      </w:r>
      <w:r>
        <w:rPr>
          <w:highlight w:val="yellow"/>
        </w:rPr>
        <w:t xml:space="preserve">server share folder </w:t>
      </w:r>
      <w:r>
        <w:rPr>
          <w:highlight w:val="yellow"/>
        </w:rPr>
        <w:t xml:space="preserve">of each </w:t>
      </w:r>
      <w:r>
        <w:rPr>
          <w:highlight w:val="yellow"/>
        </w:rPr>
        <w:t xml:space="preserve">group </w:t>
      </w:r>
      <w:r>
        <w:rPr>
          <w:highlight w:val="yellow"/>
        </w:rPr>
        <w:t xml:space="preserve">with their permissions</w:t>
      </w:r>
      <w:r>
        <w:rPr>
          <w:highlight w:val="yellow"/>
        </w:rPr>
        <w:t xml:space="preserve">.</w:t>
      </w:r>
      <w:r>
        <w:rPr>
          <w:highlight w:val="yellow"/>
        </w:rPr>
        <w:t xml:space="preserve"> </w:t>
      </w:r>
      <w:r>
        <w:rPr>
          <w:rFonts w:eastAsia="Times New Roman"/>
        </w:rPr>
        <w:t xml:space="preserve">(</w:t>
      </w:r>
      <w:r>
        <w:rPr>
          <w:rFonts w:eastAsia="Times New Roman"/>
        </w:rPr>
        <w:t xml:space="preserve">4</w:t>
      </w:r>
      <w:r>
        <w:rPr>
          <w:rFonts w:eastAsia="Times New Roman"/>
        </w:rPr>
        <w:t xml:space="preserve"> points)</w:t>
      </w: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6625" cy="4495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647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76624" cy="44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3.75pt;height:35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>
        <w:rPr>
          <w:highlight w:val="yellow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4495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037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67099" cy="44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3.00pt;height:35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87"/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Section </w:t>
      </w:r>
      <w:r>
        <w:rPr>
          <w:rFonts w:ascii="Arial" w:hAnsi="Arial" w:cs="Arial"/>
          <w:b/>
          <w:bCs/>
        </w:rPr>
        <w:t xml:space="preserve">2: </w:t>
      </w:r>
      <w:r>
        <w:rPr>
          <w:rFonts w:ascii="Arial" w:hAnsi="Arial" w:cs="Arial"/>
          <w:b/>
          <w:bCs/>
        </w:rPr>
        <w:t xml:space="preserve">NFS</w:t>
      </w:r>
      <w:r>
        <w:rPr>
          <w:rFonts w:ascii="Arial" w:hAnsi="Arial" w:cs="Arial"/>
          <w:b/>
          <w:bCs/>
        </w:rPr>
        <w:t xml:space="preserve"> (5 points)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/>
      </w:pPr>
      <w:r>
        <w:t xml:space="preserve">(Note: In File and Storage Services -&gt; File and iSCSI Services -&gt; Server for NFS</w:t>
      </w:r>
      <w:r/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Send the following command into Powershell on your Windows Server 2022</w:t>
      </w:r>
      <w:r/>
    </w:p>
    <w:p>
      <w:pPr>
        <w:pStyle w:val="697"/>
        <w:numPr>
          <w:ilvl w:val="1"/>
          <w:numId w:val="6"/>
        </w:numPr>
        <w:pBdr/>
        <w:spacing/>
        <w:ind/>
        <w:rPr/>
      </w:pPr>
      <w:r>
        <w:t xml:space="preserve">Get-WindowsFeature | Where-Object { $_.Name -match "FS-" }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</w:t>
      </w:r>
      <w:r>
        <w:rPr>
          <w:highlight w:val="yellow"/>
        </w:rPr>
        <w:t xml:space="preserve">s showing File Server is installed</w:t>
      </w:r>
      <w:r>
        <w:rPr>
          <w:highlight w:val="yellow"/>
        </w:rPr>
        <w:t xml:space="preserve">.</w:t>
      </w:r>
      <w:r>
        <w:t xml:space="preserve"> </w:t>
      </w:r>
      <w:r>
        <w:rPr>
          <w:rFonts w:eastAsia="Times New Roman"/>
        </w:rPr>
        <w:t xml:space="preserve">(2 points) </w:t>
      </w:r>
      <w:r>
        <w:rPr>
          <w:rFonts w:eastAsia="Times New Roman"/>
          <w:highlight w:val="green"/>
        </w:rPr>
        <w:t xml:space="preserve">SHOWN ABOVE</w:t>
      </w:r>
      <w:r/>
    </w:p>
    <w:p>
      <w:pPr>
        <w:pStyle w:val="688"/>
        <w:pBdr/>
        <w:spacing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Create a</w:t>
      </w:r>
      <w:r>
        <w:rPr>
          <w:rFonts w:ascii="Arial" w:hAnsi="Arial" w:eastAsia="Times New Roman" w:cs="Arial"/>
        </w:rPr>
        <w:t xml:space="preserve"> NFS</w:t>
      </w:r>
      <w:r>
        <w:rPr>
          <w:rFonts w:ascii="Arial" w:hAnsi="Arial" w:eastAsia="Times New Roman" w:cs="Arial"/>
        </w:rPr>
        <w:t xml:space="preserve"> Share</w:t>
      </w:r>
      <w:r>
        <w:rPr>
          <w:rFonts w:ascii="Arial" w:hAnsi="Arial" w:eastAsia="Times New Roman" w:cs="Arial"/>
        </w:rPr>
      </w:r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Create a folder </w:t>
      </w:r>
      <w:r>
        <w:t xml:space="preserve">with Lab6NFS and your initials example: </w:t>
      </w:r>
      <w:r>
        <w:t xml:space="preserve">C:\</w:t>
      </w:r>
      <w:r>
        <w:t xml:space="preserve">Lab6NFS-JG</w:t>
      </w:r>
      <w:r>
        <w:t xml:space="preserve">.</w:t>
      </w:r>
      <w:r/>
    </w:p>
    <w:p>
      <w:pPr>
        <w:pStyle w:val="697"/>
        <w:numPr>
          <w:ilvl w:val="0"/>
          <w:numId w:val="6"/>
        </w:numPr>
        <w:pBdr/>
        <w:spacing/>
        <w:ind/>
        <w:rPr/>
      </w:pPr>
      <w:r>
        <w:t xml:space="preserve">In the Shares section in Server Manager create a new NFS Share – Quick. Add both groups giving the group Lab6rw both read and write capabilities and the one Lab6ro only read only. </w:t>
      </w:r>
      <w:r/>
    </w:p>
    <w:p>
      <w:pPr>
        <w:pBdr/>
        <w:spacing/>
        <w:ind w:left="360"/>
        <w:rPr/>
      </w:pPr>
      <w:r>
        <w:rPr>
          <w:highlight w:val="yellow"/>
        </w:rPr>
        <w:t xml:space="preserve">Take a screenshot showing the shared folder in </w:t>
      </w:r>
      <w:r>
        <w:rPr>
          <w:b/>
          <w:bCs/>
          <w:highlight w:val="yellow"/>
        </w:rPr>
        <w:t xml:space="preserve">Server Manager &gt; File and Storage Services &gt; Shares</w:t>
      </w:r>
      <w:r>
        <w:rPr>
          <w:b/>
          <w:bCs/>
          <w:highlight w:val="yellow"/>
        </w:rPr>
        <w:t xml:space="preserve">. Be sure to include Protocols</w:t>
      </w:r>
      <w:r>
        <w:rPr>
          <w:highlight w:val="yellow"/>
        </w:rPr>
        <w:t xml:space="preserve">.</w:t>
      </w:r>
      <w:r>
        <w:t xml:space="preserve"> </w:t>
      </w:r>
      <w:r>
        <w:rPr>
          <w:rFonts w:eastAsia="Times New Roman"/>
        </w:rPr>
        <w:t xml:space="preserve">(</w:t>
      </w:r>
      <w:r>
        <w:rPr>
          <w:rFonts w:eastAsia="Times New Roman"/>
        </w:rPr>
        <w:t xml:space="preserve">3</w:t>
      </w:r>
      <w:r>
        <w:rPr>
          <w:rFonts w:eastAsia="Times New Roman"/>
        </w:rPr>
        <w:t xml:space="preserve"> points)</w:t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22764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1282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05324" cy="2276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4.75pt;height:179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>
          <w:rFonts w:eastAsiaTheme="majorEastAsia"/>
          <w:b/>
          <w:bCs/>
          <w:color w:val="2f5496" w:themeColor="accent1" w:themeShade="BF"/>
          <w:sz w:val="32"/>
          <w:szCs w:val="32"/>
        </w:rPr>
      </w:pPr>
      <w:r>
        <w:rPr>
          <w:rFonts w:eastAsiaTheme="majorEastAsia"/>
          <w:b/>
          <w:bCs/>
          <w:color w:val="2f5496" w:themeColor="accent1" w:themeShade="BF"/>
          <w:sz w:val="32"/>
          <w:szCs w:val="32"/>
        </w:rPr>
        <w:t xml:space="preserve">Part 3: Configuring FSRM (</w:t>
      </w:r>
      <w:r>
        <w:rPr>
          <w:rFonts w:eastAsiaTheme="majorEastAsia"/>
          <w:b/>
          <w:bCs/>
          <w:color w:val="2f5496" w:themeColor="accent1" w:themeShade="BF"/>
          <w:sz w:val="32"/>
          <w:szCs w:val="32"/>
        </w:rPr>
        <w:t xml:space="preserve">5</w:t>
      </w:r>
      <w:r>
        <w:rPr>
          <w:rFonts w:eastAsiaTheme="majorEastAsia"/>
          <w:b/>
          <w:bCs/>
          <w:color w:val="2f5496" w:themeColor="accent1" w:themeShade="BF"/>
          <w:sz w:val="32"/>
          <w:szCs w:val="32"/>
        </w:rPr>
        <w:t xml:space="preserve"> Points)</w:t>
      </w:r>
      <w:r>
        <w:rPr>
          <w:rFonts w:eastAsiaTheme="majorEastAsia"/>
          <w:b/>
          <w:bCs/>
          <w:color w:val="2f5496" w:themeColor="accent1" w:themeShade="BF"/>
          <w:sz w:val="32"/>
          <w:szCs w:val="32"/>
        </w:rPr>
      </w:r>
    </w:p>
    <w:p>
      <w:pPr>
        <w:pStyle w:val="688"/>
        <w:pBdr/>
        <w:spacing/>
        <w:ind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 xml:space="preserve">Install File Server Resource Manager (FSRM)</w:t>
      </w:r>
      <w:r>
        <w:rPr>
          <w:rFonts w:ascii="Arial" w:hAnsi="Arial" w:eastAsia="Times New Roman" w:cs="Arial"/>
        </w:rPr>
      </w:r>
    </w:p>
    <w:p>
      <w:pPr>
        <w:pStyle w:val="697"/>
        <w:numPr>
          <w:ilvl w:val="0"/>
          <w:numId w:val="11"/>
        </w:numPr>
        <w:pBdr/>
        <w:spacing/>
        <w:ind/>
        <w:rPr/>
      </w:pPr>
      <w:r>
        <w:t xml:space="preserve">Send the following command into Powershell on your Windows Server 2022</w:t>
      </w:r>
      <w:r/>
    </w:p>
    <w:p>
      <w:pPr>
        <w:pStyle w:val="697"/>
        <w:numPr>
          <w:ilvl w:val="1"/>
          <w:numId w:val="11"/>
        </w:numPr>
        <w:pBdr/>
        <w:spacing/>
        <w:ind/>
        <w:rPr/>
      </w:pPr>
      <w:r>
        <w:t xml:space="preserve">Get-WindowsFeature | Where-Object { $_.Name -match "FS-" }</w:t>
      </w:r>
      <w:r/>
    </w:p>
    <w:p>
      <w:pPr>
        <w:pBdr/>
        <w:spacing/>
        <w:ind/>
        <w:rPr/>
      </w:pPr>
      <w:r>
        <w:rPr>
          <w:highlight w:val="yellow"/>
        </w:rPr>
        <w:t xml:space="preserve">Insert Screenshots showing File Server is installed.</w:t>
      </w:r>
      <w:r>
        <w:t xml:space="preserve"> </w:t>
      </w:r>
      <w:r>
        <w:rPr>
          <w:rFonts w:eastAsia="Times New Roman"/>
        </w:rPr>
        <w:t xml:space="preserve">(2 points) </w:t>
      </w:r>
      <w:r>
        <w:rPr>
          <w:rFonts w:eastAsia="Times New Roman"/>
          <w:highlight w:val="green"/>
        </w:rPr>
        <w:t xml:space="preserve">SHOWN ABOVE</w:t>
      </w:r>
      <w:r/>
    </w:p>
    <w:p>
      <w:pPr>
        <w:pBdr/>
        <w:spacing/>
        <w:ind/>
        <w:rPr/>
      </w:pPr>
      <w:r>
        <w:rPr>
          <w:b/>
          <w:bCs/>
        </w:rPr>
        <w:t xml:space="preserve">Set a Quota on a Folder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Modify the 100MB limit to 100KB.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Apply </w:t>
      </w:r>
      <w:r>
        <w:t xml:space="preserve">the quota </w:t>
      </w:r>
      <w:r>
        <w:t xml:space="preserve">to the SMB share folder</w:t>
      </w:r>
      <w:r>
        <w:t xml:space="preserve"> </w:t>
      </w:r>
      <w:r>
        <w:t xml:space="preserve">created in Section 1</w:t>
      </w:r>
      <w:r>
        <w:t xml:space="preserve">.</w:t>
      </w:r>
      <w:r/>
    </w:p>
    <w:p>
      <w:pPr>
        <w:numPr>
          <w:ilvl w:val="0"/>
          <w:numId w:val="12"/>
        </w:numPr>
        <w:pBdr/>
        <w:spacing/>
        <w:ind/>
        <w:rPr/>
      </w:pPr>
      <w:r>
        <w:t xml:space="preserve">Try to add a file that is larger than 100k on the client to the folder.</w:t>
      </w:r>
      <w:r/>
    </w:p>
    <w:p>
      <w:pPr>
        <w:pBdr/>
        <w:spacing/>
        <w:ind/>
        <w:rPr/>
      </w:pPr>
      <w:r>
        <w:rPr>
          <w:b/>
          <w:bCs/>
        </w:rPr>
        <w:t xml:space="preserve">Implement File Screening (Block MP3 Files)</w:t>
      </w:r>
      <w:r/>
    </w:p>
    <w:p>
      <w:pPr>
        <w:numPr>
          <w:ilvl w:val="0"/>
          <w:numId w:val="13"/>
        </w:numPr>
        <w:pBdr/>
        <w:spacing/>
        <w:ind/>
        <w:rPr/>
      </w:pPr>
      <w:r>
        <w:t xml:space="preserve">Prevent MP3 files from being stored in </w:t>
      </w:r>
      <w:r>
        <w:t xml:space="preserve">SMB share folder created in Section 1.</w:t>
      </w:r>
      <w:r/>
    </w:p>
    <w:p>
      <w:pPr>
        <w:pBdr/>
        <w:spacing/>
        <w:ind/>
        <w:rPr>
          <w:highlight w:val="yellow"/>
          <w14:ligatures w14:val="standardContextual"/>
        </w:rPr>
      </w:pPr>
      <w:r>
        <w:rPr>
          <w:highlight w:val="yellow"/>
          <w14:ligatures w14:val="standardContextual"/>
        </w:rPr>
      </w:r>
      <w:r>
        <w:rPr>
          <w:highlight w:val="yellow"/>
          <w14:ligatures w14:val="standardContextual"/>
        </w:rPr>
      </w:r>
    </w:p>
    <w:p>
      <w:pPr>
        <w:numPr>
          <w:ilvl w:val="0"/>
          <w:numId w:val="13"/>
        </w:numPr>
        <w:pBdr/>
        <w:spacing/>
        <w:ind/>
        <w:rPr/>
      </w:pPr>
      <w:r>
        <w:t xml:space="preserve">What happens when you attempt to add a large file or </w:t>
      </w:r>
      <w:r>
        <w:t xml:space="preserve">a MP3</w:t>
      </w:r>
      <w:r>
        <w:t xml:space="preserve"> file to the SMB folder?</w:t>
      </w:r>
      <w:r>
        <w:t xml:space="preserve"> Expectations vs reality (3 points)</w:t>
      </w:r>
      <w:r/>
    </w:p>
    <w:p>
      <w:pPr>
        <w:pBdr/>
        <w:spacing/>
        <w:ind/>
        <w:rPr>
          <w14:ligatures w14:val="standardContextual"/>
        </w:rPr>
      </w:pPr>
      <w:r>
        <w:rPr>
          <w:highlight w:val="yellow"/>
          <w14:ligatures w14:val="standardContextual"/>
        </w:rPr>
        <w:t xml:space="preserve">Ans:</w:t>
      </w:r>
      <w:r>
        <w:rPr>
          <w14:ligatures w14:val="standardContextual"/>
        </w:rPr>
        <w:t xml:space="preserve"> </w:t>
      </w:r>
      <w:r>
        <w:rPr>
          <w:highlight w:val="none"/>
          <w14:ligatures w14:val="standardContextual"/>
        </w:rPr>
      </w:r>
    </w:p>
    <w:p>
      <w:pPr>
        <w:pBdr/>
        <w:spacing/>
        <w:ind w:firstLine="720"/>
        <w:rPr>
          <w:highlight w:val="none"/>
          <w14:ligatures w14:val="standardContextual"/>
        </w:rPr>
      </w:pPr>
      <w:r>
        <w:rPr>
          <w14:ligatures w14:val="standardContextual"/>
        </w:rPr>
        <w:t xml:space="preserve">When trying to upload a document larger than 100kb, I was told there isn’t enough space on the drive for the file. For the mp3 file (though I did cheat and just change the file extension of a text file to mp3. My client VM has no space available so I couldn’t download one.), I was told I need permission to perform the action.</w:t>
      </w:r>
      <w:r>
        <w:rPr>
          <w14:ligatures w14:val="standardContextual"/>
        </w:rPr>
      </w:r>
      <w:r/>
    </w:p>
    <w:p>
      <w:p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  <w:tab/>
        <w:t xml:space="preserve">I was expecting to be given specific error messages explaining why the upload was blocked, so it was surprising to see such vague, roundabout reasons.</w:t>
      </w:r>
      <w:r>
        <w:rPr>
          <w:highlight w:val="none"/>
          <w14:ligatures w14:val="standardContextual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687"/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Section </w:t>
      </w:r>
      <w:r>
        <w:rPr>
          <w:rFonts w:ascii="Arial" w:hAnsi="Arial" w:cs="Arial"/>
          <w:b/>
          <w:bCs/>
        </w:rPr>
        <w:t xml:space="preserve">4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 xml:space="preserve">Research </w:t>
      </w:r>
      <w:r>
        <w:rPr>
          <w:rFonts w:ascii="Arial" w:hAnsi="Arial" w:cs="Arial"/>
          <w:b/>
          <w:bCs/>
        </w:rPr>
        <w:t xml:space="preserve">(5 points)</w:t>
      </w:r>
      <w:r>
        <w:rPr>
          <w:rFonts w:ascii="Arial" w:hAnsi="Arial" w:cs="Arial"/>
          <w:b/>
          <w:bCs/>
        </w:rPr>
      </w:r>
    </w:p>
    <w:p>
      <w:pPr>
        <w:pStyle w:val="697"/>
        <w:numPr>
          <w:ilvl w:val="0"/>
          <w:numId w:val="8"/>
        </w:numPr>
        <w:pBdr/>
        <w:spacing/>
        <w:ind/>
        <w:rPr>
          <w14:ligatures w14:val="standardContextual"/>
        </w:rPr>
      </w:pPr>
      <w:r>
        <w:t xml:space="preserve">What are the security risks associated with file sharing in Windows Server 2022, and how can they be mitigated?</w:t>
      </w:r>
      <w:r>
        <w:rPr>
          <w14:ligatures w14:val="standardContextual"/>
        </w:rPr>
      </w:r>
    </w:p>
    <w:p>
      <w:pPr>
        <w:pBdr/>
        <w:spacing/>
        <w:ind w:left="360"/>
        <w:rPr>
          <w:highlight w:val="none"/>
          <w14:ligatures w14:val="standardContextual"/>
        </w:rPr>
      </w:pPr>
      <w:r>
        <w:rPr>
          <w:highlight w:val="yellow"/>
          <w14:ligatures w14:val="standardContextual"/>
        </w:rPr>
        <w:t xml:space="preserve">Ans:</w:t>
      </w:r>
      <w:r>
        <w:rPr>
          <w14:ligatures w14:val="standardContextual"/>
        </w:rPr>
        <w:t xml:space="preserve"> Some security risks include:</w:t>
      </w:r>
      <w:r>
        <w:rPr>
          <w14:ligatures w14:val="standardContextual"/>
        </w:rPr>
      </w:r>
    </w:p>
    <w:p>
      <w:pPr>
        <w:pStyle w:val="697"/>
        <w:numPr>
          <w:ilvl w:val="0"/>
          <w:numId w:val="14"/>
        </w:num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  <w:t xml:space="preserve">Improper use of permissions allowing users to see info they shouldn’t. Mitigated by verifying permissions are configured correctly.</w:t>
      </w:r>
      <w:r>
        <w:rPr>
          <w:highlight w:val="none"/>
          <w14:ligatures w14:val="standardContextual"/>
        </w:rPr>
      </w:r>
    </w:p>
    <w:p>
      <w:pPr>
        <w:pStyle w:val="697"/>
        <w:numPr>
          <w:ilvl w:val="0"/>
          <w:numId w:val="14"/>
        </w:num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  <w:t xml:space="preserve">Using weak, easily guessed passwords. Mitigated by enforcing the use of strong passwords on a network</w:t>
      </w:r>
      <w:r>
        <w:rPr>
          <w:highlight w:val="none"/>
          <w14:ligatures w14:val="standardContextual"/>
        </w:rPr>
      </w:r>
    </w:p>
    <w:p>
      <w:pPr>
        <w:pStyle w:val="697"/>
        <w:numPr>
          <w:ilvl w:val="0"/>
          <w:numId w:val="14"/>
        </w:num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  <w:t xml:space="preserve">If a file with malware is uploaded to the file server, much damage could be caused to the server or anyone else who downloads the file. Mitigated with anti-virus software and ensuring the network is hardened against outside attackers</w:t>
      </w:r>
      <w:r>
        <w:rPr>
          <w:highlight w:val="none"/>
          <w14:ligatures w14:val="standardContextual"/>
        </w:rPr>
      </w:r>
    </w:p>
    <w:p>
      <w:pPr>
        <w:pStyle w:val="697"/>
        <w:numPr>
          <w:ilvl w:val="0"/>
          <w:numId w:val="14"/>
        </w:num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  <w:t xml:space="preserve">Vulnerabilities present due to outdated software. Obviously mitigated by updating as security patches are rolled out.</w:t>
      </w:r>
      <w:r>
        <w:rPr>
          <w:highlight w:val="none"/>
          <w14:ligatures w14:val="standardContextual"/>
        </w:rPr>
      </w:r>
    </w:p>
    <w:p>
      <w:pPr>
        <w:pBdr/>
        <w:spacing/>
        <w:ind/>
        <w:rPr>
          <w14:ligatures w14:val="standardContextual"/>
        </w:rPr>
      </w:pPr>
      <w:r>
        <w:rPr>
          <w:highlight w:val="none"/>
          <w14:ligatures w14:val="standardContextual"/>
        </w:rPr>
      </w:r>
      <w:r>
        <w:rPr>
          <w:highlight w:val="none"/>
          <w14:ligatures w14:val="standardContextual"/>
        </w:rPr>
      </w:r>
    </w:p>
    <w:p>
      <w:pPr>
        <w:pStyle w:val="697"/>
        <w:numPr>
          <w:ilvl w:val="0"/>
          <w:numId w:val="8"/>
        </w:numPr>
        <w:pBdr/>
        <w:spacing/>
        <w:ind/>
        <w:rPr/>
      </w:pPr>
      <w:r>
        <w:t xml:space="preserve">With the increasing shift toward cloud technology, what are the benefits and challenges of using cloud environments for file sharing and data accessibility?</w:t>
      </w:r>
      <w:r/>
    </w:p>
    <w:p>
      <w:pPr>
        <w:pBdr/>
        <w:spacing/>
        <w:ind w:left="360"/>
        <w:rPr>
          <w14:ligatures w14:val="standardContextual"/>
        </w:rPr>
      </w:pPr>
      <w:r>
        <w:rPr>
          <w:highlight w:val="yellow"/>
          <w14:ligatures w14:val="standardContextual"/>
        </w:rPr>
        <w:t xml:space="preserve">Ans:</w:t>
      </w:r>
      <w:r>
        <w:rPr>
          <w14:ligatures w14:val="standardContextual"/>
        </w:rPr>
        <w:t xml:space="preserve"> The benefits of using cloud storage is that a lot of storage can be had for relatively little cost and, considering you’re purchasing the service from a dedicated provider, security and redundancy should be reliable. Conversely, reliance on another company for the security of your files may be a negative too. Also, you have less control over the file sharing service if using cloud storage and rely on an internet connection to reach the files.</w:t>
      </w:r>
      <w:r>
        <w:rPr>
          <w14:ligatures w14:val="standardContextual"/>
        </w:rPr>
      </w:r>
    </w:p>
    <w:p>
      <w:pPr>
        <w:pBdr/>
        <w:spacing/>
        <w:ind w:left="360"/>
        <w:rPr>
          <w14:ligatures w14:val="standardContextual"/>
        </w:rPr>
      </w:pPr>
      <w:r>
        <w:rPr>
          <w14:ligatures w14:val="standardContextual"/>
        </w:rPr>
        <w:t xml:space="preserve"> </w:t>
      </w:r>
      <w:r>
        <w:rPr>
          <w14:ligatures w14:val="standardContextual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687"/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Section </w:t>
      </w:r>
      <w:r>
        <w:rPr>
          <w:rFonts w:ascii="Arial" w:hAnsi="Arial" w:cs="Arial"/>
          <w:b/>
          <w:bCs/>
        </w:rPr>
        <w:t xml:space="preserve">5</w:t>
      </w:r>
      <w:r>
        <w:rPr>
          <w:rFonts w:ascii="Arial" w:hAnsi="Arial" w:cs="Arial"/>
          <w:b/>
          <w:bCs/>
        </w:rPr>
        <w:t xml:space="preserve">: Turn into Moodle (2 points)</w:t>
      </w:r>
      <w:r>
        <w:rPr>
          <w:rFonts w:ascii="Arial" w:hAnsi="Arial" w:cs="Arial"/>
          <w:b/>
          <w:bCs/>
        </w:rPr>
      </w:r>
    </w:p>
    <w:p>
      <w:pPr>
        <w:pBdr/>
        <w:spacing/>
        <w:ind/>
        <w:rPr/>
      </w:pPr>
      <w:r>
        <w:t xml:space="preserve">Save the completed document as a PDF. Name it as Lab</w:t>
      </w:r>
      <w:r>
        <w:t xml:space="preserve">6</w:t>
      </w:r>
      <w:r>
        <w:t xml:space="preserve">_YourlastnameFirstInitial.pdf. Be sure to have your name on the top line in this document. Upload to Moodle.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2"/>
  </w:num>
  <w:num w:numId="7">
    <w:abstractNumId w:val="12"/>
  </w:num>
  <w:num w:numId="8">
    <w:abstractNumId w:val="10"/>
  </w:num>
  <w:num w:numId="9">
    <w:abstractNumId w:val="7"/>
  </w:num>
  <w:num w:numId="10">
    <w:abstractNumId w:val="4"/>
  </w:num>
  <w:num w:numId="11">
    <w:abstractNumId w:val="11"/>
  </w:num>
  <w:num w:numId="12">
    <w:abstractNumId w:val="5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86"/>
    <w:next w:val="68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86"/>
    <w:next w:val="68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6"/>
    <w:next w:val="68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4 Char"/>
    <w:basedOn w:val="69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9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9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9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9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9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">
    <w:name w:val="Subtitle"/>
    <w:basedOn w:val="686"/>
    <w:next w:val="68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9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6"/>
    <w:next w:val="68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9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6"/>
    <w:next w:val="68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9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6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90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6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90"/>
    <w:link w:val="175"/>
    <w:uiPriority w:val="99"/>
    <w:pPr>
      <w:pBdr/>
      <w:spacing/>
      <w:ind/>
    </w:pPr>
  </w:style>
  <w:style w:type="paragraph" w:styleId="177">
    <w:name w:val="Footer"/>
    <w:basedOn w:val="686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90"/>
    <w:link w:val="177"/>
    <w:uiPriority w:val="99"/>
    <w:pPr>
      <w:pBdr/>
      <w:spacing/>
      <w:ind/>
    </w:pPr>
  </w:style>
  <w:style w:type="paragraph" w:styleId="179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89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0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1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2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3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4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5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6">
    <w:name w:val="toc 9"/>
    <w:basedOn w:val="686"/>
    <w:next w:val="68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ascii="Arial" w:hAnsi="Arial" w:cs="Arial"/>
      <w:sz w:val="24"/>
      <w:szCs w:val="24"/>
    </w:rPr>
  </w:style>
  <w:style w:type="paragraph" w:styleId="687">
    <w:name w:val="Heading 1"/>
    <w:basedOn w:val="686"/>
    <w:next w:val="686"/>
    <w:link w:val="69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8">
    <w:name w:val="Heading 2"/>
    <w:basedOn w:val="686"/>
    <w:next w:val="686"/>
    <w:link w:val="698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689">
    <w:name w:val="Heading 3"/>
    <w:basedOn w:val="686"/>
    <w:link w:val="693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690" w:default="1">
    <w:name w:val="Default Paragraph Font"/>
    <w:uiPriority w:val="1"/>
    <w:unhideWhenUsed/>
    <w:pPr>
      <w:pBdr/>
      <w:spacing/>
      <w:ind/>
    </w:pPr>
  </w:style>
  <w:style w:type="table" w:styleId="6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2" w:default="1">
    <w:name w:val="No List"/>
    <w:uiPriority w:val="99"/>
    <w:semiHidden/>
    <w:unhideWhenUsed/>
    <w:pPr>
      <w:pBdr/>
      <w:spacing/>
      <w:ind/>
    </w:pPr>
  </w:style>
  <w:style w:type="character" w:styleId="693" w:customStyle="1">
    <w:name w:val="Heading 3 Char"/>
    <w:basedOn w:val="690"/>
    <w:link w:val="68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94">
    <w:name w:val="Normal (Web)"/>
    <w:basedOn w:val="68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</w:rPr>
  </w:style>
  <w:style w:type="character" w:styleId="695">
    <w:name w:val="Strong"/>
    <w:basedOn w:val="690"/>
    <w:uiPriority w:val="22"/>
    <w:qFormat/>
    <w:pPr>
      <w:pBdr/>
      <w:spacing/>
      <w:ind/>
    </w:pPr>
    <w:rPr>
      <w:b/>
      <w:bCs/>
    </w:rPr>
  </w:style>
  <w:style w:type="character" w:styleId="696">
    <w:name w:val="HTML Code"/>
    <w:basedOn w:val="69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697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698" w:customStyle="1">
    <w:name w:val="Heading 2 Char"/>
    <w:basedOn w:val="690"/>
    <w:link w:val="68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99" w:customStyle="1">
    <w:name w:val="Heading 1 Char"/>
    <w:basedOn w:val="690"/>
    <w:link w:val="68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00">
    <w:name w:val="No Spacing"/>
    <w:uiPriority w:val="1"/>
    <w:qFormat/>
    <w:pPr>
      <w:pBdr/>
      <w:spacing w:after="0" w:line="240" w:lineRule="auto"/>
      <w:ind/>
    </w:pPr>
  </w:style>
  <w:style w:type="paragraph" w:styleId="701">
    <w:name w:val="Title"/>
    <w:basedOn w:val="686"/>
    <w:next w:val="686"/>
    <w:link w:val="702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2" w:customStyle="1">
    <w:name w:val="Title Char"/>
    <w:basedOn w:val="690"/>
    <w:link w:val="70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3">
    <w:name w:val="Hyperlink"/>
    <w:basedOn w:val="6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04">
    <w:name w:val="Unresolved Mention"/>
    <w:basedOn w:val="69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>Lane Community College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Goudreau</dc:creator>
  <cp:keywords/>
  <dc:description/>
  <cp:revision>3</cp:revision>
  <dcterms:created xsi:type="dcterms:W3CDTF">2025-02-18T17:10:00Z</dcterms:created>
  <dcterms:modified xsi:type="dcterms:W3CDTF">2025-02-22T04:35:52Z</dcterms:modified>
</cp:coreProperties>
</file>