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nxzvuzjduvif" w:id="0"/>
      <w:bookmarkEnd w:id="0"/>
      <w:r w:rsidDel="00000000" w:rsidR="00000000" w:rsidRPr="00000000">
        <w:rPr>
          <w:rtl w:val="0"/>
        </w:rPr>
        <w:t xml:space="preserve">Connect Guide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 connect to 10.248.169.31: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$ ssh support@10.248.169.31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support@10.248.169.31's password: Tripwire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 connect to RAV: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-bash-4.2$ admincli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To check RAV version: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glob-rav-01&gt; system status version read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To check for RAV updates: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glob-rav-01&gt; system upgrades read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To upgrade current version: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glob-rav-01&gt; system upgrade upgrade &lt;version&gt; (or latest)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To check for RAV upgrade porgress: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glob-rav-01&gt; system status upgrade progress read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To check RAV status: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glob-rav-01&gt; rav configuration status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 restart data partition: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glob-rav-01&gt; system data partition reset CONFIRM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To revert last upgrade: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glob-rav-01&gt; system upgrade revert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To stop iptables: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-bash-4.2$ sudo systemctl stop iptables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To check kafka topics: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-bash-4.2$ /usr/lib/rav/queues/kafka-offsets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To check journal log: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sudo journalctl -u  -n 1000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-bash-4.2$ sudo journalctl -u &lt;service&gt; -n 1000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-b (since last boot)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--output=verbose (more detail)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Where service can be: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*rav-scm-message-enrichment-transformer.service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*rav-scm-postgresql-transformer.service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*ironwood-kafka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-any other service?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// Update rpm settings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-&gt; Viejo: /etc/upgrade_rpm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-Change: RAV -&gt; connect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-&gt; /etc/ncircle-release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-Cambiar lo que esta por 3.X.X.b&lt;master|testing&gt;-r20170731173208.326ee01.b1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-&gt; /etc/yum/vars/update_url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-https://&lt;usuario&gt;:&lt;pass&gt;@artifacts-internal.scm.tripwire.com:8443/artifactory/distros-scm-local/ironwood-upgrades/master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-https://&lt;usuario&gt;:&lt;pass&gt;@artifacts-internal.scm.tripwire.com:8443/artifactory/distros-scm-local/ironwood-upgrades/testing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&lt;pass&gt; -&gt; password encriptado por artifactory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-&gt; /etc/yum/vars/gpgcheck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-Change: 1 -&gt; 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// Outdated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To install head plugin: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-bash-4.2$ sudo /usr/share/elasticsearch/bin/plugin --install head -u file:///data/support/elasticsearch-head-master.zip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To delete temporary documents: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-bash-4.2$ python delete_indexes.py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To run reconciliation job: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-bash-4.2$ python -m rav_kibana.reconciliation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// Check disk space (verify /data partition)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&gt; df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Connect UI configuration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1) Go to https://10.248.169.31/index.html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1) Login with: passphrase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2) Change system password to: Password1@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3) Go back, and log with user: admin, and password: Tripwire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Queries Útiles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config.data_source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-&gt; To get SourceID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config.data_source_watermark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-&gt; Get DA watermark, and what dates DA is processing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scm.message_landing order by id;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from scm.message_landing 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-&gt; Get messages sent by DA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message -&gt; 'Events' AS Events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scm.message_landing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message @&gt; '{"SourceIdentifier":"a020232:160eafd4914:-7fff"}'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message @&gt; '{"MessageType":"Events"}'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id;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-&gt; Get Events Json from inside message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message -&gt; 'Events' -&gt;&gt; 'ElementChanges' AS Events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scm.message_landing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message @&gt; '{"SourceIdentifier":"a020232:160eafd4914:-7fff"}'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message @&gt; '{"MessageType":"Events"}'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message -&gt; 'Events' -&gt;&gt; 'ElementChanges' IS NOT NULL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id;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-&gt; Get ElementChanges Json from inside Events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-&gt; Also filters messages that have attribute ElementChanges inside attribute Events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scm.message_landing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is_config_message = false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message @&gt; '{"MessageType":"UnknownTestResults"}'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created_timestamp desc;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message -&gt; 'Events' AS Events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scm.message_landing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message @&gt; '{"SourceIdentifier":"a020232:160eafd4914:-7fff"}'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message @&gt; '{"MessageType":"Events"}'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message -&gt; 'Events' -&gt; 'ElementChanges' -&gt; 0 -&gt;&gt; 'Content' IS NOT NULL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id;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-&gt; Gets Events with content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select  * from scm.message_landing where message ? ‘PartNo’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-&gt; Gets messages with attribute PartNo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* from scm.message_landing where message ?| array[‘PartNo’, ‘TotalParts’]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-&gt; Gets messages with either attribute PartNo or TotalParts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* from scm.message_landing where message ?&amp; array[‘PartNo’, ‘TotalParts’]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-&gt; Gets messages with attributes PartNo and TotalParts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* from scm.message_landing where message -&gt;&gt; ‘PartNo’ &gt; 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-&gt; Gets messages with attribute PartNo value is greater than 1; or in case of arrays, has more than 1 element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* from scm.message_landing where message #&gt; ‘{Statistics, AssetID}’ = '"-abc"';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-&gt; Gets messages where element Statistics has child object AssetID equal to “abc”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config.data_source_watermark;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delete from scm.message_landing;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