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VersionOne - Team Mulberry</w:t>
        </w:r>
      </w:hyperlink>
      <w:r w:rsidDel="00000000" w:rsidR="00000000" w:rsidRPr="00000000">
        <w:rPr>
          <w:rtl w:val="0"/>
        </w:rPr>
        <w:t xml:space="preserve">: VersionOne is our project planning and tracking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Tripwire OWA 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Confluence Interno Globant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MyPassword</w:t>
        </w:r>
      </w:hyperlink>
      <w:r w:rsidDel="00000000" w:rsidR="00000000" w:rsidRPr="00000000">
        <w:rPr>
          <w:rtl w:val="0"/>
        </w:rPr>
        <w:t xml:space="preserve"> : Site to change and update password, and reset user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HipChat</w:t>
        </w:r>
      </w:hyperlink>
      <w:r w:rsidDel="00000000" w:rsidR="00000000" w:rsidRPr="00000000">
        <w:rPr>
          <w:rtl w:val="0"/>
        </w:rPr>
        <w:t xml:space="preserve"> : Chat Room </w:t>
      </w:r>
      <w:r w:rsidDel="00000000" w:rsidR="00000000" w:rsidRPr="00000000">
        <w:rPr>
          <w:b w:val="1"/>
          <w:rtl w:val="0"/>
        </w:rPr>
        <w:t xml:space="preserve">TE Mulberry Team Chat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Following links can only be accessed within TW’s internal net (== </w:t>
      </w:r>
      <w:r w:rsidDel="00000000" w:rsidR="00000000" w:rsidRPr="00000000">
        <w:rPr>
          <w:b w:val="1"/>
          <w:rtl w:val="0"/>
        </w:rPr>
        <w:t xml:space="preserve">Inside VDI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TestTrack</w:t>
        </w:r>
      </w:hyperlink>
      <w:r w:rsidDel="00000000" w:rsidR="00000000" w:rsidRPr="00000000">
        <w:rPr>
          <w:rtl w:val="0"/>
        </w:rPr>
        <w:t xml:space="preserve">: Defects and Bugs tracking system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: H</w:t>
      </w:r>
      <w:r w:rsidDel="00000000" w:rsidR="00000000" w:rsidRPr="00000000">
        <w:rPr>
          <w:rtl w:val="0"/>
        </w:rPr>
        <w:t xml:space="preserve">osting service for version control using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Artifactory</w:t>
        </w:r>
      </w:hyperlink>
      <w:r w:rsidDel="00000000" w:rsidR="00000000" w:rsidRPr="00000000">
        <w:rPr>
          <w:rtl w:val="0"/>
        </w:rPr>
        <w:t xml:space="preserve">: Tripwire’s Intern repository for dependencies management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Gradle dependencies and artifacts produced by our build systems are stored in an Artifactory instance.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Tripwire does not let our build systems pull resources directly from maven-central or other internet locations. Instead we stage our own Maven repository for use by our Gradle based build systems.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TeamCity</w:t>
        </w:r>
      </w:hyperlink>
      <w:r w:rsidDel="00000000" w:rsidR="00000000" w:rsidRPr="00000000">
        <w:rPr>
          <w:rtl w:val="0"/>
        </w:rPr>
        <w:t xml:space="preserve"> : Continuous Integration Server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We use a JetBrains TeamCity CI server.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The projects group te-globant contains the te-rest-api project. Find and familiarize yourself with the te-rest-api project and build results. You can see unit test failures, or build successes from here.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There are also builds for the Tripwire Enterprise product that are dependent on the te-rest-api artifacts.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i. The te-rest-api build is triggered by changes submitted to the Stash master branch.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ii. A TE build is triggered by successful builds of te-rest-api.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iii. Resulting builds of TE are published to the windows network share:</w:t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//BUILDS.scm.tripwire.com/globant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tpro.lab.tripwire.com/cgi-bin/ttcgi.exe?command=LoginScreen" TargetMode="External"/><Relationship Id="rId10" Type="http://schemas.openxmlformats.org/officeDocument/2006/relationships/hyperlink" Target="https://hc.tripwire.com/chat" TargetMode="External"/><Relationship Id="rId13" Type="http://schemas.openxmlformats.org/officeDocument/2006/relationships/hyperlink" Target="https://artifacts-internal.scm.tripwire.com:8443/" TargetMode="External"/><Relationship Id="rId12" Type="http://schemas.openxmlformats.org/officeDocument/2006/relationships/hyperlink" Target="https://github.scm.tripwi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tripwire.com/mypassword/" TargetMode="External"/><Relationship Id="rId14" Type="http://schemas.openxmlformats.org/officeDocument/2006/relationships/hyperlink" Target="https://teamcity.scm.tripwir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14.v1host.com/Tripwire/TeamRoom.mvc/Show/944616" TargetMode="External"/><Relationship Id="rId7" Type="http://schemas.openxmlformats.org/officeDocument/2006/relationships/hyperlink" Target="https://mail.tripwire.com/owa/" TargetMode="External"/><Relationship Id="rId8" Type="http://schemas.openxmlformats.org/officeDocument/2006/relationships/hyperlink" Target="https://confluence.corp.globant.com/pages/viewpage.action?spaceKey=TPWOO1&amp;title=Tripwire+-+Data+Api+Mi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