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2BA4" w14:textId="44A86D4D" w:rsidR="00EE2292" w:rsidRPr="00EE2292" w:rsidRDefault="00EE2292" w:rsidP="00656293">
      <w:pPr>
        <w:ind w:left="360" w:hanging="360"/>
        <w:jc w:val="both"/>
        <w:rPr>
          <w:sz w:val="28"/>
          <w:szCs w:val="28"/>
        </w:rPr>
      </w:pPr>
      <w:r w:rsidRPr="00EE2292">
        <w:rPr>
          <w:b/>
          <w:bCs/>
          <w:sz w:val="28"/>
          <w:szCs w:val="28"/>
        </w:rPr>
        <w:t>Apellido y nombre</w:t>
      </w:r>
      <w:r w:rsidRPr="00EE2292">
        <w:rPr>
          <w:sz w:val="28"/>
          <w:szCs w:val="28"/>
        </w:rPr>
        <w:t xml:space="preserve">: </w:t>
      </w:r>
      <w:r w:rsidR="00B56648">
        <w:rPr>
          <w:sz w:val="28"/>
          <w:szCs w:val="28"/>
        </w:rPr>
        <w:t>María Florencia Gómez</w:t>
      </w:r>
    </w:p>
    <w:p w14:paraId="756232B0" w14:textId="77777777" w:rsidR="00EE2292" w:rsidRDefault="00EE2292" w:rsidP="00656293">
      <w:pPr>
        <w:ind w:left="360" w:hanging="360"/>
        <w:jc w:val="both"/>
        <w:rPr>
          <w:b/>
          <w:bCs/>
        </w:rPr>
      </w:pPr>
    </w:p>
    <w:p w14:paraId="2A488D30" w14:textId="3146EA04" w:rsidR="00EE2292" w:rsidRPr="00EE2292" w:rsidRDefault="00EE2292" w:rsidP="00656293">
      <w:pPr>
        <w:ind w:left="360" w:hanging="360"/>
        <w:jc w:val="both"/>
        <w:rPr>
          <w:b/>
          <w:bCs/>
        </w:rPr>
      </w:pPr>
      <w:r w:rsidRPr="00EE2292">
        <w:rPr>
          <w:b/>
          <w:bCs/>
        </w:rPr>
        <w:t>DNI:</w:t>
      </w:r>
      <w:r w:rsidR="00E9371B">
        <w:rPr>
          <w:b/>
          <w:bCs/>
        </w:rPr>
        <w:t xml:space="preserve"> </w:t>
      </w:r>
      <w:r w:rsidR="00B56648">
        <w:rPr>
          <w:b/>
          <w:bCs/>
        </w:rPr>
        <w:t>37480650</w:t>
      </w:r>
    </w:p>
    <w:p w14:paraId="551788DD" w14:textId="77777777" w:rsidR="00EE2292" w:rsidRDefault="00EE2292" w:rsidP="00656293">
      <w:pPr>
        <w:ind w:left="360" w:hanging="360"/>
        <w:jc w:val="both"/>
      </w:pPr>
    </w:p>
    <w:p w14:paraId="3293F466" w14:textId="78DD0F3D" w:rsidR="00EE2292" w:rsidRPr="00EE2292" w:rsidRDefault="00EE2292" w:rsidP="00EE2292">
      <w:pPr>
        <w:pStyle w:val="Prrafodelista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cstheme="minorHAnsi"/>
        </w:rPr>
      </w:pPr>
      <w:r w:rsidRPr="00171E4C">
        <w:rPr>
          <w:rFonts w:cstheme="minorHAnsi"/>
        </w:rPr>
        <w:t>Identificar entidades, atributos, claves candidatas.</w:t>
      </w:r>
    </w:p>
    <w:p w14:paraId="6AB62A23" w14:textId="77777777" w:rsidR="00EE2292" w:rsidRDefault="00EE2292" w:rsidP="00EE2292">
      <w:pPr>
        <w:pStyle w:val="Prrafodelista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cstheme="minorHAnsi"/>
        </w:rPr>
      </w:pPr>
      <w:r w:rsidRPr="00171E4C">
        <w:rPr>
          <w:rFonts w:cstheme="minorHAnsi"/>
        </w:rPr>
        <w:t>Identificar las relaciones</w:t>
      </w:r>
      <w:r>
        <w:rPr>
          <w:rFonts w:cstheme="minorHAnsi"/>
        </w:rPr>
        <w:t>.</w:t>
      </w:r>
    </w:p>
    <w:p w14:paraId="7113BA9A" w14:textId="2A9D9B7F" w:rsidR="00EE2292" w:rsidRPr="00171E4C" w:rsidRDefault="00EE2292" w:rsidP="00EE2292">
      <w:pPr>
        <w:pStyle w:val="Prrafodelista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Identificar </w:t>
      </w:r>
      <w:r w:rsidRPr="00171E4C">
        <w:rPr>
          <w:rFonts w:cstheme="minorHAnsi"/>
        </w:rPr>
        <w:t>cardinalidad de la relación</w:t>
      </w:r>
      <w:r>
        <w:rPr>
          <w:rFonts w:cstheme="minorHAnsi"/>
        </w:rPr>
        <w:t xml:space="preserve"> y</w:t>
      </w:r>
      <w:r w:rsidRPr="00171E4C">
        <w:rPr>
          <w:rFonts w:cstheme="minorHAnsi"/>
        </w:rPr>
        <w:t xml:space="preserve"> posibles atributos de la relación.</w:t>
      </w:r>
    </w:p>
    <w:p w14:paraId="0CD46490" w14:textId="529F18F4" w:rsidR="00EE2292" w:rsidRDefault="00EE2292" w:rsidP="00EE2292">
      <w:pPr>
        <w:pStyle w:val="Prrafodelista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cstheme="minorHAnsi"/>
        </w:rPr>
      </w:pPr>
      <w:r w:rsidRPr="00171E4C">
        <w:rPr>
          <w:rFonts w:cstheme="minorHAnsi"/>
        </w:rPr>
        <w:t>Realizar el diagrama de entidad relación (DER)</w:t>
      </w:r>
    </w:p>
    <w:p w14:paraId="3C8D2387" w14:textId="6AA8D86B" w:rsidR="00856F57" w:rsidRDefault="00856F57" w:rsidP="00856F57">
      <w:pPr>
        <w:spacing w:after="200" w:line="276" w:lineRule="auto"/>
        <w:jc w:val="both"/>
        <w:rPr>
          <w:rFonts w:cstheme="minorHAnsi"/>
        </w:rPr>
      </w:pPr>
    </w:p>
    <w:p w14:paraId="2BFC268A" w14:textId="77777777" w:rsidR="00856F57" w:rsidRPr="00856F57" w:rsidRDefault="00856F57" w:rsidP="00856F57">
      <w:pPr>
        <w:spacing w:after="200" w:line="276" w:lineRule="auto"/>
        <w:jc w:val="both"/>
        <w:rPr>
          <w:rFonts w:cstheme="minorHAnsi"/>
        </w:rPr>
      </w:pPr>
    </w:p>
    <w:p w14:paraId="0EE076DB" w14:textId="2C739926" w:rsidR="00EE2292" w:rsidRDefault="00EE2292" w:rsidP="00EE229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</w:p>
    <w:p w14:paraId="54A6333A" w14:textId="72E90B46" w:rsidR="00B56648" w:rsidRDefault="00656293" w:rsidP="00BC5B0F">
      <w:pPr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 xml:space="preserve">Una aerolínea maneja información de pasajeros, vuelos y personal. Para los pasajeros se considera de interés el pasaporte y el vuelo. Para los vuelos: el número de vuelo, fecha, hora, ciudad donde hace escalada, personal asignado, número de avión. Para los aviones se considera modelo, fabricante, capacidad, hangar. Por </w:t>
      </w:r>
      <w:proofErr w:type="gramStart"/>
      <w:r w:rsidRPr="00BC5B0F">
        <w:rPr>
          <w:rFonts w:asciiTheme="minorHAnsi" w:hAnsiTheme="minorHAnsi" w:cstheme="minorHAnsi"/>
        </w:rPr>
        <w:t>último</w:t>
      </w:r>
      <w:proofErr w:type="gramEnd"/>
      <w:r w:rsidRPr="00BC5B0F">
        <w:rPr>
          <w:rFonts w:asciiTheme="minorHAnsi" w:hAnsiTheme="minorHAnsi" w:cstheme="minorHAnsi"/>
        </w:rPr>
        <w:t xml:space="preserve"> para el personal se tiene en cuenta el nombre y apellido, área asignada, y en particular para los pilotos se conoce la cantidad de horas de vuelo y el tipo de avión que pilotea.</w:t>
      </w:r>
    </w:p>
    <w:p w14:paraId="5ABB13CA" w14:textId="035F4A10" w:rsidR="00B56648" w:rsidRDefault="00B56648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14:paraId="79A8F7B0" w14:textId="62331DC3" w:rsidR="00856F57" w:rsidRDefault="00856F57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14:paraId="5E09A15F" w14:textId="3280AA0E" w:rsidR="00856F57" w:rsidRDefault="00856F57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14:paraId="0D08AE2F" w14:textId="77777777" w:rsidR="00856F57" w:rsidRDefault="00856F57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14:paraId="156A8091" w14:textId="064605FA" w:rsidR="00EE2292" w:rsidRDefault="00EE2292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</w:p>
    <w:p w14:paraId="51F02E41" w14:textId="40F138BE" w:rsidR="00656293" w:rsidRPr="00BC5B0F" w:rsidRDefault="00656293" w:rsidP="00EE2292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>Un sistema está formado por un conjunto de programas que tienen una determinada frecuencia de ejecución.</w:t>
      </w:r>
    </w:p>
    <w:p w14:paraId="0EC33C32" w14:textId="77777777" w:rsidR="00BC5B0F" w:rsidRDefault="00656293" w:rsidP="00656293">
      <w:pPr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 xml:space="preserve">Un programa puede ejecutarse en más de un sistema y su frecuencia dependerá del </w:t>
      </w:r>
    </w:p>
    <w:p w14:paraId="062B42BE" w14:textId="483AB1C9" w:rsidR="00656293" w:rsidRPr="00BC5B0F" w:rsidRDefault="00656293" w:rsidP="00656293">
      <w:pPr>
        <w:jc w:val="both"/>
        <w:rPr>
          <w:rFonts w:asciiTheme="minorHAnsi" w:hAnsiTheme="minorHAnsi" w:cstheme="minorHAnsi"/>
          <w:lang w:val="es-AR"/>
        </w:rPr>
      </w:pPr>
      <w:r w:rsidRPr="00BC5B0F">
        <w:rPr>
          <w:rFonts w:asciiTheme="minorHAnsi" w:hAnsiTheme="minorHAnsi" w:cstheme="minorHAnsi"/>
        </w:rPr>
        <w:t>sistema en que se ejecute</w:t>
      </w:r>
      <w:bookmarkStart w:id="0" w:name="_Hlk103253895"/>
      <w:r w:rsidRPr="00BC5B0F">
        <w:rPr>
          <w:rFonts w:ascii="Annie Use Your Telescope" w:hAnsi="Annie Use Your Telescope" w:cstheme="minorHAnsi"/>
        </w:rPr>
        <w:t>.</w:t>
      </w:r>
      <w:bookmarkEnd w:id="0"/>
    </w:p>
    <w:p w14:paraId="44AC1F4E" w14:textId="77777777" w:rsidR="00656293" w:rsidRPr="00BC5B0F" w:rsidRDefault="00656293" w:rsidP="00656293">
      <w:pPr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>A su vez, un programa puede usar varios archivos en distintos modos (Input, Output, Input-Output), y este modo de acceso dependerá del programa que lo use.</w:t>
      </w:r>
    </w:p>
    <w:p w14:paraId="1A39DA97" w14:textId="4EA5C31B" w:rsidR="00656293" w:rsidRPr="00BC5B0F" w:rsidRDefault="00656293" w:rsidP="00656293">
      <w:pPr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>Un archivo puede ser usado por varios programas.</w:t>
      </w:r>
    </w:p>
    <w:p w14:paraId="77F66E11" w14:textId="69710EBD" w:rsidR="00656293" w:rsidRDefault="00656293" w:rsidP="00656293">
      <w:pPr>
        <w:jc w:val="both"/>
        <w:rPr>
          <w:rFonts w:asciiTheme="minorHAnsi" w:hAnsiTheme="minorHAnsi" w:cstheme="minorHAnsi"/>
        </w:rPr>
      </w:pPr>
      <w:r w:rsidRPr="00BC5B0F">
        <w:rPr>
          <w:rFonts w:asciiTheme="minorHAnsi" w:hAnsiTheme="minorHAnsi" w:cstheme="minorHAnsi"/>
        </w:rPr>
        <w:t>A la Gerencia de Informática le interesa registrar el modo de acceso de cada archivo y la frecuencia para cada programa que se ejecute.</w:t>
      </w:r>
    </w:p>
    <w:p w14:paraId="314F54C8" w14:textId="210F0569" w:rsidR="00BC5B0F" w:rsidRDefault="00BC5B0F" w:rsidP="00656293">
      <w:pPr>
        <w:jc w:val="both"/>
        <w:rPr>
          <w:rFonts w:asciiTheme="minorHAnsi" w:hAnsiTheme="minorHAnsi" w:cstheme="minorHAnsi"/>
        </w:rPr>
      </w:pPr>
    </w:p>
    <w:p w14:paraId="584F59CC" w14:textId="7734B9FA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3CCFA7FA" w14:textId="056BFAEA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1A85955D" w14:textId="11BFC6A9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05350BE1" w14:textId="77777777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49142BE5" w14:textId="55722337" w:rsidR="00EE2292" w:rsidRDefault="00EE2292" w:rsidP="006562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</w:p>
    <w:p w14:paraId="074E2D37" w14:textId="23800FB9" w:rsidR="00656293" w:rsidRDefault="00656293" w:rsidP="00EE2292">
      <w:pPr>
        <w:jc w:val="both"/>
        <w:rPr>
          <w:rFonts w:asciiTheme="minorHAnsi" w:hAnsiTheme="minorHAnsi" w:cstheme="minorHAnsi"/>
        </w:rPr>
      </w:pPr>
      <w:r w:rsidRPr="00E9371B">
        <w:rPr>
          <w:rFonts w:asciiTheme="minorHAnsi" w:hAnsiTheme="minorHAnsi" w:cstheme="minorHAnsi"/>
        </w:rPr>
        <w:t>Una empresa ha definido dos tipos de empleados: contratados y efectivos. Para todos los empleados se debe almacenar su número de legajo, nombre, apellido y departamento en el que trabaja. Cada departamento tiene un código y una descripción. Para los empleados efectivos se debe almacenar su salario. Para los empleados contratados se almacena la consultora a la que pertenece, el precio que cobra por hora común y por hora extra. De cada consultora es necesario saber su número de CUIT y su razón social.</w:t>
      </w:r>
    </w:p>
    <w:p w14:paraId="170DCBBF" w14:textId="77777777" w:rsidR="00656293" w:rsidRDefault="00656293" w:rsidP="00656293">
      <w:pPr>
        <w:jc w:val="both"/>
        <w:rPr>
          <w:rFonts w:asciiTheme="minorHAnsi" w:hAnsiTheme="minorHAnsi" w:cstheme="minorHAnsi"/>
        </w:rPr>
      </w:pPr>
    </w:p>
    <w:p w14:paraId="3F5900A1" w14:textId="7B164EA7" w:rsidR="00656293" w:rsidRDefault="00EE2292" w:rsidP="006562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</w:p>
    <w:p w14:paraId="090531DA" w14:textId="7606A2E4" w:rsidR="00656293" w:rsidRPr="004B1E2F" w:rsidRDefault="00656293" w:rsidP="00EE2292">
      <w:pPr>
        <w:jc w:val="both"/>
        <w:rPr>
          <w:rFonts w:asciiTheme="minorHAnsi" w:hAnsiTheme="minorHAnsi" w:cstheme="minorHAnsi"/>
        </w:rPr>
      </w:pPr>
      <w:r w:rsidRPr="004B1E2F">
        <w:rPr>
          <w:rFonts w:asciiTheme="minorHAnsi" w:hAnsiTheme="minorHAnsi" w:cstheme="minorHAnsi"/>
        </w:rPr>
        <w:t xml:space="preserve">“Soy el gerente de una empresa de capacitación que brinda cursos relacionados con la informática. Dictamos varios cursos, cada uno de los cuales tiene un código, un nombre y una cuota. Introducción a UNIX y programación Java son dos de nuestros cursos más populares. La duración de los cursos varía de uno a cuatro días. Un instructor puede dictar varios cursos. Pablo </w:t>
      </w:r>
      <w:proofErr w:type="spellStart"/>
      <w:r w:rsidRPr="004B1E2F">
        <w:rPr>
          <w:rFonts w:asciiTheme="minorHAnsi" w:hAnsiTheme="minorHAnsi" w:cstheme="minorHAnsi"/>
        </w:rPr>
        <w:t>Perez</w:t>
      </w:r>
      <w:proofErr w:type="spellEnd"/>
      <w:r w:rsidRPr="004B1E2F">
        <w:rPr>
          <w:rFonts w:asciiTheme="minorHAnsi" w:hAnsiTheme="minorHAnsi" w:cstheme="minorHAnsi"/>
        </w:rPr>
        <w:t xml:space="preserve"> y Daniel </w:t>
      </w:r>
      <w:proofErr w:type="spellStart"/>
      <w:r w:rsidRPr="004B1E2F">
        <w:rPr>
          <w:rFonts w:asciiTheme="minorHAnsi" w:hAnsiTheme="minorHAnsi" w:cstheme="minorHAnsi"/>
        </w:rPr>
        <w:t>Lopez</w:t>
      </w:r>
      <w:proofErr w:type="spellEnd"/>
      <w:r w:rsidRPr="004B1E2F">
        <w:rPr>
          <w:rFonts w:asciiTheme="minorHAnsi" w:hAnsiTheme="minorHAnsi" w:cstheme="minorHAnsi"/>
        </w:rPr>
        <w:t xml:space="preserve"> son dos de nuestros mejores profesores. Registramos el nombre, el documento y el número de teléfono de cada instructor. Cada curso es dictado por un único instructor. Primero creamos un curso y luego le asignamos un instructor.</w:t>
      </w:r>
    </w:p>
    <w:p w14:paraId="27562202" w14:textId="59A83577" w:rsidR="00656293" w:rsidRPr="00171E4C" w:rsidRDefault="00656293" w:rsidP="004B1E2F">
      <w:pPr>
        <w:jc w:val="both"/>
        <w:rPr>
          <w:rFonts w:asciiTheme="minorHAnsi" w:hAnsiTheme="minorHAnsi" w:cstheme="minorHAnsi"/>
        </w:rPr>
      </w:pPr>
      <w:r w:rsidRPr="004B1E2F">
        <w:rPr>
          <w:rFonts w:asciiTheme="minorHAnsi" w:hAnsiTheme="minorHAnsi" w:cstheme="minorHAnsi"/>
        </w:rPr>
        <w:t>Lo alumno</w:t>
      </w:r>
      <w:r w:rsidR="00464E35">
        <w:rPr>
          <w:rFonts w:asciiTheme="minorHAnsi" w:hAnsiTheme="minorHAnsi" w:cstheme="minorHAnsi"/>
        </w:rPr>
        <w:t xml:space="preserve"> </w:t>
      </w:r>
      <w:r w:rsidRPr="004B1E2F">
        <w:rPr>
          <w:rFonts w:asciiTheme="minorHAnsi" w:hAnsiTheme="minorHAnsi" w:cstheme="minorHAnsi"/>
        </w:rPr>
        <w:t xml:space="preserve">pueden tomar varios cursos al mismo tiempo y muchos de ellos lo hacen, por </w:t>
      </w:r>
      <w:proofErr w:type="gramStart"/>
      <w:r w:rsidRPr="004B1E2F">
        <w:rPr>
          <w:rFonts w:asciiTheme="minorHAnsi" w:hAnsiTheme="minorHAnsi" w:cstheme="minorHAnsi"/>
        </w:rPr>
        <w:t>ejemplo</w:t>
      </w:r>
      <w:proofErr w:type="gramEnd"/>
      <w:r w:rsidRPr="004B1E2F">
        <w:rPr>
          <w:rFonts w:asciiTheme="minorHAnsi" w:hAnsiTheme="minorHAnsi" w:cstheme="minorHAnsi"/>
        </w:rPr>
        <w:t xml:space="preserve"> Mariana Gomes de AT&amp;T se anota en cada uno de los cursos que ofrecemos. También registramos el nombre, el teléfono y el email de cada uno de nuestros alumnos. Algunos alumnos e instructores no nos dan sus números de teléfono”</w:t>
      </w:r>
    </w:p>
    <w:p w14:paraId="6321213E" w14:textId="5F1558FB" w:rsidR="00656293" w:rsidRDefault="00656293" w:rsidP="00656293">
      <w:pPr>
        <w:jc w:val="both"/>
        <w:rPr>
          <w:rFonts w:asciiTheme="minorHAnsi" w:hAnsiTheme="minorHAnsi" w:cstheme="minorHAnsi"/>
        </w:rPr>
      </w:pPr>
    </w:p>
    <w:p w14:paraId="51036F66" w14:textId="0BD56A35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1558380A" w14:textId="73E22EC4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47291BC6" w14:textId="0F1B5D77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27DD4C3D" w14:textId="77777777" w:rsidR="00856F57" w:rsidRDefault="00856F57" w:rsidP="00656293">
      <w:pPr>
        <w:jc w:val="both"/>
        <w:rPr>
          <w:rFonts w:asciiTheme="minorHAnsi" w:hAnsiTheme="minorHAnsi" w:cstheme="minorHAnsi"/>
        </w:rPr>
      </w:pPr>
    </w:p>
    <w:p w14:paraId="3AB19171" w14:textId="7410C0BA" w:rsidR="00856F57" w:rsidRPr="00171E4C" w:rsidRDefault="00856F57" w:rsidP="006562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1)En la otra página esta la imagen</w:t>
      </w:r>
    </w:p>
    <w:p w14:paraId="5A9B1D0E" w14:textId="2DC380B9" w:rsidR="00656293" w:rsidRDefault="00E9371B" w:rsidP="00656293">
      <w:r>
        <w:rPr>
          <w:noProof/>
        </w:rPr>
        <w:lastRenderedPageBreak/>
        <w:drawing>
          <wp:inline distT="0" distB="0" distL="0" distR="0" wp14:anchorId="2D441FAC" wp14:editId="3ADC3AAB">
            <wp:extent cx="5400675" cy="8143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D3F2" w14:textId="1BAF5BA5" w:rsidR="00E9371B" w:rsidRDefault="00E9371B" w:rsidP="00656293"/>
    <w:p w14:paraId="315B76CC" w14:textId="1CE9503F" w:rsidR="00E9371B" w:rsidRDefault="00E9371B" w:rsidP="00656293"/>
    <w:p w14:paraId="3DB83616" w14:textId="5EFFC27B" w:rsidR="00E9371B" w:rsidRDefault="00E9371B" w:rsidP="00656293"/>
    <w:p w14:paraId="14D4D662" w14:textId="44311E15" w:rsidR="00E9371B" w:rsidRDefault="00E9371B" w:rsidP="00656293"/>
    <w:p w14:paraId="2B5BD31D" w14:textId="47357593" w:rsidR="00E9371B" w:rsidRDefault="00856F57" w:rsidP="00656293">
      <w:r>
        <w:lastRenderedPageBreak/>
        <w:t>2)</w:t>
      </w:r>
    </w:p>
    <w:p w14:paraId="3C89F8E1" w14:textId="141DB545" w:rsidR="00E9371B" w:rsidRDefault="00E9371B" w:rsidP="00656293"/>
    <w:p w14:paraId="52BFD043" w14:textId="23A57D06" w:rsidR="00E9371B" w:rsidRDefault="00E9371B" w:rsidP="00656293"/>
    <w:p w14:paraId="1EBA0B20" w14:textId="62498A16" w:rsidR="00E9371B" w:rsidRDefault="00E9371B" w:rsidP="00656293"/>
    <w:p w14:paraId="3A43686D" w14:textId="50CE6CA6" w:rsidR="00E9371B" w:rsidRDefault="00E9371B" w:rsidP="00656293">
      <w:r>
        <w:rPr>
          <w:noProof/>
        </w:rPr>
        <w:drawing>
          <wp:inline distT="0" distB="0" distL="0" distR="0" wp14:anchorId="51CB5B2F" wp14:editId="23495F01">
            <wp:extent cx="5391150" cy="680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228C" w14:textId="54D752F6" w:rsidR="00E9371B" w:rsidRDefault="00E9371B" w:rsidP="00656293"/>
    <w:p w14:paraId="63969C1B" w14:textId="23EF9180" w:rsidR="00E9371B" w:rsidRDefault="00E9371B" w:rsidP="00656293"/>
    <w:p w14:paraId="38AD9F3C" w14:textId="77C2A26D" w:rsidR="00E9371B" w:rsidRDefault="00E9371B" w:rsidP="00656293"/>
    <w:p w14:paraId="00DE2371" w14:textId="650252A2" w:rsidR="00E9371B" w:rsidRDefault="00E9371B" w:rsidP="00656293"/>
    <w:p w14:paraId="2528ED9E" w14:textId="2E308065" w:rsidR="00E9371B" w:rsidRDefault="00E9371B" w:rsidP="00656293"/>
    <w:p w14:paraId="15BA6CCC" w14:textId="2BEC9A3D" w:rsidR="00E9371B" w:rsidRDefault="00E9371B" w:rsidP="00656293"/>
    <w:p w14:paraId="2EE5DE9E" w14:textId="439A1FAD" w:rsidR="00E9371B" w:rsidRDefault="00E9371B" w:rsidP="00656293"/>
    <w:p w14:paraId="0ABE063E" w14:textId="4D796D9A" w:rsidR="00E9371B" w:rsidRDefault="00856F57" w:rsidP="00656293">
      <w:r>
        <w:lastRenderedPageBreak/>
        <w:t>3)</w:t>
      </w:r>
    </w:p>
    <w:p w14:paraId="6BDA1117" w14:textId="27CE82B6" w:rsidR="00E9371B" w:rsidRDefault="00E9371B" w:rsidP="00656293"/>
    <w:p w14:paraId="38795490" w14:textId="21ADE6FD" w:rsidR="00E9371B" w:rsidRDefault="00E9371B" w:rsidP="00656293"/>
    <w:p w14:paraId="2783471C" w14:textId="20A5F673" w:rsidR="00E9371B" w:rsidRDefault="00E9371B" w:rsidP="00656293">
      <w:r>
        <w:rPr>
          <w:noProof/>
        </w:rPr>
        <w:drawing>
          <wp:inline distT="0" distB="0" distL="0" distR="0" wp14:anchorId="451A1E28" wp14:editId="46DCD360">
            <wp:extent cx="5400675" cy="6238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C026" w14:textId="408757A2" w:rsidR="00E9371B" w:rsidRDefault="00E9371B" w:rsidP="00656293"/>
    <w:p w14:paraId="2339B5EC" w14:textId="7804F0ED" w:rsidR="00E9371B" w:rsidRDefault="00E9371B" w:rsidP="00656293"/>
    <w:p w14:paraId="709BBE43" w14:textId="21DF0E72" w:rsidR="00E9371B" w:rsidRDefault="00E9371B" w:rsidP="00656293"/>
    <w:p w14:paraId="0539F9DE" w14:textId="1C3373F2" w:rsidR="00E9371B" w:rsidRDefault="00E9371B" w:rsidP="00656293"/>
    <w:p w14:paraId="7CF3CA86" w14:textId="2FAD7F0D" w:rsidR="00E9371B" w:rsidRDefault="00E9371B" w:rsidP="00656293"/>
    <w:p w14:paraId="2DEFDFAE" w14:textId="6664D466" w:rsidR="00E9371B" w:rsidRDefault="00E9371B" w:rsidP="00656293"/>
    <w:p w14:paraId="4535441E" w14:textId="2782FE6E" w:rsidR="00E9371B" w:rsidRDefault="00E9371B" w:rsidP="00656293"/>
    <w:p w14:paraId="67677908" w14:textId="079B1528" w:rsidR="00E9371B" w:rsidRDefault="00E9371B" w:rsidP="00656293"/>
    <w:p w14:paraId="63874C90" w14:textId="0CEEB0AC" w:rsidR="00E9371B" w:rsidRDefault="00856F57" w:rsidP="00656293">
      <w:r>
        <w:t>4)</w:t>
      </w:r>
    </w:p>
    <w:p w14:paraId="5033A0D9" w14:textId="67AE7933" w:rsidR="00E9371B" w:rsidRDefault="00E9371B" w:rsidP="00656293"/>
    <w:p w14:paraId="2B6C8799" w14:textId="7D9ACBE6" w:rsidR="00E9371B" w:rsidRDefault="00E9371B" w:rsidP="00656293"/>
    <w:p w14:paraId="368D3629" w14:textId="62638342" w:rsidR="00E9371B" w:rsidRDefault="00E9371B" w:rsidP="00656293"/>
    <w:p w14:paraId="1AD53655" w14:textId="237252E0" w:rsidR="00E9371B" w:rsidRDefault="00856F57" w:rsidP="00656293">
      <w:r>
        <w:rPr>
          <w:noProof/>
        </w:rPr>
        <w:lastRenderedPageBreak/>
        <w:drawing>
          <wp:inline distT="0" distB="0" distL="0" distR="0" wp14:anchorId="2E9ECA0B" wp14:editId="50EFB6DE">
            <wp:extent cx="5143500" cy="888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71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7952" w14:textId="77777777" w:rsidR="00643F98" w:rsidRDefault="00643F98" w:rsidP="00656293">
      <w:r>
        <w:separator/>
      </w:r>
    </w:p>
  </w:endnote>
  <w:endnote w:type="continuationSeparator" w:id="0">
    <w:p w14:paraId="2395AE4D" w14:textId="77777777" w:rsidR="00643F98" w:rsidRDefault="00643F98" w:rsidP="0065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nie Use Your Telescope">
    <w:panose1 w:val="00000000000000000000"/>
    <w:charset w:val="00"/>
    <w:family w:val="auto"/>
    <w:pitch w:val="variable"/>
    <w:sig w:usb0="A000002F" w:usb1="4000004A" w:usb2="00000000" w:usb3="00000000" w:csb0="0000001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737B" w14:textId="77777777" w:rsidR="00643F98" w:rsidRDefault="00643F98" w:rsidP="00656293">
      <w:r>
        <w:separator/>
      </w:r>
    </w:p>
  </w:footnote>
  <w:footnote w:type="continuationSeparator" w:id="0">
    <w:p w14:paraId="2412B6C5" w14:textId="77777777" w:rsidR="00643F98" w:rsidRDefault="00643F98" w:rsidP="0065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424" w14:textId="068EA9B1" w:rsidR="00656293" w:rsidRPr="00EE2292" w:rsidRDefault="00656293">
    <w:pPr>
      <w:pStyle w:val="Encabezado"/>
      <w:rPr>
        <w:b/>
        <w:bCs/>
        <w:sz w:val="28"/>
        <w:szCs w:val="28"/>
        <w:lang w:val="es-AR"/>
      </w:rPr>
    </w:pPr>
    <w:r w:rsidRPr="00EE2292">
      <w:rPr>
        <w:b/>
        <w:bCs/>
        <w:sz w:val="28"/>
        <w:szCs w:val="28"/>
        <w:lang w:val="es-AR"/>
      </w:rPr>
      <w:t xml:space="preserve">Base de datos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BF5"/>
    <w:multiLevelType w:val="hybridMultilevel"/>
    <w:tmpl w:val="222A14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A7F"/>
    <w:multiLevelType w:val="hybridMultilevel"/>
    <w:tmpl w:val="AB4E61F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A266CC"/>
    <w:multiLevelType w:val="hybridMultilevel"/>
    <w:tmpl w:val="B836A668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26430">
    <w:abstractNumId w:val="1"/>
  </w:num>
  <w:num w:numId="2" w16cid:durableId="2102097220">
    <w:abstractNumId w:val="2"/>
  </w:num>
  <w:num w:numId="3" w16cid:durableId="12234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93"/>
    <w:rsid w:val="00030015"/>
    <w:rsid w:val="000F1EEA"/>
    <w:rsid w:val="001A7788"/>
    <w:rsid w:val="00287F10"/>
    <w:rsid w:val="00290BB3"/>
    <w:rsid w:val="0039573E"/>
    <w:rsid w:val="00443DFA"/>
    <w:rsid w:val="00464E35"/>
    <w:rsid w:val="004708AC"/>
    <w:rsid w:val="004B1E2F"/>
    <w:rsid w:val="00601A86"/>
    <w:rsid w:val="00605251"/>
    <w:rsid w:val="00643F98"/>
    <w:rsid w:val="006449C7"/>
    <w:rsid w:val="00656293"/>
    <w:rsid w:val="006A3212"/>
    <w:rsid w:val="006E7B91"/>
    <w:rsid w:val="007808D6"/>
    <w:rsid w:val="00856F57"/>
    <w:rsid w:val="008B3818"/>
    <w:rsid w:val="008F4F1F"/>
    <w:rsid w:val="00976A1B"/>
    <w:rsid w:val="00976C0D"/>
    <w:rsid w:val="009E24B4"/>
    <w:rsid w:val="00AB3CEB"/>
    <w:rsid w:val="00AE3CC6"/>
    <w:rsid w:val="00B56648"/>
    <w:rsid w:val="00BC36D7"/>
    <w:rsid w:val="00BC5B0F"/>
    <w:rsid w:val="00BE2E40"/>
    <w:rsid w:val="00CC606B"/>
    <w:rsid w:val="00D53A86"/>
    <w:rsid w:val="00E9371B"/>
    <w:rsid w:val="00E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C57"/>
  <w15:chartTrackingRefBased/>
  <w15:docId w15:val="{961758BF-472A-4F8B-B516-5B65368A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2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62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62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562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29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coronel</dc:creator>
  <cp:keywords/>
  <dc:description/>
  <cp:lastModifiedBy>florencia gomez</cp:lastModifiedBy>
  <cp:revision>14</cp:revision>
  <dcterms:created xsi:type="dcterms:W3CDTF">2021-09-01T12:44:00Z</dcterms:created>
  <dcterms:modified xsi:type="dcterms:W3CDTF">2022-05-16T00:30:00Z</dcterms:modified>
</cp:coreProperties>
</file>