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47" w:rsidRDefault="00E87766" w:rsidP="00E87766">
      <w:pPr>
        <w:pStyle w:val="Ttulo1"/>
        <w:jc w:val="center"/>
      </w:pPr>
      <w:r>
        <w:t>Métodos de Aprendizaje Supervisado y No Su</w:t>
      </w:r>
      <w:r w:rsidR="00795256">
        <w:t>p</w:t>
      </w:r>
      <w:r>
        <w:t>ervisado</w:t>
      </w:r>
      <w:r w:rsidR="00795256">
        <w:rPr>
          <w:rStyle w:val="Refdenotaalpie"/>
        </w:rPr>
        <w:footnoteReference w:id="1"/>
      </w:r>
      <w:r>
        <w:t xml:space="preserve"> en </w:t>
      </w:r>
      <w:r w:rsidR="00795256">
        <w:t>Clasificación de</w:t>
      </w:r>
      <w:r>
        <w:t xml:space="preserve"> Tweets</w:t>
      </w:r>
    </w:p>
    <w:p w:rsidR="00E87766" w:rsidRDefault="00795256" w:rsidP="00795256">
      <w:pPr>
        <w:tabs>
          <w:tab w:val="left" w:pos="930"/>
        </w:tabs>
      </w:pPr>
      <w:r>
        <w:tab/>
      </w:r>
    </w:p>
    <w:p w:rsidR="00E87766" w:rsidRDefault="00E87766" w:rsidP="004A76BE">
      <w:pPr>
        <w:spacing w:after="0"/>
        <w:rPr>
          <w:rFonts w:eastAsiaTheme="minorEastAsia"/>
        </w:rPr>
      </w:pPr>
      <w:r>
        <w:t xml:space="preserve">Los métodos de </w:t>
      </w:r>
      <w:r w:rsidRPr="00E91034">
        <w:rPr>
          <w:b/>
          <w:i/>
        </w:rPr>
        <w:t>aprendizaje supervisado</w:t>
      </w:r>
      <w:r>
        <w:t xml:space="preserve"> pretenden asignar una etiqueta </w:t>
      </w:r>
      <w:r w:rsidRPr="00E87766">
        <w:rPr>
          <w:i/>
        </w:rPr>
        <w:t>t</w:t>
      </w:r>
      <w:r>
        <w:rPr>
          <w:i/>
        </w:rPr>
        <w:t xml:space="preserve"> </w:t>
      </w:r>
      <w:r>
        <w:t xml:space="preserve">a una instancia de entrada representada por un vector de características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E87766">
        <w:rPr>
          <w:rFonts w:eastAsiaTheme="minorEastAsia"/>
        </w:rPr>
        <w:t>.</w:t>
      </w:r>
    </w:p>
    <w:p w:rsidR="00E87766" w:rsidRPr="00E87766" w:rsidRDefault="00E87766" w:rsidP="004A76BE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t=f(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;</m:t>
          </m:r>
          <m:acc>
            <m:accPr>
              <m:chr m:val="⃑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E87766" w:rsidRDefault="00E87766" w:rsidP="004A76BE">
      <w:pPr>
        <w:spacing w:after="0"/>
      </w:pPr>
      <w:r>
        <w:t xml:space="preserve">Por su parte, el </w:t>
      </w:r>
      <w:r w:rsidRPr="00E91034">
        <w:rPr>
          <w:b/>
          <w:i/>
        </w:rPr>
        <w:t>aprendizaje no supervisado</w:t>
      </w:r>
      <w:r>
        <w:t xml:space="preserve"> persigue algo distinto: una buena representación interna de los datos de entrada.</w:t>
      </w:r>
    </w:p>
    <w:p w:rsidR="00E87766" w:rsidRDefault="00E87766" w:rsidP="004A76BE">
      <w:pPr>
        <w:spacing w:after="0"/>
        <w:rPr>
          <w:rFonts w:eastAsiaTheme="minorEastAsia"/>
        </w:rPr>
      </w:pPr>
      <w:r>
        <w:t xml:space="preserve">En el primer caso, utilizaremos conjuntos de entrenamiento para obtener los valores del parámetro </w:t>
      </w:r>
      <m:oMath>
        <m:acc>
          <m:accPr>
            <m:chr m:val="⃑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  <w:b/>
        </w:rPr>
        <w:t xml:space="preserve">  </w:t>
      </w:r>
      <w:r w:rsidRPr="00E87766">
        <w:rPr>
          <w:rFonts w:eastAsiaTheme="minorEastAsia"/>
        </w:rPr>
        <w:t>que</w:t>
      </w:r>
      <w:r>
        <w:rPr>
          <w:rFonts w:eastAsiaTheme="minorEastAsia"/>
          <w:b/>
        </w:rPr>
        <w:t xml:space="preserve"> </w:t>
      </w:r>
      <w:r w:rsidRPr="00E87766">
        <w:rPr>
          <w:rFonts w:eastAsiaTheme="minorEastAsia"/>
        </w:rPr>
        <w:t>mejor asigne las etiquetas</w:t>
      </w:r>
      <w:r>
        <w:rPr>
          <w:rFonts w:eastAsiaTheme="minorEastAsia"/>
        </w:rPr>
        <w:t xml:space="preserve"> para el modelo especificado por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(∙)</m:t>
        </m:r>
      </m:oMath>
      <w:r>
        <w:rPr>
          <w:rFonts w:eastAsiaTheme="minorEastAsia"/>
        </w:rPr>
        <w:t>.</w:t>
      </w:r>
    </w:p>
    <w:p w:rsidR="00795256" w:rsidRDefault="00795256" w:rsidP="004A76BE">
      <w:pPr>
        <w:spacing w:after="0"/>
        <w:rPr>
          <w:rFonts w:eastAsiaTheme="minorEastAsia"/>
        </w:rPr>
      </w:pPr>
      <w:r>
        <w:rPr>
          <w:rFonts w:eastAsiaTheme="minorEastAsia"/>
        </w:rPr>
        <w:t>E</w:t>
      </w:r>
      <w:r w:rsidR="001D712C">
        <w:rPr>
          <w:rFonts w:eastAsiaTheme="minorEastAsia"/>
        </w:rPr>
        <w:t>ste</w:t>
      </w:r>
      <w:r>
        <w:rPr>
          <w:rFonts w:eastAsiaTheme="minorEastAsia"/>
        </w:rPr>
        <w:t xml:space="preserve"> aprendizaje supone ajustar los parámetros del modelo de modo que se </w:t>
      </w:r>
      <w:r w:rsidRPr="00795256">
        <w:rPr>
          <w:rFonts w:eastAsiaTheme="minorEastAsia"/>
          <w:i/>
        </w:rPr>
        <w:t>minimice la discrepancia</w:t>
      </w:r>
      <w:r>
        <w:rPr>
          <w:rFonts w:eastAsiaTheme="minorEastAsia"/>
        </w:rPr>
        <w:t xml:space="preserve"> entre la etiqueta real de la instancia </w:t>
      </w:r>
      <w:r w:rsidRPr="00795256">
        <w:rPr>
          <w:rFonts w:eastAsiaTheme="minorEastAsia"/>
          <w:b/>
          <w:i/>
        </w:rPr>
        <w:t>t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y la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 xml:space="preserve">  predicha por el modelo para cada caso del conjunto de entrenamiento.</w:t>
      </w:r>
    </w:p>
    <w:p w:rsidR="00795256" w:rsidRDefault="00795256" w:rsidP="004A76B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El </w:t>
      </w:r>
      <w:r w:rsidRPr="00E91034">
        <w:rPr>
          <w:rFonts w:eastAsiaTheme="minorEastAsia"/>
          <w:i/>
        </w:rPr>
        <w:t>aprendizaje no supervisado</w:t>
      </w:r>
      <w:r>
        <w:rPr>
          <w:rFonts w:eastAsiaTheme="minorEastAsia"/>
        </w:rPr>
        <w:t xml:space="preserve"> ha sido prácticamente ignorado por la comunidad de aprendizaje automático con la excepción del análisis de conglomerados (</w:t>
      </w:r>
      <w:r w:rsidRPr="00795256">
        <w:rPr>
          <w:rFonts w:eastAsiaTheme="minorEastAsia"/>
          <w:i/>
        </w:rPr>
        <w:t>cluster</w:t>
      </w:r>
      <w:r>
        <w:rPr>
          <w:rFonts w:eastAsiaTheme="minorEastAsia"/>
        </w:rPr>
        <w:t>). De hecho, al</w:t>
      </w:r>
      <w:r w:rsidR="001D712C">
        <w:rPr>
          <w:rFonts w:eastAsiaTheme="minorEastAsia"/>
        </w:rPr>
        <w:t>g</w:t>
      </w:r>
      <w:r>
        <w:rPr>
          <w:rFonts w:eastAsiaTheme="minorEastAsia"/>
        </w:rPr>
        <w:t>unas definiciones de aprendizaje máquina excluyen este tipo de aprendizaje.</w:t>
      </w:r>
      <w:r w:rsidR="001D712C">
        <w:rPr>
          <w:rFonts w:eastAsiaTheme="minorEastAsia"/>
        </w:rPr>
        <w:t xml:space="preserve"> Una razón para ello es que resulta difícil decir cuál es el objetivo del aprendizaje supervisado.</w:t>
      </w:r>
    </w:p>
    <w:p w:rsidR="001D712C" w:rsidRDefault="001D712C" w:rsidP="004A76BE">
      <w:pPr>
        <w:pStyle w:val="Prrafodelista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Un objetivo importante, es obtener una representación interna de la entrada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 </w:t>
      </w:r>
      <w:r w:rsidRPr="001D712C">
        <w:rPr>
          <w:rFonts w:eastAsiaTheme="minorEastAsia"/>
        </w:rPr>
        <w:t>que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sea útil </w:t>
      </w:r>
      <w:r w:rsidRPr="00E91034">
        <w:rPr>
          <w:rFonts w:eastAsiaTheme="minorEastAsia"/>
          <w:i/>
        </w:rPr>
        <w:t>para un posterior aprendizaje supervisado</w:t>
      </w:r>
      <w:r>
        <w:rPr>
          <w:rFonts w:eastAsiaTheme="minorEastAsia"/>
        </w:rPr>
        <w:t>. Es decir, el problema de aprendizaje se descompone</w:t>
      </w:r>
      <w:r w:rsidRPr="001D712C">
        <w:rPr>
          <w:rFonts w:eastAsiaTheme="minorEastAsia"/>
        </w:rPr>
        <w:t xml:space="preserve"> </w:t>
      </w:r>
      <w:r>
        <w:rPr>
          <w:rFonts w:eastAsiaTheme="minorEastAsia"/>
        </w:rPr>
        <w:t>en dos partes</w:t>
      </w:r>
      <w:r w:rsidR="00E91034">
        <w:rPr>
          <w:rFonts w:eastAsiaTheme="minorEastAsia"/>
        </w:rPr>
        <w:t>: una sin supervisión y otra supervisada</w:t>
      </w:r>
      <w:r>
        <w:rPr>
          <w:rFonts w:eastAsiaTheme="minorEastAsia"/>
        </w:rPr>
        <w:t>.</w:t>
      </w:r>
    </w:p>
    <w:p w:rsidR="001D712C" w:rsidRDefault="001D712C" w:rsidP="004A76BE">
      <w:pPr>
        <w:pStyle w:val="Prrafodelista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Permitir una representación con </w:t>
      </w:r>
      <w:r w:rsidRPr="00E91034">
        <w:rPr>
          <w:rFonts w:eastAsiaTheme="minorEastAsia"/>
          <w:i/>
        </w:rPr>
        <w:t>baja dimensionalidad</w:t>
      </w:r>
      <w:r>
        <w:rPr>
          <w:rFonts w:eastAsiaTheme="minorEastAsia"/>
        </w:rPr>
        <w:t xml:space="preserve">, más compacta </w:t>
      </w:r>
      <w:r w:rsidRPr="00E91034">
        <w:rPr>
          <w:rFonts w:eastAsiaTheme="minorEastAsia"/>
          <w:i/>
        </w:rPr>
        <w:t>de la entrada</w:t>
      </w:r>
      <w:r>
        <w:rPr>
          <w:rFonts w:eastAsiaTheme="minorEastAsia"/>
        </w:rPr>
        <w:t>. P.e. en una imagen con millones de píxeles, solo algunos cientos de estos son importantes. PCA se utiliza para esta finalidad.</w:t>
      </w:r>
    </w:p>
    <w:p w:rsidR="001D712C" w:rsidRDefault="004A76BE" w:rsidP="004A76BE">
      <w:pPr>
        <w:pStyle w:val="Prrafodelista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Permite representar las </w:t>
      </w:r>
      <w:r w:rsidRPr="00E91034">
        <w:rPr>
          <w:rFonts w:eastAsiaTheme="minorEastAsia"/>
          <w:i/>
        </w:rPr>
        <w:t>características de entrada</w:t>
      </w:r>
      <w:r>
        <w:rPr>
          <w:rFonts w:eastAsiaTheme="minorEastAsia"/>
        </w:rPr>
        <w:t xml:space="preserve"> de alta dimensionalidad de un </w:t>
      </w:r>
      <w:r w:rsidRPr="00E91034">
        <w:rPr>
          <w:rFonts w:eastAsiaTheme="minorEastAsia"/>
          <w:i/>
        </w:rPr>
        <w:t>modo económico</w:t>
      </w:r>
      <w:r>
        <w:rPr>
          <w:rFonts w:eastAsiaTheme="minorEastAsia"/>
        </w:rPr>
        <w:t>:</w:t>
      </w:r>
    </w:p>
    <w:p w:rsidR="004A76BE" w:rsidRDefault="004A76BE" w:rsidP="004A76BE">
      <w:pPr>
        <w:pStyle w:val="Prrafodelista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Características binarias.</w:t>
      </w:r>
    </w:p>
    <w:p w:rsidR="004A76BE" w:rsidRDefault="004A76BE" w:rsidP="004A76BE">
      <w:pPr>
        <w:pStyle w:val="Prrafodelista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Valores reales, pero con muchos valores nulos.</w:t>
      </w:r>
    </w:p>
    <w:p w:rsidR="004A76BE" w:rsidRPr="001D712C" w:rsidRDefault="004A76BE" w:rsidP="004A76BE">
      <w:pPr>
        <w:pStyle w:val="Prrafodelista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Encontrar conglomerados razonables en la entrada. </w:t>
      </w:r>
      <w:r w:rsidR="00E91034">
        <w:rPr>
          <w:rFonts w:eastAsiaTheme="minorEastAsia"/>
        </w:rPr>
        <w:t>Esto</w:t>
      </w:r>
      <w:r>
        <w:rPr>
          <w:rFonts w:eastAsiaTheme="minorEastAsia"/>
        </w:rPr>
        <w:t xml:space="preserve"> equivale a encontrar características dispersas en que solo una de las características es distinta de cero.</w:t>
      </w:r>
    </w:p>
    <w:p w:rsidR="00E91034" w:rsidRDefault="004A76BE" w:rsidP="00E91034">
      <w:pPr>
        <w:spacing w:after="0"/>
      </w:pPr>
      <w:r>
        <w:t xml:space="preserve">Lo anterior muestra que, en definitiva, lo que </w:t>
      </w:r>
      <w:r w:rsidR="00B74F9C">
        <w:t>debemos realizar</w:t>
      </w:r>
      <w:r>
        <w:t xml:space="preserve"> es una </w:t>
      </w:r>
      <w:r w:rsidRPr="004A76BE">
        <w:rPr>
          <w:b/>
          <w:i/>
        </w:rPr>
        <w:t>clasificación supervisada</w:t>
      </w:r>
      <w:r>
        <w:t xml:space="preserve">, único medio de asignar a cada instancia </w:t>
      </w:r>
      <w:r w:rsidR="00E91034">
        <w:t xml:space="preserve">- </w:t>
      </w:r>
      <w:r w:rsidR="00E91034" w:rsidRPr="00E91034">
        <w:rPr>
          <w:i/>
        </w:rPr>
        <w:t xml:space="preserve">tweet </w:t>
      </w:r>
      <w:r w:rsidR="00E91034">
        <w:t xml:space="preserve">- </w:t>
      </w:r>
      <w:r>
        <w:t>una etiqueta</w:t>
      </w:r>
      <w:r w:rsidR="00E91034">
        <w:t xml:space="preserve"> - </w:t>
      </w:r>
      <w:r w:rsidR="00E91034" w:rsidRPr="00E91034">
        <w:rPr>
          <w:i/>
        </w:rPr>
        <w:t>odio</w:t>
      </w:r>
      <w:r w:rsidR="00E91034">
        <w:t>/</w:t>
      </w:r>
      <w:proofErr w:type="spellStart"/>
      <w:r w:rsidR="00E91034" w:rsidRPr="00B74F9C">
        <w:rPr>
          <w:i/>
        </w:rPr>
        <w:t>no_odio</w:t>
      </w:r>
      <w:proofErr w:type="spellEnd"/>
      <w:r w:rsidR="00E91034">
        <w:t xml:space="preserve"> -</w:t>
      </w:r>
      <w:r>
        <w:t xml:space="preserve"> aunque los métodos no supervisados </w:t>
      </w:r>
      <w:r w:rsidR="000D226A">
        <w:t>- cluster, gensim,.. -</w:t>
      </w:r>
      <w:r w:rsidR="00E91034">
        <w:t xml:space="preserve"> </w:t>
      </w:r>
      <w:r w:rsidR="00E91034">
        <w:t xml:space="preserve">en nuestro </w:t>
      </w:r>
      <w:proofErr w:type="gramStart"/>
      <w:r w:rsidR="00E91034">
        <w:t>caso</w:t>
      </w:r>
      <w:r w:rsidR="00E91034">
        <w:t xml:space="preserve">  </w:t>
      </w:r>
      <w:r w:rsidR="000D226A">
        <w:t>podrían</w:t>
      </w:r>
      <w:proofErr w:type="gramEnd"/>
      <w:r w:rsidR="000D226A">
        <w:t xml:space="preserve"> utilizarse como </w:t>
      </w:r>
      <w:r w:rsidR="000D226A" w:rsidRPr="00E91034">
        <w:rPr>
          <w:i/>
        </w:rPr>
        <w:t>etapa</w:t>
      </w:r>
      <w:r w:rsidR="000D226A">
        <w:t xml:space="preserve"> </w:t>
      </w:r>
      <w:r w:rsidR="000D226A" w:rsidRPr="00E91034">
        <w:rPr>
          <w:i/>
        </w:rPr>
        <w:t>previa</w:t>
      </w:r>
      <w:r w:rsidR="000D226A">
        <w:t xml:space="preserve"> para </w:t>
      </w:r>
      <w:r>
        <w:t xml:space="preserve"> </w:t>
      </w:r>
      <w:r w:rsidR="000D226A">
        <w:t xml:space="preserve"> reducir el tamaño del conjunto de entrenamiento y/o la dime</w:t>
      </w:r>
      <w:r w:rsidR="00E91034">
        <w:t>n</w:t>
      </w:r>
      <w:r w:rsidR="000D226A">
        <w:t xml:space="preserve">sionalidad del espacio de atributos , </w:t>
      </w:r>
      <w:r w:rsidR="00E91034">
        <w:t>lo que ya hemos hecho en el proyecto:</w:t>
      </w:r>
    </w:p>
    <w:p w:rsidR="00E91034" w:rsidRDefault="00E91034" w:rsidP="00E91034">
      <w:pPr>
        <w:pStyle w:val="Prrafodelista"/>
        <w:numPr>
          <w:ilvl w:val="0"/>
          <w:numId w:val="2"/>
        </w:numPr>
        <w:spacing w:after="0"/>
      </w:pPr>
      <w:r>
        <w:t xml:space="preserve">Lo primero,  mediante el </w:t>
      </w:r>
      <w:r w:rsidRPr="00B74F9C">
        <w:rPr>
          <w:i/>
        </w:rPr>
        <w:t>filtrado de</w:t>
      </w:r>
      <w:r>
        <w:t xml:space="preserve"> </w:t>
      </w:r>
      <w:r w:rsidRPr="00E91034">
        <w:rPr>
          <w:i/>
        </w:rPr>
        <w:t>tweets</w:t>
      </w:r>
      <w:r>
        <w:t xml:space="preserve"> por el vocabulario de odio y lo segundo</w:t>
      </w:r>
    </w:p>
    <w:p w:rsidR="00E91034" w:rsidRPr="00E91034" w:rsidRDefault="00E91034" w:rsidP="00E91034">
      <w:pPr>
        <w:pStyle w:val="Prrafodelista"/>
        <w:numPr>
          <w:ilvl w:val="0"/>
          <w:numId w:val="2"/>
        </w:numPr>
        <w:spacing w:after="0"/>
      </w:pPr>
      <w:bookmarkStart w:id="0" w:name="_GoBack"/>
      <w:r w:rsidRPr="00B74F9C">
        <w:rPr>
          <w:i/>
        </w:rPr>
        <w:t>Seleccionando atributos</w:t>
      </w:r>
      <w:r>
        <w:t xml:space="preserve"> </w:t>
      </w:r>
      <w:bookmarkEnd w:id="0"/>
      <w:r>
        <w:t xml:space="preserve">por la </w:t>
      </w:r>
      <w:r>
        <w:rPr>
          <w:rFonts w:ascii="Times New Roman" w:hAnsi="Times New Roman" w:cs="Times New Roman"/>
        </w:rPr>
        <w:t>χ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</w:p>
    <w:p w:rsidR="00795256" w:rsidRPr="004A76BE" w:rsidRDefault="000D226A" w:rsidP="00E91034">
      <w:pPr>
        <w:spacing w:after="0"/>
      </w:pPr>
      <w:proofErr w:type="gramStart"/>
      <w:r>
        <w:t>pero</w:t>
      </w:r>
      <w:proofErr w:type="gramEnd"/>
      <w:r>
        <w:t xml:space="preserve"> </w:t>
      </w:r>
      <w:r w:rsidRPr="00E91034">
        <w:rPr>
          <w:b/>
          <w:i/>
        </w:rPr>
        <w:t xml:space="preserve">no es de ningún modo </w:t>
      </w:r>
      <w:r w:rsidR="00E91034" w:rsidRPr="00E91034">
        <w:rPr>
          <w:b/>
          <w:i/>
        </w:rPr>
        <w:t>posible</w:t>
      </w:r>
      <w:r w:rsidR="00E91034">
        <w:t xml:space="preserve"> </w:t>
      </w:r>
      <w:r w:rsidRPr="00E91034">
        <w:rPr>
          <w:i/>
        </w:rPr>
        <w:t>utilizar aprendizaje no supervisado</w:t>
      </w:r>
      <w:r w:rsidR="00E91034" w:rsidRPr="00E91034">
        <w:rPr>
          <w:i/>
        </w:rPr>
        <w:t xml:space="preserve"> para clasificar</w:t>
      </w:r>
      <w:r w:rsidR="00E91034">
        <w:t xml:space="preserve"> los tweets.</w:t>
      </w:r>
    </w:p>
    <w:sectPr w:rsidR="00795256" w:rsidRPr="004A76BE" w:rsidSect="00E87766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256" w:rsidRDefault="00795256" w:rsidP="00795256">
      <w:pPr>
        <w:spacing w:after="0" w:line="240" w:lineRule="auto"/>
      </w:pPr>
      <w:r>
        <w:separator/>
      </w:r>
    </w:p>
  </w:endnote>
  <w:endnote w:type="continuationSeparator" w:id="0">
    <w:p w:rsidR="00795256" w:rsidRDefault="00795256" w:rsidP="0079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256" w:rsidRDefault="00795256" w:rsidP="00795256">
      <w:pPr>
        <w:spacing w:after="0" w:line="240" w:lineRule="auto"/>
      </w:pPr>
      <w:r>
        <w:separator/>
      </w:r>
    </w:p>
  </w:footnote>
  <w:footnote w:type="continuationSeparator" w:id="0">
    <w:p w:rsidR="00795256" w:rsidRDefault="00795256" w:rsidP="00795256">
      <w:pPr>
        <w:spacing w:after="0" w:line="240" w:lineRule="auto"/>
      </w:pPr>
      <w:r>
        <w:continuationSeparator/>
      </w:r>
    </w:p>
  </w:footnote>
  <w:footnote w:id="1">
    <w:p w:rsidR="00795256" w:rsidRDefault="00795256">
      <w:pPr>
        <w:pStyle w:val="Textonotapie"/>
      </w:pPr>
      <w:r>
        <w:rPr>
          <w:rStyle w:val="Refdenotaalpie"/>
        </w:rPr>
        <w:footnoteRef/>
      </w:r>
      <w:r>
        <w:t xml:space="preserve"> Prescindimos del </w:t>
      </w:r>
      <w:r w:rsidRPr="00795256">
        <w:rPr>
          <w:i/>
        </w:rPr>
        <w:t>aprendizaje reforzado</w:t>
      </w:r>
      <w:r>
        <w:t xml:space="preserve"> en que la salida es una acción o un conjunto de acciones que persiguen maximizar una recompensa.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D5A40"/>
    <w:multiLevelType w:val="hybridMultilevel"/>
    <w:tmpl w:val="02723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0A57"/>
    <w:multiLevelType w:val="hybridMultilevel"/>
    <w:tmpl w:val="97008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 w:comments="0" w:insDel="0" w:formatting="0"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66"/>
    <w:rsid w:val="00063136"/>
    <w:rsid w:val="000D226A"/>
    <w:rsid w:val="001D712C"/>
    <w:rsid w:val="002770C6"/>
    <w:rsid w:val="00372FCB"/>
    <w:rsid w:val="004A76BE"/>
    <w:rsid w:val="005D2B8D"/>
    <w:rsid w:val="006B1C7E"/>
    <w:rsid w:val="00795256"/>
    <w:rsid w:val="00811047"/>
    <w:rsid w:val="00826242"/>
    <w:rsid w:val="008447B8"/>
    <w:rsid w:val="009C4A75"/>
    <w:rsid w:val="00A312B1"/>
    <w:rsid w:val="00B74F9C"/>
    <w:rsid w:val="00D97C1F"/>
    <w:rsid w:val="00DC774E"/>
    <w:rsid w:val="00E87766"/>
    <w:rsid w:val="00E9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8422A-0C9A-48F3-AB6B-1B4908BE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87766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525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525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5256"/>
    <w:rPr>
      <w:vertAlign w:val="superscript"/>
    </w:rPr>
  </w:style>
  <w:style w:type="paragraph" w:styleId="Prrafodelista">
    <w:name w:val="List Paragraph"/>
    <w:basedOn w:val="Normal"/>
    <w:uiPriority w:val="34"/>
    <w:qFormat/>
    <w:rsid w:val="001D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5DC2B6A1-29CE-45CB-9A8F-917EC163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Métodos de Aprendizaje Supervisado y No Supervisado  en Clasificación de Tweets</vt:lpstr>
    </vt:vector>
  </TitlesOfParts>
  <Company>INSTITUTO NACIONAL DE ESTADISTICA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1</cp:revision>
  <dcterms:created xsi:type="dcterms:W3CDTF">2017-05-25T05:59:00Z</dcterms:created>
  <dcterms:modified xsi:type="dcterms:W3CDTF">2017-05-25T07:07:00Z</dcterms:modified>
</cp:coreProperties>
</file>