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22E" w:rsidRPr="00B7622E" w:rsidRDefault="00B7622E" w:rsidP="00B7622E">
      <w:pPr>
        <w:shd w:val="clear" w:color="auto" w:fill="FAFAFA"/>
        <w:spacing w:after="100" w:afterAutospacing="1" w:line="240" w:lineRule="auto"/>
        <w:outlineLvl w:val="2"/>
        <w:rPr>
          <w:rFonts w:ascii="Arial" w:eastAsia="Times New Roman" w:hAnsi="Arial" w:cs="Arial"/>
          <w:b/>
          <w:bCs/>
          <w:color w:val="2C2C2C"/>
          <w:sz w:val="27"/>
          <w:szCs w:val="27"/>
          <w:lang w:eastAsia="fr-FR"/>
        </w:rPr>
      </w:pPr>
      <w:r w:rsidRPr="00B7622E">
        <w:rPr>
          <w:rFonts w:ascii="Arial" w:eastAsia="Times New Roman" w:hAnsi="Arial" w:cs="Arial"/>
          <w:b/>
          <w:bCs/>
          <w:color w:val="2C2C2C"/>
          <w:sz w:val="27"/>
          <w:szCs w:val="27"/>
          <w:lang w:eastAsia="fr-FR"/>
        </w:rPr>
        <w:t>Pour renforcer les compétences numériques des jeunes de l’espace francophone et multiplier leurs chances d’accéder à des emplois décents, en entreprises et dans l’entreprenariat, l’OIF met en œuvre le programme « D-CLIC, formez-vous au numérique ».</w:t>
      </w:r>
    </w:p>
    <w:p w:rsidR="00B7622E" w:rsidRPr="00B7622E" w:rsidRDefault="00B7622E" w:rsidP="00B7622E">
      <w:pPr>
        <w:shd w:val="clear" w:color="auto" w:fill="FAFAFA"/>
        <w:spacing w:after="100" w:afterAutospacing="1" w:line="240" w:lineRule="auto"/>
        <w:rPr>
          <w:rFonts w:ascii="Arial" w:eastAsia="Times New Roman" w:hAnsi="Arial" w:cs="Arial"/>
          <w:color w:val="2C2C2C"/>
          <w:sz w:val="21"/>
          <w:szCs w:val="21"/>
          <w:lang w:eastAsia="fr-FR"/>
        </w:rPr>
      </w:pPr>
      <w:r w:rsidRPr="00B7622E">
        <w:rPr>
          <w:rFonts w:ascii="Arial" w:eastAsia="Times New Roman" w:hAnsi="Arial" w:cs="Arial"/>
          <w:color w:val="2C2C2C"/>
          <w:sz w:val="21"/>
          <w:szCs w:val="21"/>
          <w:lang w:eastAsia="fr-FR"/>
        </w:rPr>
        <w:t>La transformation numérique de nos sociétés, accélérée par la pandémie de Covid-19, touche tous les secteurs économiques et entraîne le développement de nouveaux métiers numériques. Les Etats et gouvernements doivent les prendre en considération dans la conception et la mise en œuvre de leurs politiques publiques en faveur de l’emploi.</w:t>
      </w:r>
    </w:p>
    <w:p w:rsidR="00B7622E" w:rsidRPr="00B7622E" w:rsidRDefault="00B7622E" w:rsidP="00B7622E">
      <w:pPr>
        <w:shd w:val="clear" w:color="auto" w:fill="FAFAFA"/>
        <w:spacing w:after="100" w:afterAutospacing="1" w:line="240" w:lineRule="auto"/>
        <w:rPr>
          <w:rFonts w:ascii="Arial" w:eastAsia="Times New Roman" w:hAnsi="Arial" w:cs="Arial"/>
          <w:color w:val="2C2C2C"/>
          <w:sz w:val="21"/>
          <w:szCs w:val="21"/>
          <w:lang w:eastAsia="fr-FR"/>
        </w:rPr>
      </w:pPr>
      <w:r w:rsidRPr="00B7622E">
        <w:rPr>
          <w:rFonts w:ascii="Arial" w:eastAsia="Times New Roman" w:hAnsi="Arial" w:cs="Arial"/>
          <w:color w:val="2C2C2C"/>
          <w:sz w:val="21"/>
          <w:szCs w:val="21"/>
          <w:lang w:eastAsia="fr-FR"/>
        </w:rPr>
        <w:t>Or, l’existence d’une offre de formation professionnelle de qualité adaptée à cette évolution faisait encore défaut, tout comme une connaissance fine des formations les plus pertinentes par rapport aux besoins des entreprises et possibilités d’entreprenariat. C’est là tout l’objet du programme : « D-CLIC, formez-vous au numérique avec l’OIF ».</w:t>
      </w:r>
    </w:p>
    <w:p w:rsidR="00B7622E" w:rsidRPr="00B7622E" w:rsidRDefault="00B7622E" w:rsidP="00B7622E">
      <w:pPr>
        <w:shd w:val="clear" w:color="auto" w:fill="FAFAFA"/>
        <w:spacing w:after="100" w:afterAutospacing="1" w:line="240" w:lineRule="auto"/>
        <w:rPr>
          <w:rFonts w:ascii="Arial" w:eastAsia="Times New Roman" w:hAnsi="Arial" w:cs="Arial"/>
          <w:color w:val="2C2C2C"/>
          <w:sz w:val="21"/>
          <w:szCs w:val="21"/>
          <w:lang w:eastAsia="fr-FR"/>
        </w:rPr>
      </w:pPr>
      <w:r w:rsidRPr="00B7622E">
        <w:rPr>
          <w:rFonts w:ascii="Arial" w:eastAsia="Times New Roman" w:hAnsi="Arial" w:cs="Arial"/>
          <w:color w:val="2C2C2C"/>
          <w:sz w:val="21"/>
          <w:szCs w:val="21"/>
          <w:lang w:eastAsia="fr-FR"/>
        </w:rPr>
        <w:t>Une étude sur les métiers du numérique dans l’espace francophone a permis de cerner les besoins à travers :</w:t>
      </w:r>
    </w:p>
    <w:p w:rsidR="00B7622E" w:rsidRPr="00B7622E" w:rsidRDefault="00B7622E" w:rsidP="00B7622E">
      <w:pPr>
        <w:numPr>
          <w:ilvl w:val="0"/>
          <w:numId w:val="1"/>
        </w:numPr>
        <w:shd w:val="clear" w:color="auto" w:fill="FAFAFA"/>
        <w:spacing w:before="100" w:beforeAutospacing="1" w:after="100" w:afterAutospacing="1" w:line="240" w:lineRule="auto"/>
        <w:rPr>
          <w:rFonts w:ascii="Arial" w:eastAsia="Times New Roman" w:hAnsi="Arial" w:cs="Arial"/>
          <w:color w:val="2C2C2C"/>
          <w:sz w:val="21"/>
          <w:szCs w:val="21"/>
          <w:lang w:eastAsia="fr-FR"/>
        </w:rPr>
      </w:pPr>
      <w:r w:rsidRPr="00B7622E">
        <w:rPr>
          <w:rFonts w:ascii="Arial" w:eastAsia="Times New Roman" w:hAnsi="Arial" w:cs="Arial"/>
          <w:color w:val="2C2C2C"/>
          <w:sz w:val="21"/>
          <w:szCs w:val="21"/>
          <w:lang w:eastAsia="fr-FR"/>
        </w:rPr>
        <w:t>un répertoire et une classification des métiers du numérique. Au total 193 métiers ont été identifiés et classifiés dans le répertoire opérationnel des métiers du numériques ; dans l’espace francophone (ROMEN)</w:t>
      </w:r>
    </w:p>
    <w:p w:rsidR="00B7622E" w:rsidRPr="00B7622E" w:rsidRDefault="00B7622E" w:rsidP="00B7622E">
      <w:pPr>
        <w:numPr>
          <w:ilvl w:val="0"/>
          <w:numId w:val="1"/>
        </w:numPr>
        <w:shd w:val="clear" w:color="auto" w:fill="FAFAFA"/>
        <w:spacing w:before="100" w:beforeAutospacing="1" w:after="100" w:afterAutospacing="1" w:line="240" w:lineRule="auto"/>
        <w:rPr>
          <w:rFonts w:ascii="Arial" w:eastAsia="Times New Roman" w:hAnsi="Arial" w:cs="Arial"/>
          <w:color w:val="2C2C2C"/>
          <w:sz w:val="21"/>
          <w:szCs w:val="21"/>
          <w:lang w:eastAsia="fr-FR"/>
        </w:rPr>
      </w:pPr>
      <w:r w:rsidRPr="00B7622E">
        <w:rPr>
          <w:rFonts w:ascii="Arial" w:eastAsia="Times New Roman" w:hAnsi="Arial" w:cs="Arial"/>
          <w:color w:val="2C2C2C"/>
          <w:sz w:val="21"/>
          <w:szCs w:val="21"/>
          <w:lang w:eastAsia="fr-FR"/>
        </w:rPr>
        <w:t>une identification des métiers porteurs</w:t>
      </w:r>
    </w:p>
    <w:p w:rsidR="00B7622E" w:rsidRPr="00B7622E" w:rsidRDefault="00B7622E" w:rsidP="00B7622E">
      <w:pPr>
        <w:numPr>
          <w:ilvl w:val="0"/>
          <w:numId w:val="1"/>
        </w:numPr>
        <w:shd w:val="clear" w:color="auto" w:fill="FAFAFA"/>
        <w:spacing w:before="100" w:beforeAutospacing="1" w:after="100" w:afterAutospacing="1" w:line="240" w:lineRule="auto"/>
        <w:rPr>
          <w:rFonts w:ascii="Arial" w:eastAsia="Times New Roman" w:hAnsi="Arial" w:cs="Arial"/>
          <w:color w:val="2C2C2C"/>
          <w:sz w:val="21"/>
          <w:szCs w:val="21"/>
          <w:lang w:eastAsia="fr-FR"/>
        </w:rPr>
      </w:pPr>
      <w:r w:rsidRPr="00B7622E">
        <w:rPr>
          <w:rFonts w:ascii="Arial" w:eastAsia="Times New Roman" w:hAnsi="Arial" w:cs="Arial"/>
          <w:color w:val="2C2C2C"/>
          <w:sz w:val="21"/>
          <w:szCs w:val="21"/>
          <w:lang w:eastAsia="fr-FR"/>
        </w:rPr>
        <w:t>une cartographie des initiatives de formations existantes dans l’espace francophone.</w:t>
      </w:r>
    </w:p>
    <w:p w:rsidR="00B7622E" w:rsidRPr="00B7622E" w:rsidRDefault="00B7622E" w:rsidP="00B7622E">
      <w:pPr>
        <w:shd w:val="clear" w:color="auto" w:fill="FAFAFA"/>
        <w:spacing w:after="100" w:afterAutospacing="1" w:line="240" w:lineRule="auto"/>
        <w:rPr>
          <w:rFonts w:ascii="Arial" w:eastAsia="Times New Roman" w:hAnsi="Arial" w:cs="Arial"/>
          <w:color w:val="2C2C2C"/>
          <w:sz w:val="21"/>
          <w:szCs w:val="21"/>
          <w:lang w:eastAsia="fr-FR"/>
        </w:rPr>
      </w:pPr>
      <w:r w:rsidRPr="00B7622E">
        <w:rPr>
          <w:rFonts w:ascii="Arial" w:eastAsia="Times New Roman" w:hAnsi="Arial" w:cs="Arial"/>
          <w:color w:val="2C2C2C"/>
          <w:sz w:val="21"/>
          <w:szCs w:val="21"/>
          <w:lang w:eastAsia="fr-FR"/>
        </w:rPr>
        <w:t>C’est sur cette base que le Programme « D-CLIC, formez-vous au numérique avec l’OIF » est mis en œuvre.</w:t>
      </w:r>
    </w:p>
    <w:p w:rsidR="00113613" w:rsidRDefault="00113613"/>
    <w:p w:rsidR="00B7622E" w:rsidRDefault="00B7622E" w:rsidP="00B7622E">
      <w:pPr>
        <w:pStyle w:val="Titre5"/>
        <w:shd w:val="clear" w:color="auto" w:fill="FAFAFA"/>
        <w:spacing w:before="0" w:after="225"/>
        <w:rPr>
          <w:rFonts w:ascii="Arial" w:hAnsi="Arial" w:cs="Arial"/>
          <w:color w:val="2C2C2C"/>
        </w:rPr>
      </w:pPr>
      <w:r>
        <w:rPr>
          <w:rFonts w:ascii="Arial" w:hAnsi="Arial" w:cs="Arial"/>
          <w:color w:val="2C2C2C"/>
        </w:rPr>
        <w:t>D-CLIC EN QUELQUES CHIFFRES</w:t>
      </w:r>
    </w:p>
    <w:p w:rsidR="00B7622E" w:rsidRDefault="00B7622E" w:rsidP="00B7622E">
      <w:pPr>
        <w:pStyle w:val="Titre1"/>
        <w:pBdr>
          <w:bottom w:val="single" w:sz="18" w:space="8" w:color="FFD500"/>
        </w:pBdr>
        <w:shd w:val="clear" w:color="auto" w:fill="FAFAFA"/>
        <w:spacing w:before="0" w:after="225"/>
        <w:rPr>
          <w:rFonts w:ascii="Libre-Baskerville-bold" w:hAnsi="Libre-Baskerville-bold" w:cs="Arial"/>
          <w:color w:val="2C2C2C"/>
          <w:sz w:val="72"/>
          <w:szCs w:val="72"/>
        </w:rPr>
      </w:pPr>
      <w:r>
        <w:rPr>
          <w:rFonts w:ascii="Libre-Baskerville-bold" w:hAnsi="Libre-Baskerville-bold" w:cs="Arial"/>
          <w:b/>
          <w:bCs/>
          <w:color w:val="2C2C2C"/>
          <w:sz w:val="72"/>
          <w:szCs w:val="72"/>
        </w:rPr>
        <w:t>54</w:t>
      </w:r>
    </w:p>
    <w:p w:rsidR="00B7622E" w:rsidRDefault="00B7622E" w:rsidP="00B7622E">
      <w:pPr>
        <w:shd w:val="clear" w:color="auto" w:fill="FAFAFA"/>
        <w:rPr>
          <w:rFonts w:ascii="Arial" w:hAnsi="Arial" w:cs="Arial"/>
          <w:color w:val="2C2C2C"/>
          <w:sz w:val="21"/>
          <w:szCs w:val="21"/>
        </w:rPr>
      </w:pPr>
      <w:r>
        <w:rPr>
          <w:rFonts w:ascii="Arial" w:hAnsi="Arial" w:cs="Arial"/>
          <w:color w:val="2C2C2C"/>
          <w:sz w:val="21"/>
          <w:szCs w:val="21"/>
        </w:rPr>
        <w:t>Etats et gouvernements ciblés</w:t>
      </w:r>
    </w:p>
    <w:p w:rsidR="00B7622E" w:rsidRDefault="00B7622E" w:rsidP="00B7622E">
      <w:pPr>
        <w:pStyle w:val="Titre1"/>
        <w:pBdr>
          <w:bottom w:val="single" w:sz="18" w:space="8" w:color="8DBE23"/>
        </w:pBdr>
        <w:shd w:val="clear" w:color="auto" w:fill="FAFAFA"/>
        <w:spacing w:before="0" w:after="225"/>
        <w:rPr>
          <w:rFonts w:ascii="Libre-Baskerville-bold" w:hAnsi="Libre-Baskerville-bold" w:cs="Arial"/>
          <w:color w:val="2C2C2C"/>
          <w:sz w:val="72"/>
          <w:szCs w:val="72"/>
        </w:rPr>
      </w:pPr>
      <w:r>
        <w:rPr>
          <w:rFonts w:ascii="Libre-Baskerville-bold" w:hAnsi="Libre-Baskerville-bold" w:cs="Arial"/>
          <w:b/>
          <w:bCs/>
          <w:color w:val="2C2C2C"/>
          <w:sz w:val="72"/>
          <w:szCs w:val="72"/>
        </w:rPr>
        <w:t>5</w:t>
      </w:r>
    </w:p>
    <w:p w:rsidR="00B7622E" w:rsidRDefault="00B7622E" w:rsidP="00B7622E">
      <w:pPr>
        <w:shd w:val="clear" w:color="auto" w:fill="FAFAFA"/>
        <w:rPr>
          <w:rFonts w:ascii="Arial" w:hAnsi="Arial" w:cs="Arial"/>
          <w:color w:val="2C2C2C"/>
          <w:sz w:val="21"/>
          <w:szCs w:val="21"/>
        </w:rPr>
      </w:pPr>
      <w:proofErr w:type="gramStart"/>
      <w:r>
        <w:rPr>
          <w:rFonts w:ascii="Arial" w:hAnsi="Arial" w:cs="Arial"/>
          <w:color w:val="2C2C2C"/>
          <w:sz w:val="21"/>
          <w:szCs w:val="21"/>
        </w:rPr>
        <w:t>ans</w:t>
      </w:r>
      <w:proofErr w:type="gramEnd"/>
      <w:r>
        <w:rPr>
          <w:rFonts w:ascii="Arial" w:hAnsi="Arial" w:cs="Arial"/>
          <w:color w:val="2C2C2C"/>
          <w:sz w:val="21"/>
          <w:szCs w:val="21"/>
        </w:rPr>
        <w:t xml:space="preserve"> et des dizaines de milliers d’apprenants. C'est l'objectif.</w:t>
      </w:r>
    </w:p>
    <w:p w:rsidR="00B7622E" w:rsidRDefault="00B7622E" w:rsidP="00B7622E">
      <w:pPr>
        <w:pStyle w:val="Titre1"/>
        <w:pBdr>
          <w:bottom w:val="single" w:sz="18" w:space="8" w:color="702283"/>
        </w:pBdr>
        <w:shd w:val="clear" w:color="auto" w:fill="FAFAFA"/>
        <w:spacing w:before="0" w:after="225"/>
        <w:rPr>
          <w:rFonts w:ascii="Libre-Baskerville-bold" w:hAnsi="Libre-Baskerville-bold" w:cs="Arial"/>
          <w:color w:val="2C2C2C"/>
          <w:sz w:val="72"/>
          <w:szCs w:val="72"/>
        </w:rPr>
      </w:pPr>
      <w:r>
        <w:rPr>
          <w:rFonts w:ascii="Libre-Baskerville-bold" w:hAnsi="Libre-Baskerville-bold" w:cs="Arial"/>
          <w:b/>
          <w:bCs/>
          <w:color w:val="2C2C2C"/>
          <w:sz w:val="72"/>
          <w:szCs w:val="72"/>
        </w:rPr>
        <w:t>50%</w:t>
      </w:r>
    </w:p>
    <w:p w:rsidR="00B7622E" w:rsidRDefault="00B7622E" w:rsidP="00B7622E">
      <w:pPr>
        <w:shd w:val="clear" w:color="auto" w:fill="FAFAFA"/>
        <w:rPr>
          <w:rFonts w:ascii="Arial" w:hAnsi="Arial" w:cs="Arial"/>
          <w:color w:val="2C2C2C"/>
          <w:sz w:val="21"/>
          <w:szCs w:val="21"/>
        </w:rPr>
      </w:pPr>
      <w:proofErr w:type="gramStart"/>
      <w:r>
        <w:rPr>
          <w:rFonts w:ascii="Arial" w:hAnsi="Arial" w:cs="Arial"/>
          <w:color w:val="2C2C2C"/>
          <w:sz w:val="21"/>
          <w:szCs w:val="21"/>
        </w:rPr>
        <w:t>de</w:t>
      </w:r>
      <w:proofErr w:type="gramEnd"/>
      <w:r>
        <w:rPr>
          <w:rFonts w:ascii="Arial" w:hAnsi="Arial" w:cs="Arial"/>
          <w:color w:val="2C2C2C"/>
          <w:sz w:val="21"/>
          <w:szCs w:val="21"/>
        </w:rPr>
        <w:t xml:space="preserve"> femmes parmi les apprenants</w:t>
      </w:r>
    </w:p>
    <w:p w:rsidR="00B7622E" w:rsidRDefault="00B7622E" w:rsidP="00B7622E">
      <w:pPr>
        <w:pStyle w:val="Titre1"/>
        <w:pBdr>
          <w:bottom w:val="single" w:sz="18" w:space="8" w:color="E52727"/>
        </w:pBdr>
        <w:shd w:val="clear" w:color="auto" w:fill="FAFAFA"/>
        <w:spacing w:before="0" w:after="225"/>
        <w:rPr>
          <w:rFonts w:ascii="Libre-Baskerville-bold" w:hAnsi="Libre-Baskerville-bold" w:cs="Arial"/>
          <w:color w:val="2C2C2C"/>
          <w:sz w:val="72"/>
          <w:szCs w:val="72"/>
        </w:rPr>
      </w:pPr>
      <w:r>
        <w:rPr>
          <w:rFonts w:ascii="Libre-Baskerville-bold" w:hAnsi="Libre-Baskerville-bold" w:cs="Arial"/>
          <w:b/>
          <w:bCs/>
          <w:color w:val="2C2C2C"/>
          <w:sz w:val="72"/>
          <w:szCs w:val="72"/>
        </w:rPr>
        <w:lastRenderedPageBreak/>
        <w:t>32</w:t>
      </w:r>
    </w:p>
    <w:p w:rsidR="00B7622E" w:rsidRDefault="00B7622E" w:rsidP="00B7622E">
      <w:pPr>
        <w:shd w:val="clear" w:color="auto" w:fill="FAFAFA"/>
        <w:rPr>
          <w:rFonts w:ascii="Arial" w:hAnsi="Arial" w:cs="Arial"/>
          <w:color w:val="2C2C2C"/>
          <w:sz w:val="21"/>
          <w:szCs w:val="21"/>
        </w:rPr>
      </w:pPr>
      <w:proofErr w:type="gramStart"/>
      <w:r>
        <w:rPr>
          <w:rFonts w:ascii="Arial" w:hAnsi="Arial" w:cs="Arial"/>
          <w:color w:val="2C2C2C"/>
          <w:sz w:val="21"/>
          <w:szCs w:val="21"/>
        </w:rPr>
        <w:t>cursus</w:t>
      </w:r>
      <w:proofErr w:type="gramEnd"/>
      <w:r>
        <w:rPr>
          <w:rFonts w:ascii="Arial" w:hAnsi="Arial" w:cs="Arial"/>
          <w:color w:val="2C2C2C"/>
          <w:sz w:val="21"/>
          <w:szCs w:val="21"/>
        </w:rPr>
        <w:t xml:space="preserve"> de formations brèves (3-9 mois) identifiés</w:t>
      </w:r>
    </w:p>
    <w:p w:rsidR="00B7622E" w:rsidRDefault="00B7622E" w:rsidP="00B7622E">
      <w:pPr>
        <w:pStyle w:val="Titre1"/>
        <w:pBdr>
          <w:bottom w:val="single" w:sz="18" w:space="8" w:color="3878DB"/>
        </w:pBdr>
        <w:shd w:val="clear" w:color="auto" w:fill="FAFAFA"/>
        <w:spacing w:before="0" w:after="225"/>
        <w:rPr>
          <w:rFonts w:ascii="Libre-Baskerville-bold" w:hAnsi="Libre-Baskerville-bold" w:cs="Arial"/>
          <w:color w:val="2C2C2C"/>
          <w:sz w:val="72"/>
          <w:szCs w:val="72"/>
        </w:rPr>
      </w:pPr>
      <w:r>
        <w:rPr>
          <w:rFonts w:ascii="Libre-Baskerville-bold" w:hAnsi="Libre-Baskerville-bold" w:cs="Arial"/>
          <w:b/>
          <w:bCs/>
          <w:color w:val="2C2C2C"/>
          <w:sz w:val="72"/>
          <w:szCs w:val="72"/>
        </w:rPr>
        <w:t>17</w:t>
      </w:r>
    </w:p>
    <w:p w:rsidR="00B7622E" w:rsidRDefault="00B7622E" w:rsidP="00B7622E">
      <w:pPr>
        <w:shd w:val="clear" w:color="auto" w:fill="FAFAFA"/>
        <w:rPr>
          <w:rFonts w:ascii="Arial" w:hAnsi="Arial" w:cs="Arial"/>
          <w:color w:val="2C2C2C"/>
          <w:sz w:val="21"/>
          <w:szCs w:val="21"/>
        </w:rPr>
      </w:pPr>
      <w:proofErr w:type="gramStart"/>
      <w:r>
        <w:rPr>
          <w:rFonts w:ascii="Arial" w:hAnsi="Arial" w:cs="Arial"/>
          <w:color w:val="2C2C2C"/>
          <w:sz w:val="21"/>
          <w:szCs w:val="21"/>
        </w:rPr>
        <w:t>opérateurs</w:t>
      </w:r>
      <w:proofErr w:type="gramEnd"/>
      <w:r>
        <w:rPr>
          <w:rFonts w:ascii="Arial" w:hAnsi="Arial" w:cs="Arial"/>
          <w:color w:val="2C2C2C"/>
          <w:sz w:val="21"/>
          <w:szCs w:val="21"/>
        </w:rPr>
        <w:t xml:space="preserve"> de formation sélectionnés</w:t>
      </w:r>
    </w:p>
    <w:p w:rsidR="00B7622E" w:rsidRDefault="00B7622E">
      <w:bookmarkStart w:id="0" w:name="_GoBack"/>
      <w:bookmarkEnd w:id="0"/>
    </w:p>
    <w:sectPr w:rsidR="00B762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re-Baskerville-bol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B0597"/>
    <w:multiLevelType w:val="multilevel"/>
    <w:tmpl w:val="389A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22E"/>
    <w:rsid w:val="00113613"/>
    <w:rsid w:val="00B762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6CDED5-01D1-4B93-95C8-4089C0DE1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762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3">
    <w:name w:val="heading 3"/>
    <w:basedOn w:val="Normal"/>
    <w:link w:val="Titre3Car"/>
    <w:uiPriority w:val="9"/>
    <w:qFormat/>
    <w:rsid w:val="00B7622E"/>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5">
    <w:name w:val="heading 5"/>
    <w:basedOn w:val="Normal"/>
    <w:next w:val="Normal"/>
    <w:link w:val="Titre5Car"/>
    <w:uiPriority w:val="9"/>
    <w:semiHidden/>
    <w:unhideWhenUsed/>
    <w:qFormat/>
    <w:rsid w:val="00B7622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B7622E"/>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B7622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B7622E"/>
    <w:rPr>
      <w:rFonts w:asciiTheme="majorHAnsi" w:eastAsiaTheme="majorEastAsia" w:hAnsiTheme="majorHAnsi" w:cstheme="majorBidi"/>
      <w:color w:val="2E74B5" w:themeColor="accent1" w:themeShade="BF"/>
      <w:sz w:val="32"/>
      <w:szCs w:val="32"/>
    </w:rPr>
  </w:style>
  <w:style w:type="character" w:customStyle="1" w:styleId="Titre5Car">
    <w:name w:val="Titre 5 Car"/>
    <w:basedOn w:val="Policepardfaut"/>
    <w:link w:val="Titre5"/>
    <w:uiPriority w:val="9"/>
    <w:semiHidden/>
    <w:rsid w:val="00B7622E"/>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579764">
      <w:bodyDiv w:val="1"/>
      <w:marLeft w:val="0"/>
      <w:marRight w:val="0"/>
      <w:marTop w:val="0"/>
      <w:marBottom w:val="0"/>
      <w:divBdr>
        <w:top w:val="none" w:sz="0" w:space="0" w:color="auto"/>
        <w:left w:val="none" w:sz="0" w:space="0" w:color="auto"/>
        <w:bottom w:val="none" w:sz="0" w:space="0" w:color="auto"/>
        <w:right w:val="none" w:sz="0" w:space="0" w:color="auto"/>
      </w:divBdr>
      <w:divsChild>
        <w:div w:id="1404839362">
          <w:marLeft w:val="-225"/>
          <w:marRight w:val="-225"/>
          <w:marTop w:val="0"/>
          <w:marBottom w:val="0"/>
          <w:divBdr>
            <w:top w:val="none" w:sz="0" w:space="0" w:color="auto"/>
            <w:left w:val="none" w:sz="0" w:space="0" w:color="auto"/>
            <w:bottom w:val="none" w:sz="0" w:space="0" w:color="auto"/>
            <w:right w:val="none" w:sz="0" w:space="0" w:color="auto"/>
          </w:divBdr>
          <w:divsChild>
            <w:div w:id="1772242360">
              <w:marLeft w:val="0"/>
              <w:marRight w:val="0"/>
              <w:marTop w:val="0"/>
              <w:marBottom w:val="0"/>
              <w:divBdr>
                <w:top w:val="none" w:sz="0" w:space="0" w:color="auto"/>
                <w:left w:val="none" w:sz="0" w:space="0" w:color="auto"/>
                <w:bottom w:val="none" w:sz="0" w:space="0" w:color="auto"/>
                <w:right w:val="none" w:sz="0" w:space="0" w:color="auto"/>
              </w:divBdr>
              <w:divsChild>
                <w:div w:id="39991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0372">
          <w:marLeft w:val="-225"/>
          <w:marRight w:val="-225"/>
          <w:marTop w:val="0"/>
          <w:marBottom w:val="0"/>
          <w:divBdr>
            <w:top w:val="none" w:sz="0" w:space="0" w:color="auto"/>
            <w:left w:val="none" w:sz="0" w:space="0" w:color="auto"/>
            <w:bottom w:val="none" w:sz="0" w:space="0" w:color="auto"/>
            <w:right w:val="none" w:sz="0" w:space="0" w:color="auto"/>
          </w:divBdr>
          <w:divsChild>
            <w:div w:id="1031800782">
              <w:marLeft w:val="0"/>
              <w:marRight w:val="0"/>
              <w:marTop w:val="0"/>
              <w:marBottom w:val="0"/>
              <w:divBdr>
                <w:top w:val="none" w:sz="0" w:space="0" w:color="auto"/>
                <w:left w:val="none" w:sz="0" w:space="0" w:color="auto"/>
                <w:bottom w:val="none" w:sz="0" w:space="0" w:color="auto"/>
                <w:right w:val="none" w:sz="0" w:space="0" w:color="auto"/>
              </w:divBdr>
              <w:divsChild>
                <w:div w:id="1542592972">
                  <w:marLeft w:val="-225"/>
                  <w:marRight w:val="-225"/>
                  <w:marTop w:val="0"/>
                  <w:marBottom w:val="750"/>
                  <w:divBdr>
                    <w:top w:val="none" w:sz="0" w:space="0" w:color="auto"/>
                    <w:left w:val="none" w:sz="0" w:space="0" w:color="auto"/>
                    <w:bottom w:val="none" w:sz="0" w:space="0" w:color="auto"/>
                    <w:right w:val="none" w:sz="0" w:space="0" w:color="auto"/>
                  </w:divBdr>
                  <w:divsChild>
                    <w:div w:id="865560160">
                      <w:marLeft w:val="0"/>
                      <w:marRight w:val="0"/>
                      <w:marTop w:val="0"/>
                      <w:marBottom w:val="0"/>
                      <w:divBdr>
                        <w:top w:val="none" w:sz="0" w:space="0" w:color="auto"/>
                        <w:left w:val="none" w:sz="0" w:space="0" w:color="auto"/>
                        <w:bottom w:val="none" w:sz="0" w:space="0" w:color="auto"/>
                        <w:right w:val="none" w:sz="0" w:space="0" w:color="auto"/>
                      </w:divBdr>
                      <w:divsChild>
                        <w:div w:id="719477634">
                          <w:marLeft w:val="0"/>
                          <w:marRight w:val="0"/>
                          <w:marTop w:val="0"/>
                          <w:marBottom w:val="0"/>
                          <w:divBdr>
                            <w:top w:val="none" w:sz="0" w:space="0" w:color="auto"/>
                            <w:left w:val="none" w:sz="0" w:space="0" w:color="auto"/>
                            <w:bottom w:val="none" w:sz="0" w:space="0" w:color="auto"/>
                            <w:right w:val="none" w:sz="0" w:space="0" w:color="auto"/>
                          </w:divBdr>
                          <w:divsChild>
                            <w:div w:id="1888108493">
                              <w:marLeft w:val="0"/>
                              <w:marRight w:val="0"/>
                              <w:marTop w:val="0"/>
                              <w:marBottom w:val="0"/>
                              <w:divBdr>
                                <w:top w:val="none" w:sz="0" w:space="0" w:color="auto"/>
                                <w:left w:val="none" w:sz="0" w:space="0" w:color="auto"/>
                                <w:bottom w:val="none" w:sz="0" w:space="0" w:color="auto"/>
                                <w:right w:val="none" w:sz="0" w:space="0" w:color="auto"/>
                              </w:divBdr>
                              <w:divsChild>
                                <w:div w:id="550727038">
                                  <w:marLeft w:val="0"/>
                                  <w:marRight w:val="0"/>
                                  <w:marTop w:val="0"/>
                                  <w:marBottom w:val="0"/>
                                  <w:divBdr>
                                    <w:top w:val="none" w:sz="0" w:space="0" w:color="auto"/>
                                    <w:left w:val="none" w:sz="0" w:space="0" w:color="auto"/>
                                    <w:bottom w:val="none" w:sz="0" w:space="0" w:color="auto"/>
                                    <w:right w:val="none" w:sz="0" w:space="0" w:color="auto"/>
                                  </w:divBdr>
                                </w:div>
                                <w:div w:id="82451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600782">
                      <w:marLeft w:val="0"/>
                      <w:marRight w:val="0"/>
                      <w:marTop w:val="0"/>
                      <w:marBottom w:val="0"/>
                      <w:divBdr>
                        <w:top w:val="none" w:sz="0" w:space="0" w:color="auto"/>
                        <w:left w:val="none" w:sz="0" w:space="0" w:color="auto"/>
                        <w:bottom w:val="none" w:sz="0" w:space="0" w:color="auto"/>
                        <w:right w:val="none" w:sz="0" w:space="0" w:color="auto"/>
                      </w:divBdr>
                      <w:divsChild>
                        <w:div w:id="786510708">
                          <w:marLeft w:val="0"/>
                          <w:marRight w:val="0"/>
                          <w:marTop w:val="0"/>
                          <w:marBottom w:val="0"/>
                          <w:divBdr>
                            <w:top w:val="none" w:sz="0" w:space="0" w:color="auto"/>
                            <w:left w:val="none" w:sz="0" w:space="0" w:color="auto"/>
                            <w:bottom w:val="none" w:sz="0" w:space="0" w:color="auto"/>
                            <w:right w:val="none" w:sz="0" w:space="0" w:color="auto"/>
                          </w:divBdr>
                          <w:divsChild>
                            <w:div w:id="557017487">
                              <w:marLeft w:val="0"/>
                              <w:marRight w:val="0"/>
                              <w:marTop w:val="0"/>
                              <w:marBottom w:val="0"/>
                              <w:divBdr>
                                <w:top w:val="none" w:sz="0" w:space="0" w:color="auto"/>
                                <w:left w:val="none" w:sz="0" w:space="0" w:color="auto"/>
                                <w:bottom w:val="none" w:sz="0" w:space="0" w:color="auto"/>
                                <w:right w:val="none" w:sz="0" w:space="0" w:color="auto"/>
                              </w:divBdr>
                              <w:divsChild>
                                <w:div w:id="502670213">
                                  <w:marLeft w:val="0"/>
                                  <w:marRight w:val="0"/>
                                  <w:marTop w:val="0"/>
                                  <w:marBottom w:val="0"/>
                                  <w:divBdr>
                                    <w:top w:val="none" w:sz="0" w:space="0" w:color="auto"/>
                                    <w:left w:val="none" w:sz="0" w:space="0" w:color="auto"/>
                                    <w:bottom w:val="none" w:sz="0" w:space="0" w:color="auto"/>
                                    <w:right w:val="none" w:sz="0" w:space="0" w:color="auto"/>
                                  </w:divBdr>
                                </w:div>
                                <w:div w:id="69908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358366">
                      <w:marLeft w:val="0"/>
                      <w:marRight w:val="0"/>
                      <w:marTop w:val="0"/>
                      <w:marBottom w:val="0"/>
                      <w:divBdr>
                        <w:top w:val="none" w:sz="0" w:space="0" w:color="auto"/>
                        <w:left w:val="none" w:sz="0" w:space="0" w:color="auto"/>
                        <w:bottom w:val="none" w:sz="0" w:space="0" w:color="auto"/>
                        <w:right w:val="none" w:sz="0" w:space="0" w:color="auto"/>
                      </w:divBdr>
                      <w:divsChild>
                        <w:div w:id="969016068">
                          <w:marLeft w:val="0"/>
                          <w:marRight w:val="0"/>
                          <w:marTop w:val="0"/>
                          <w:marBottom w:val="0"/>
                          <w:divBdr>
                            <w:top w:val="none" w:sz="0" w:space="0" w:color="auto"/>
                            <w:left w:val="none" w:sz="0" w:space="0" w:color="auto"/>
                            <w:bottom w:val="none" w:sz="0" w:space="0" w:color="auto"/>
                            <w:right w:val="none" w:sz="0" w:space="0" w:color="auto"/>
                          </w:divBdr>
                          <w:divsChild>
                            <w:div w:id="735081675">
                              <w:marLeft w:val="0"/>
                              <w:marRight w:val="0"/>
                              <w:marTop w:val="0"/>
                              <w:marBottom w:val="0"/>
                              <w:divBdr>
                                <w:top w:val="none" w:sz="0" w:space="0" w:color="auto"/>
                                <w:left w:val="none" w:sz="0" w:space="0" w:color="auto"/>
                                <w:bottom w:val="none" w:sz="0" w:space="0" w:color="auto"/>
                                <w:right w:val="none" w:sz="0" w:space="0" w:color="auto"/>
                              </w:divBdr>
                              <w:divsChild>
                                <w:div w:id="1646812482">
                                  <w:marLeft w:val="0"/>
                                  <w:marRight w:val="0"/>
                                  <w:marTop w:val="0"/>
                                  <w:marBottom w:val="0"/>
                                  <w:divBdr>
                                    <w:top w:val="none" w:sz="0" w:space="0" w:color="auto"/>
                                    <w:left w:val="none" w:sz="0" w:space="0" w:color="auto"/>
                                    <w:bottom w:val="none" w:sz="0" w:space="0" w:color="auto"/>
                                    <w:right w:val="none" w:sz="0" w:space="0" w:color="auto"/>
                                  </w:divBdr>
                                </w:div>
                                <w:div w:id="127775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398246">
                      <w:marLeft w:val="0"/>
                      <w:marRight w:val="0"/>
                      <w:marTop w:val="0"/>
                      <w:marBottom w:val="0"/>
                      <w:divBdr>
                        <w:top w:val="none" w:sz="0" w:space="0" w:color="auto"/>
                        <w:left w:val="none" w:sz="0" w:space="0" w:color="auto"/>
                        <w:bottom w:val="none" w:sz="0" w:space="0" w:color="auto"/>
                        <w:right w:val="none" w:sz="0" w:space="0" w:color="auto"/>
                      </w:divBdr>
                      <w:divsChild>
                        <w:div w:id="1553229962">
                          <w:marLeft w:val="0"/>
                          <w:marRight w:val="0"/>
                          <w:marTop w:val="0"/>
                          <w:marBottom w:val="0"/>
                          <w:divBdr>
                            <w:top w:val="none" w:sz="0" w:space="0" w:color="auto"/>
                            <w:left w:val="none" w:sz="0" w:space="0" w:color="auto"/>
                            <w:bottom w:val="none" w:sz="0" w:space="0" w:color="auto"/>
                            <w:right w:val="none" w:sz="0" w:space="0" w:color="auto"/>
                          </w:divBdr>
                          <w:divsChild>
                            <w:div w:id="283579833">
                              <w:marLeft w:val="0"/>
                              <w:marRight w:val="0"/>
                              <w:marTop w:val="0"/>
                              <w:marBottom w:val="0"/>
                              <w:divBdr>
                                <w:top w:val="none" w:sz="0" w:space="0" w:color="auto"/>
                                <w:left w:val="none" w:sz="0" w:space="0" w:color="auto"/>
                                <w:bottom w:val="none" w:sz="0" w:space="0" w:color="auto"/>
                                <w:right w:val="none" w:sz="0" w:space="0" w:color="auto"/>
                              </w:divBdr>
                              <w:divsChild>
                                <w:div w:id="1992321336">
                                  <w:marLeft w:val="0"/>
                                  <w:marRight w:val="0"/>
                                  <w:marTop w:val="0"/>
                                  <w:marBottom w:val="0"/>
                                  <w:divBdr>
                                    <w:top w:val="none" w:sz="0" w:space="0" w:color="auto"/>
                                    <w:left w:val="none" w:sz="0" w:space="0" w:color="auto"/>
                                    <w:bottom w:val="none" w:sz="0" w:space="0" w:color="auto"/>
                                    <w:right w:val="none" w:sz="0" w:space="0" w:color="auto"/>
                                  </w:divBdr>
                                </w:div>
                                <w:div w:id="77964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008978">
                      <w:marLeft w:val="0"/>
                      <w:marRight w:val="0"/>
                      <w:marTop w:val="0"/>
                      <w:marBottom w:val="0"/>
                      <w:divBdr>
                        <w:top w:val="none" w:sz="0" w:space="0" w:color="auto"/>
                        <w:left w:val="none" w:sz="0" w:space="0" w:color="auto"/>
                        <w:bottom w:val="none" w:sz="0" w:space="0" w:color="auto"/>
                        <w:right w:val="none" w:sz="0" w:space="0" w:color="auto"/>
                      </w:divBdr>
                      <w:divsChild>
                        <w:div w:id="428504502">
                          <w:marLeft w:val="0"/>
                          <w:marRight w:val="0"/>
                          <w:marTop w:val="0"/>
                          <w:marBottom w:val="0"/>
                          <w:divBdr>
                            <w:top w:val="none" w:sz="0" w:space="0" w:color="auto"/>
                            <w:left w:val="none" w:sz="0" w:space="0" w:color="auto"/>
                            <w:bottom w:val="none" w:sz="0" w:space="0" w:color="auto"/>
                            <w:right w:val="none" w:sz="0" w:space="0" w:color="auto"/>
                          </w:divBdr>
                          <w:divsChild>
                            <w:div w:id="1701543762">
                              <w:marLeft w:val="0"/>
                              <w:marRight w:val="0"/>
                              <w:marTop w:val="0"/>
                              <w:marBottom w:val="0"/>
                              <w:divBdr>
                                <w:top w:val="none" w:sz="0" w:space="0" w:color="auto"/>
                                <w:left w:val="none" w:sz="0" w:space="0" w:color="auto"/>
                                <w:bottom w:val="none" w:sz="0" w:space="0" w:color="auto"/>
                                <w:right w:val="none" w:sz="0" w:space="0" w:color="auto"/>
                              </w:divBdr>
                              <w:divsChild>
                                <w:div w:id="1511681136">
                                  <w:marLeft w:val="0"/>
                                  <w:marRight w:val="0"/>
                                  <w:marTop w:val="0"/>
                                  <w:marBottom w:val="0"/>
                                  <w:divBdr>
                                    <w:top w:val="none" w:sz="0" w:space="0" w:color="auto"/>
                                    <w:left w:val="none" w:sz="0" w:space="0" w:color="auto"/>
                                    <w:bottom w:val="none" w:sz="0" w:space="0" w:color="auto"/>
                                    <w:right w:val="none" w:sz="0" w:space="0" w:color="auto"/>
                                  </w:divBdr>
                                </w:div>
                                <w:div w:id="81725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787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267</Words>
  <Characters>1470</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elitebook 840</dc:creator>
  <cp:keywords/>
  <dc:description/>
  <cp:lastModifiedBy>hp elitebook 840</cp:lastModifiedBy>
  <cp:revision>1</cp:revision>
  <dcterms:created xsi:type="dcterms:W3CDTF">2023-05-04T20:56:00Z</dcterms:created>
  <dcterms:modified xsi:type="dcterms:W3CDTF">2023-05-04T20:57:00Z</dcterms:modified>
</cp:coreProperties>
</file>