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F6E66" w14:textId="77777777" w:rsidR="00AE0745" w:rsidRDefault="00AE0745" w:rsidP="00AE0745">
      <w:pPr>
        <w:tabs>
          <w:tab w:val="left" w:pos="1800"/>
        </w:tabs>
        <w:spacing w:after="0" w:line="259" w:lineRule="auto"/>
        <w:rPr>
          <w:rFonts w:ascii="Calibri" w:hAnsi="Calibri" w:cs="Times New Roman"/>
          <w:b/>
          <w:color w:val="000099"/>
          <w:sz w:val="24"/>
        </w:rPr>
      </w:pPr>
      <w:bookmarkStart w:id="0" w:name="_Hlk67245434"/>
      <w:r w:rsidRPr="005B44AA">
        <w:rPr>
          <w:rFonts w:ascii="Calibri" w:hAnsi="Calibri" w:cs="Times New Roman"/>
          <w:b/>
          <w:color w:val="000099"/>
          <w:sz w:val="24"/>
        </w:rPr>
        <w:t xml:space="preserve">BIS 505b – </w:t>
      </w:r>
      <w:r w:rsidR="00A36C0D">
        <w:rPr>
          <w:rFonts w:ascii="Calibri" w:hAnsi="Calibri" w:cs="Times New Roman"/>
          <w:b/>
          <w:color w:val="000099"/>
          <w:sz w:val="24"/>
        </w:rPr>
        <w:t>Problem Set 6</w:t>
      </w:r>
      <w:r>
        <w:rPr>
          <w:rFonts w:ascii="Calibri" w:hAnsi="Calibri" w:cs="Times New Roman"/>
          <w:b/>
          <w:color w:val="000099"/>
          <w:sz w:val="24"/>
        </w:rPr>
        <w:tab/>
      </w:r>
      <w:r>
        <w:rPr>
          <w:rFonts w:ascii="Calibri" w:hAnsi="Calibri" w:cs="Times New Roman"/>
          <w:b/>
          <w:color w:val="000099"/>
          <w:sz w:val="24"/>
        </w:rPr>
        <w:tab/>
      </w:r>
      <w:r>
        <w:rPr>
          <w:rFonts w:ascii="Calibri" w:hAnsi="Calibri" w:cs="Times New Roman"/>
          <w:b/>
          <w:color w:val="000099"/>
          <w:sz w:val="24"/>
        </w:rPr>
        <w:tab/>
      </w:r>
      <w:r>
        <w:rPr>
          <w:rFonts w:ascii="Calibri" w:hAnsi="Calibri" w:cs="Times New Roman"/>
          <w:b/>
          <w:color w:val="000099"/>
          <w:sz w:val="24"/>
        </w:rPr>
        <w:tab/>
      </w:r>
      <w:r>
        <w:rPr>
          <w:rFonts w:ascii="Calibri" w:hAnsi="Calibri" w:cs="Times New Roman"/>
          <w:b/>
          <w:color w:val="000099"/>
          <w:sz w:val="24"/>
        </w:rPr>
        <w:tab/>
        <w:t xml:space="preserve">    </w:t>
      </w:r>
      <w:r w:rsidRPr="005B44AA">
        <w:rPr>
          <w:rFonts w:ascii="Calibri" w:hAnsi="Calibri" w:cs="Times New Roman"/>
          <w:b/>
          <w:color w:val="000099"/>
          <w:sz w:val="24"/>
        </w:rPr>
        <w:t xml:space="preserve">Due </w:t>
      </w:r>
      <w:r w:rsidR="00A36C0D">
        <w:rPr>
          <w:rFonts w:ascii="Calibri" w:hAnsi="Calibri" w:cs="Times New Roman"/>
          <w:b/>
          <w:color w:val="000099"/>
          <w:sz w:val="24"/>
        </w:rPr>
        <w:t>11:59 PM Eastern, 5/</w:t>
      </w:r>
      <w:r w:rsidR="009062A2">
        <w:rPr>
          <w:rFonts w:ascii="Calibri" w:hAnsi="Calibri" w:cs="Times New Roman"/>
          <w:b/>
          <w:color w:val="000099"/>
          <w:sz w:val="24"/>
        </w:rPr>
        <w:t>7</w:t>
      </w:r>
      <w:r>
        <w:rPr>
          <w:rFonts w:ascii="Calibri" w:hAnsi="Calibri" w:cs="Times New Roman"/>
          <w:b/>
          <w:color w:val="000099"/>
          <w:sz w:val="24"/>
        </w:rPr>
        <w:t>/2021</w:t>
      </w:r>
    </w:p>
    <w:bookmarkEnd w:id="0"/>
    <w:p w14:paraId="25FAF66E" w14:textId="77777777" w:rsidR="004F25E7" w:rsidRDefault="004F25E7" w:rsidP="004F25E7">
      <w:pPr>
        <w:tabs>
          <w:tab w:val="left" w:pos="1800"/>
        </w:tabs>
        <w:spacing w:after="0" w:line="240" w:lineRule="auto"/>
        <w:rPr>
          <w:rFonts w:ascii="Calibri" w:hAnsi="Calibri" w:cs="Times New Roman"/>
          <w:b/>
          <w:color w:val="000099"/>
          <w:sz w:val="24"/>
        </w:rPr>
      </w:pPr>
    </w:p>
    <w:p w14:paraId="27CC965B" w14:textId="77777777" w:rsidR="00DF7E49" w:rsidRDefault="00DF7E49" w:rsidP="00DF7E49">
      <w:pPr>
        <w:spacing w:after="0" w:line="240" w:lineRule="auto"/>
        <w:rPr>
          <w:szCs w:val="20"/>
        </w:rPr>
      </w:pPr>
      <w:bookmarkStart w:id="1" w:name="_Hlk67245441"/>
      <w:r>
        <w:rPr>
          <w:rFonts w:ascii="Calibri" w:hAnsi="Calibri" w:cs="Times New Roman"/>
          <w:b/>
          <w:color w:val="000099"/>
          <w:sz w:val="24"/>
        </w:rPr>
        <w:t xml:space="preserve">Instructions: </w:t>
      </w:r>
      <w:r>
        <w:rPr>
          <w:rFonts w:ascii="Calibri" w:hAnsi="Calibri" w:cs="Times New Roman"/>
          <w:color w:val="000099"/>
        </w:rPr>
        <w:t xml:space="preserve"> </w:t>
      </w:r>
      <w:r>
        <w:rPr>
          <w:color w:val="000000" w:themeColor="text1"/>
          <w:szCs w:val="20"/>
        </w:rPr>
        <w:t>F</w:t>
      </w:r>
      <w:r>
        <w:rPr>
          <w:szCs w:val="20"/>
        </w:rPr>
        <w:t xml:space="preserve">ollow the homework instructions outlined in the syllabus. Round your answers to 3 </w:t>
      </w:r>
      <w:r w:rsidRPr="00EC3954">
        <w:rPr>
          <w:szCs w:val="20"/>
          <w:highlight w:val="yellow"/>
        </w:rPr>
        <w:t>decimal places</w:t>
      </w:r>
      <w:r>
        <w:rPr>
          <w:szCs w:val="20"/>
        </w:rPr>
        <w:t xml:space="preserve">. Perform all tests at the </w:t>
      </w:r>
      <m:oMath>
        <m:r>
          <w:rPr>
            <w:rFonts w:ascii="Cambria Math" w:hAnsi="Cambria Math"/>
            <w:szCs w:val="20"/>
          </w:rPr>
          <m:t>α</m:t>
        </m:r>
      </m:oMath>
      <w:r>
        <w:rPr>
          <w:szCs w:val="20"/>
        </w:rPr>
        <w:t xml:space="preserve"> = 0.05-level and follow the steps of hypothesis testing. You may use </w:t>
      </w:r>
      <w:r w:rsidRPr="00DA5DDE">
        <w:rPr>
          <w:b/>
          <w:szCs w:val="20"/>
        </w:rPr>
        <w:t xml:space="preserve">R </w:t>
      </w:r>
      <w:r>
        <w:rPr>
          <w:szCs w:val="20"/>
        </w:rPr>
        <w:t xml:space="preserve">as a calculator to perform intermediate calculations or to compute p-values. </w:t>
      </w:r>
    </w:p>
    <w:bookmarkEnd w:id="1"/>
    <w:p w14:paraId="6EB0E3F8" w14:textId="77777777" w:rsidR="004F25E7" w:rsidRDefault="0030004A" w:rsidP="004F25E7">
      <w:pPr>
        <w:spacing w:before="240"/>
        <w:rPr>
          <w:rFonts w:ascii="Calibri" w:hAnsi="Calibri" w:cs="Times New Roman"/>
          <w:b/>
          <w:color w:val="000099"/>
          <w:sz w:val="24"/>
        </w:rPr>
      </w:pPr>
      <w:r w:rsidRPr="0030004A">
        <w:rPr>
          <w:rFonts w:ascii="Calibri" w:hAnsi="Calibri" w:cs="Times New Roman"/>
          <w:b/>
          <w:color w:val="000099"/>
          <w:sz w:val="24"/>
        </w:rPr>
        <w:t>A</w:t>
      </w:r>
      <w:r w:rsidR="004F25E7" w:rsidRPr="007701B3">
        <w:rPr>
          <w:rFonts w:ascii="Calibri" w:hAnsi="Calibri" w:cs="Times New Roman"/>
          <w:b/>
          <w:color w:val="000099"/>
          <w:sz w:val="24"/>
        </w:rPr>
        <w:t>ssignment</w:t>
      </w:r>
    </w:p>
    <w:p w14:paraId="132682CE" w14:textId="77777777" w:rsidR="00CE1D49" w:rsidRDefault="00CE1D49" w:rsidP="00CE1D49">
      <w:pPr>
        <w:spacing w:before="240" w:line="240" w:lineRule="auto"/>
        <w:rPr>
          <w:rFonts w:ascii="Calibri" w:hAnsi="Calibri" w:cs="Times New Roman"/>
        </w:rPr>
      </w:pPr>
      <w:r w:rsidRPr="0029500A">
        <w:rPr>
          <w:rFonts w:ascii="Calibri" w:hAnsi="Calibri" w:cs="Times New Roman"/>
          <w:b/>
        </w:rPr>
        <w:t xml:space="preserve">Question 1: </w:t>
      </w:r>
      <w:r w:rsidRPr="0029500A">
        <w:rPr>
          <w:rFonts w:ascii="Calibri" w:hAnsi="Calibri" w:cs="Times New Roman"/>
        </w:rPr>
        <w:t xml:space="preserve"> Displayed below are the survival times in months since diagnosis for </w:t>
      </w:r>
      <w:r w:rsidRPr="00EC3954">
        <w:rPr>
          <w:rFonts w:ascii="Calibri" w:hAnsi="Calibri" w:cs="Times New Roman"/>
          <w:highlight w:val="yellow"/>
        </w:rPr>
        <w:t>10</w:t>
      </w:r>
      <w:r w:rsidRPr="0029500A">
        <w:rPr>
          <w:rFonts w:ascii="Calibri" w:hAnsi="Calibri" w:cs="Times New Roman"/>
        </w:rPr>
        <w:t xml:space="preserve"> AIDS patients suffering from concomitant esophageal candidiasis, an infection due to candida yeast, and cytomegalovirus, a herpes infection that can cause serious illness.  </w:t>
      </w:r>
      <w:r w:rsidR="00DC56D7">
        <w:rPr>
          <w:rFonts w:ascii="Calibri" w:hAnsi="Calibri" w:cs="Times New Roman"/>
        </w:rPr>
        <w:t>Right c</w:t>
      </w:r>
      <w:r w:rsidRPr="0029500A">
        <w:rPr>
          <w:rFonts w:ascii="Calibri" w:hAnsi="Calibri" w:cs="Times New Roman"/>
        </w:rPr>
        <w:t xml:space="preserve">ensored </w:t>
      </w:r>
      <w:r w:rsidR="00DC56D7">
        <w:rPr>
          <w:rFonts w:ascii="Calibri" w:hAnsi="Calibri" w:cs="Times New Roman"/>
        </w:rPr>
        <w:t>times</w:t>
      </w:r>
      <w:r w:rsidRPr="0029500A">
        <w:rPr>
          <w:rFonts w:ascii="Calibri" w:hAnsi="Calibri" w:cs="Times New Roman"/>
        </w:rPr>
        <w:t xml:space="preserve"> are denoted by a plus (+) sign.</w:t>
      </w:r>
    </w:p>
    <w:tbl>
      <w:tblPr>
        <w:tblStyle w:val="a6"/>
        <w:tblW w:w="0" w:type="auto"/>
        <w:jc w:val="center"/>
        <w:tblLook w:val="04A0" w:firstRow="1" w:lastRow="0" w:firstColumn="1" w:lastColumn="0" w:noHBand="0" w:noVBand="1"/>
      </w:tblPr>
      <w:tblGrid>
        <w:gridCol w:w="3211"/>
      </w:tblGrid>
      <w:tr w:rsidR="00CE1D49" w:rsidRPr="0029500A" w14:paraId="65FFF40B" w14:textId="77777777" w:rsidTr="00F85478">
        <w:trPr>
          <w:jc w:val="center"/>
        </w:trPr>
        <w:tc>
          <w:tcPr>
            <w:tcW w:w="0" w:type="auto"/>
            <w:hideMark/>
          </w:tcPr>
          <w:p w14:paraId="4774C6EB" w14:textId="77777777" w:rsidR="00CE1D49" w:rsidRPr="00CE1D49" w:rsidRDefault="00CE1D49" w:rsidP="00CE1D49">
            <w:pPr>
              <w:pStyle w:val="ab"/>
              <w:jc w:val="center"/>
              <w:rPr>
                <w:b/>
                <w:shd w:val="clear" w:color="auto" w:fill="FFFFFF"/>
              </w:rPr>
            </w:pPr>
            <w:r w:rsidRPr="00CE1D49">
              <w:rPr>
                <w:b/>
                <w:shd w:val="clear" w:color="auto" w:fill="FFFFFF"/>
              </w:rPr>
              <w:t>Survival (</w:t>
            </w:r>
            <w:r w:rsidRPr="00EC3954">
              <w:rPr>
                <w:b/>
                <w:highlight w:val="yellow"/>
                <w:shd w:val="clear" w:color="auto" w:fill="FFFFFF"/>
              </w:rPr>
              <w:t>months</w:t>
            </w:r>
            <w:r w:rsidRPr="00CE1D49">
              <w:rPr>
                <w:b/>
                <w:shd w:val="clear" w:color="auto" w:fill="FFFFFF"/>
              </w:rPr>
              <w:t>)</w:t>
            </w:r>
          </w:p>
        </w:tc>
      </w:tr>
      <w:tr w:rsidR="00CE1D49" w:rsidRPr="0029500A" w14:paraId="338D2A91" w14:textId="77777777" w:rsidTr="00F85478">
        <w:trPr>
          <w:jc w:val="center"/>
        </w:trPr>
        <w:tc>
          <w:tcPr>
            <w:tcW w:w="0" w:type="auto"/>
          </w:tcPr>
          <w:p w14:paraId="27423F8F" w14:textId="77777777" w:rsidR="00CE1D49" w:rsidRPr="005D7175" w:rsidRDefault="00CE1D49" w:rsidP="00CE1D49">
            <w:pPr>
              <w:pStyle w:val="ab"/>
              <w:jc w:val="center"/>
              <w:rPr>
                <w:rFonts w:ascii="Calibri" w:hAnsi="Calibri" w:cs="Times New Roman"/>
              </w:rPr>
            </w:pPr>
            <w:r w:rsidRPr="0029500A">
              <w:rPr>
                <w:shd w:val="clear" w:color="auto" w:fill="FFFFFF"/>
              </w:rPr>
              <w:t>0.5+</w:t>
            </w:r>
            <w:r>
              <w:rPr>
                <w:shd w:val="clear" w:color="auto" w:fill="FFFFFF"/>
              </w:rPr>
              <w:t xml:space="preserve">, </w:t>
            </w:r>
            <w:r w:rsidRPr="005D7175">
              <w:rPr>
                <w:rFonts w:ascii="Calibri" w:hAnsi="Calibri" w:cs="Times New Roman"/>
              </w:rPr>
              <w:t>1</w:t>
            </w:r>
            <w:r>
              <w:rPr>
                <w:rFonts w:ascii="Calibri" w:hAnsi="Calibri" w:cs="Times New Roman"/>
              </w:rPr>
              <w:t xml:space="preserve">, </w:t>
            </w:r>
            <w:r w:rsidRPr="005D7175">
              <w:rPr>
                <w:rFonts w:ascii="Calibri" w:hAnsi="Calibri" w:cs="Times New Roman"/>
              </w:rPr>
              <w:t>1</w:t>
            </w:r>
            <w:r>
              <w:rPr>
                <w:rFonts w:ascii="Calibri" w:hAnsi="Calibri" w:cs="Times New Roman"/>
              </w:rPr>
              <w:t xml:space="preserve">, </w:t>
            </w:r>
            <w:r w:rsidRPr="005D7175">
              <w:rPr>
                <w:rFonts w:ascii="Calibri" w:hAnsi="Calibri" w:cs="Times New Roman"/>
              </w:rPr>
              <w:t>1</w:t>
            </w:r>
            <w:r>
              <w:rPr>
                <w:rFonts w:ascii="Calibri" w:hAnsi="Calibri" w:cs="Times New Roman"/>
              </w:rPr>
              <w:t xml:space="preserve">, </w:t>
            </w:r>
            <w:r w:rsidRPr="005D7175">
              <w:rPr>
                <w:rFonts w:ascii="Calibri" w:hAnsi="Calibri" w:cs="Times New Roman"/>
              </w:rPr>
              <w:t>2</w:t>
            </w:r>
            <w:r>
              <w:rPr>
                <w:rFonts w:ascii="Calibri" w:hAnsi="Calibri" w:cs="Times New Roman"/>
              </w:rPr>
              <w:t xml:space="preserve">, </w:t>
            </w:r>
            <w:r w:rsidRPr="005D7175">
              <w:rPr>
                <w:rFonts w:ascii="Calibri" w:hAnsi="Calibri" w:cs="Times New Roman"/>
              </w:rPr>
              <w:t>5+</w:t>
            </w:r>
            <w:r>
              <w:rPr>
                <w:rFonts w:ascii="Calibri" w:hAnsi="Calibri" w:cs="Times New Roman"/>
              </w:rPr>
              <w:t xml:space="preserve">, </w:t>
            </w:r>
            <w:r w:rsidRPr="005D7175">
              <w:rPr>
                <w:rFonts w:ascii="Calibri" w:hAnsi="Calibri" w:cs="Times New Roman"/>
              </w:rPr>
              <w:t>8+</w:t>
            </w:r>
            <w:r>
              <w:rPr>
                <w:rFonts w:ascii="Calibri" w:hAnsi="Calibri" w:cs="Times New Roman"/>
              </w:rPr>
              <w:t xml:space="preserve">, </w:t>
            </w:r>
            <w:r w:rsidRPr="005D7175">
              <w:rPr>
                <w:rFonts w:ascii="Calibri" w:hAnsi="Calibri" w:cs="Times New Roman"/>
              </w:rPr>
              <w:t>9</w:t>
            </w:r>
            <w:r>
              <w:rPr>
                <w:rFonts w:ascii="Calibri" w:hAnsi="Calibri" w:cs="Times New Roman"/>
              </w:rPr>
              <w:t xml:space="preserve">, </w:t>
            </w:r>
            <w:r w:rsidRPr="005D7175">
              <w:rPr>
                <w:rFonts w:ascii="Calibri" w:hAnsi="Calibri" w:cs="Times New Roman"/>
              </w:rPr>
              <w:t>10+</w:t>
            </w:r>
            <w:r>
              <w:rPr>
                <w:rFonts w:ascii="Calibri" w:hAnsi="Calibri" w:cs="Times New Roman"/>
              </w:rPr>
              <w:t xml:space="preserve">, </w:t>
            </w:r>
            <w:r w:rsidRPr="005D7175">
              <w:rPr>
                <w:rFonts w:ascii="Calibri" w:hAnsi="Calibri" w:cs="Times New Roman"/>
              </w:rPr>
              <w:t>12+</w:t>
            </w:r>
          </w:p>
        </w:tc>
      </w:tr>
    </w:tbl>
    <w:p w14:paraId="49A6B971" w14:textId="77777777" w:rsidR="00CE1D49" w:rsidRDefault="00CE1D49" w:rsidP="00CE1D49">
      <w:pPr>
        <w:pStyle w:val="a3"/>
        <w:autoSpaceDE w:val="0"/>
        <w:autoSpaceDN w:val="0"/>
        <w:adjustRightInd w:val="0"/>
        <w:spacing w:after="0" w:line="240" w:lineRule="auto"/>
        <w:ind w:left="360"/>
        <w:rPr>
          <w:rFonts w:cs="Courier New"/>
          <w:color w:val="000000" w:themeColor="text1"/>
          <w:shd w:val="clear" w:color="auto" w:fill="FFFFFF"/>
        </w:rPr>
      </w:pPr>
    </w:p>
    <w:p w14:paraId="1C2509CE" w14:textId="77777777" w:rsidR="00CE1D49" w:rsidRDefault="00DC56D7" w:rsidP="005D6689">
      <w:pPr>
        <w:pStyle w:val="a3"/>
        <w:numPr>
          <w:ilvl w:val="0"/>
          <w:numId w:val="1"/>
        </w:numPr>
        <w:autoSpaceDE w:val="0"/>
        <w:autoSpaceDN w:val="0"/>
        <w:adjustRightInd w:val="0"/>
        <w:spacing w:after="0" w:line="240" w:lineRule="auto"/>
        <w:rPr>
          <w:rFonts w:cs="Courier New"/>
          <w:color w:val="000000" w:themeColor="text1"/>
          <w:shd w:val="clear" w:color="auto" w:fill="FFFFFF"/>
        </w:rPr>
      </w:pPr>
      <w:r w:rsidRPr="00C11125">
        <w:rPr>
          <w:color w:val="0000FF"/>
        </w:rPr>
        <w:t>[</w:t>
      </w:r>
      <w:r>
        <w:rPr>
          <w:color w:val="0000FF"/>
        </w:rPr>
        <w:t>5</w:t>
      </w:r>
      <w:r w:rsidRPr="00C11125">
        <w:rPr>
          <w:color w:val="0000FF"/>
        </w:rPr>
        <w:t>]</w:t>
      </w:r>
      <w:r w:rsidRPr="00BD68CC">
        <w:rPr>
          <w:color w:val="FF0000"/>
        </w:rPr>
        <w:t xml:space="preserve"> </w:t>
      </w:r>
      <w:r w:rsidR="00CE1D49" w:rsidRPr="0029500A">
        <w:rPr>
          <w:rFonts w:cs="Courier New"/>
          <w:color w:val="000000" w:themeColor="text1"/>
          <w:shd w:val="clear" w:color="auto" w:fill="FFFFFF"/>
        </w:rPr>
        <w:t xml:space="preserve">How many </w:t>
      </w:r>
      <w:r w:rsidR="00CE1D49" w:rsidRPr="00EC3954">
        <w:rPr>
          <w:rFonts w:cs="Courier New"/>
          <w:color w:val="000000" w:themeColor="text1"/>
          <w:highlight w:val="yellow"/>
          <w:shd w:val="clear" w:color="auto" w:fill="FFFFFF"/>
        </w:rPr>
        <w:t>deaths</w:t>
      </w:r>
      <w:r w:rsidR="00CE1D49" w:rsidRPr="0029500A">
        <w:rPr>
          <w:rFonts w:cs="Courier New"/>
          <w:color w:val="000000" w:themeColor="text1"/>
          <w:shd w:val="clear" w:color="auto" w:fill="FFFFFF"/>
        </w:rPr>
        <w:t xml:space="preserve"> were observed in this sample of patients?</w:t>
      </w:r>
    </w:p>
    <w:p w14:paraId="4960D31B" w14:textId="77777777" w:rsidR="00EC3954" w:rsidRDefault="00EC3954" w:rsidP="00224219">
      <w:pPr>
        <w:autoSpaceDE w:val="0"/>
        <w:autoSpaceDN w:val="0"/>
        <w:adjustRightInd w:val="0"/>
        <w:spacing w:after="0" w:line="240" w:lineRule="auto"/>
        <w:rPr>
          <w:rFonts w:cs="Courier New"/>
          <w:shd w:val="clear" w:color="auto" w:fill="FFFFFF"/>
        </w:rPr>
      </w:pPr>
      <w:r>
        <w:rPr>
          <w:rFonts w:cs="Courier New"/>
          <w:shd w:val="clear" w:color="auto" w:fill="FFFFFF"/>
        </w:rPr>
        <w:tab/>
      </w:r>
    </w:p>
    <w:p w14:paraId="53F5F0F0" w14:textId="4CE4D738" w:rsidR="00224219" w:rsidRDefault="00EC3954" w:rsidP="00224219">
      <w:pPr>
        <w:autoSpaceDE w:val="0"/>
        <w:autoSpaceDN w:val="0"/>
        <w:adjustRightInd w:val="0"/>
        <w:spacing w:after="0" w:line="240" w:lineRule="auto"/>
        <w:rPr>
          <w:rFonts w:cs="Courier New"/>
          <w:color w:val="000000" w:themeColor="text1"/>
          <w:shd w:val="clear" w:color="auto" w:fill="FFFFFF"/>
        </w:rPr>
      </w:pPr>
      <w:r>
        <w:rPr>
          <w:rFonts w:cs="Courier New"/>
          <w:shd w:val="clear" w:color="auto" w:fill="FFFFFF"/>
        </w:rPr>
        <w:tab/>
        <w:t>5</w:t>
      </w:r>
      <w:r w:rsidRPr="00EC3954">
        <w:rPr>
          <w:rFonts w:cs="Courier New"/>
          <w:color w:val="000000" w:themeColor="text1"/>
          <w:shd w:val="clear" w:color="auto" w:fill="FFFFFF"/>
        </w:rPr>
        <w:t xml:space="preserve"> </w:t>
      </w:r>
      <w:r w:rsidRPr="0029500A">
        <w:rPr>
          <w:rFonts w:cs="Courier New"/>
          <w:color w:val="000000" w:themeColor="text1"/>
          <w:shd w:val="clear" w:color="auto" w:fill="FFFFFF"/>
        </w:rPr>
        <w:t>deaths were observed in this sample of patients</w:t>
      </w:r>
      <w:r>
        <w:rPr>
          <w:rFonts w:cs="Courier New"/>
          <w:color w:val="000000" w:themeColor="text1"/>
          <w:shd w:val="clear" w:color="auto" w:fill="FFFFFF"/>
        </w:rPr>
        <w:t>.</w:t>
      </w:r>
    </w:p>
    <w:p w14:paraId="022155E4" w14:textId="77777777" w:rsidR="00EC3954" w:rsidRPr="006E1509" w:rsidRDefault="00EC3954" w:rsidP="00224219">
      <w:pPr>
        <w:autoSpaceDE w:val="0"/>
        <w:autoSpaceDN w:val="0"/>
        <w:adjustRightInd w:val="0"/>
        <w:spacing w:after="0" w:line="240" w:lineRule="auto"/>
        <w:rPr>
          <w:rFonts w:cs="Courier New"/>
          <w:shd w:val="clear" w:color="auto" w:fill="FFFFFF"/>
        </w:rPr>
      </w:pPr>
    </w:p>
    <w:p w14:paraId="1D28FD82" w14:textId="1CCCC474" w:rsidR="0030004A" w:rsidRPr="006E1509" w:rsidRDefault="0030004A" w:rsidP="005D6689">
      <w:pPr>
        <w:pStyle w:val="a3"/>
        <w:numPr>
          <w:ilvl w:val="0"/>
          <w:numId w:val="1"/>
        </w:numPr>
        <w:autoSpaceDE w:val="0"/>
        <w:autoSpaceDN w:val="0"/>
        <w:adjustRightInd w:val="0"/>
        <w:spacing w:after="0" w:line="240" w:lineRule="auto"/>
        <w:rPr>
          <w:rFonts w:cs="Courier New"/>
          <w:color w:val="000000" w:themeColor="text1"/>
          <w:shd w:val="clear" w:color="auto" w:fill="FFFFFF"/>
        </w:rPr>
      </w:pPr>
      <w:r w:rsidRPr="00C11125">
        <w:rPr>
          <w:color w:val="0000FF"/>
        </w:rPr>
        <w:t>[</w:t>
      </w:r>
      <w:r>
        <w:rPr>
          <w:color w:val="0000FF"/>
        </w:rPr>
        <w:t>10</w:t>
      </w:r>
      <w:r w:rsidRPr="00C11125">
        <w:rPr>
          <w:color w:val="0000FF"/>
        </w:rPr>
        <w:t>]</w:t>
      </w:r>
      <w:r w:rsidRPr="00BD68CC">
        <w:rPr>
          <w:color w:val="FF0000"/>
        </w:rPr>
        <w:t xml:space="preserve"> </w:t>
      </w:r>
      <w:r w:rsidRPr="0029500A">
        <w:rPr>
          <w:rFonts w:cs="Courier New"/>
          <w:color w:val="000000" w:themeColor="text1"/>
          <w:shd w:val="clear" w:color="auto" w:fill="FFFFFF"/>
        </w:rPr>
        <w:t xml:space="preserve">Use the Kaplan-Meier method to estimate the survival function </w:t>
      </w:r>
      <m:oMath>
        <m:r>
          <w:rPr>
            <w:rFonts w:ascii="Cambria Math" w:hAnsi="Cambria Math" w:cs="Courier New"/>
            <w:color w:val="000000" w:themeColor="text1"/>
            <w:shd w:val="clear" w:color="auto" w:fill="FFFFFF"/>
          </w:rPr>
          <m:t>S</m:t>
        </m:r>
        <m:r>
          <w:rPr>
            <w:rFonts w:ascii="Cambria Math" w:hAnsi="Cambria Math" w:cs="Courier New"/>
            <w:color w:val="000000" w:themeColor="text1"/>
            <w:shd w:val="clear" w:color="auto" w:fill="FFFFFF"/>
          </w:rPr>
          <m:t>(t)</m:t>
        </m:r>
      </m:oMath>
      <w:r>
        <w:rPr>
          <w:rFonts w:cs="Courier New"/>
          <w:color w:val="000000" w:themeColor="text1"/>
          <w:shd w:val="clear" w:color="auto" w:fill="FFFFFF"/>
        </w:rPr>
        <w:t>. S</w:t>
      </w:r>
      <w:r w:rsidR="006E1509">
        <w:rPr>
          <w:rFonts w:cs="Courier New"/>
          <w:color w:val="000000" w:themeColor="text1"/>
          <w:shd w:val="clear" w:color="auto" w:fill="FFFFFF"/>
        </w:rPr>
        <w:t>how your work.</w:t>
      </w:r>
    </w:p>
    <w:p w14:paraId="7BE28CEC" w14:textId="15105A50" w:rsidR="00EC3954" w:rsidRDefault="00EC3954" w:rsidP="006E1509">
      <w:pPr>
        <w:autoSpaceDE w:val="0"/>
        <w:autoSpaceDN w:val="0"/>
        <w:adjustRightInd w:val="0"/>
        <w:spacing w:after="0" w:line="240" w:lineRule="auto"/>
        <w:rPr>
          <w:rFonts w:cs="Courier New"/>
          <w:shd w:val="clear" w:color="auto" w:fill="FFFFFF"/>
        </w:rPr>
      </w:pPr>
    </w:p>
    <w:tbl>
      <w:tblPr>
        <w:tblStyle w:val="a6"/>
        <w:tblW w:w="11194" w:type="dxa"/>
        <w:jc w:val="center"/>
        <w:tblLook w:val="04A0" w:firstRow="1" w:lastRow="0" w:firstColumn="1" w:lastColumn="0" w:noHBand="0" w:noVBand="1"/>
      </w:tblPr>
      <w:tblGrid>
        <w:gridCol w:w="558"/>
        <w:gridCol w:w="1270"/>
        <w:gridCol w:w="990"/>
        <w:gridCol w:w="1269"/>
        <w:gridCol w:w="1038"/>
        <w:gridCol w:w="1249"/>
        <w:gridCol w:w="1985"/>
        <w:gridCol w:w="2835"/>
      </w:tblGrid>
      <w:tr w:rsidR="00EC3954" w14:paraId="2101DC82" w14:textId="0A740E09" w:rsidTr="00EC3954">
        <w:trPr>
          <w:jc w:val="center"/>
        </w:trPr>
        <w:tc>
          <w:tcPr>
            <w:tcW w:w="558" w:type="dxa"/>
            <w:vAlign w:val="center"/>
          </w:tcPr>
          <w:p w14:paraId="38DF8351" w14:textId="2825090C" w:rsidR="00EC3954" w:rsidRDefault="00EC3954" w:rsidP="00EC3954">
            <w:pPr>
              <w:autoSpaceDE w:val="0"/>
              <w:autoSpaceDN w:val="0"/>
              <w:adjustRightInd w:val="0"/>
              <w:spacing w:after="0" w:line="240" w:lineRule="auto"/>
              <w:jc w:val="center"/>
              <w:rPr>
                <w:rFonts w:cs="Courier New" w:hint="eastAsia"/>
                <w:shd w:val="clear" w:color="auto" w:fill="FFFFFF"/>
                <w:lang w:eastAsia="zh-CN"/>
              </w:rPr>
            </w:pPr>
            <m:oMathPara>
              <m:oMath>
                <m:r>
                  <w:rPr>
                    <w:rFonts w:ascii="Cambria Math" w:hAnsi="Cambria Math" w:cs="Courier New"/>
                    <w:color w:val="000000" w:themeColor="text1"/>
                    <w:shd w:val="clear" w:color="auto" w:fill="FFFFFF"/>
                  </w:rPr>
                  <m:t>j</m:t>
                </m:r>
              </m:oMath>
            </m:oMathPara>
          </w:p>
        </w:tc>
        <w:tc>
          <w:tcPr>
            <w:tcW w:w="1270" w:type="dxa"/>
            <w:vAlign w:val="center"/>
          </w:tcPr>
          <w:p w14:paraId="71BD8F04" w14:textId="2248D761" w:rsidR="00EC3954" w:rsidRDefault="00EC3954" w:rsidP="00EC3954">
            <w:pPr>
              <w:autoSpaceDE w:val="0"/>
              <w:autoSpaceDN w:val="0"/>
              <w:adjustRightInd w:val="0"/>
              <w:spacing w:after="0" w:line="240" w:lineRule="auto"/>
              <w:jc w:val="center"/>
              <w:rPr>
                <w:rFonts w:cs="Courier New" w:hint="eastAsia"/>
                <w:shd w:val="clear" w:color="auto" w:fill="FFFFFF"/>
                <w:lang w:eastAsia="zh-CN"/>
              </w:rPr>
            </w:pPr>
            <w:r>
              <w:rPr>
                <w:rFonts w:cs="Courier New" w:hint="eastAsia"/>
                <w:shd w:val="clear" w:color="auto" w:fill="FFFFFF"/>
                <w:lang w:eastAsia="zh-CN"/>
              </w:rPr>
              <w:t>O</w:t>
            </w:r>
            <w:r>
              <w:rPr>
                <w:rFonts w:cs="Courier New"/>
                <w:shd w:val="clear" w:color="auto" w:fill="FFFFFF"/>
                <w:lang w:eastAsia="zh-CN"/>
              </w:rPr>
              <w:t>rdered Failure Times</w:t>
            </w:r>
            <w:r>
              <w:rPr>
                <w:rFonts w:cs="Courier New" w:hint="eastAsia"/>
                <w:shd w:val="clear" w:color="auto" w:fill="FFFFFF"/>
                <w:lang w:eastAsia="zh-CN"/>
              </w:rPr>
              <w:t xml:space="preserve"> </w:t>
            </w:r>
            <w:r>
              <w:rPr>
                <w:rFonts w:cs="Courier New"/>
                <w:color w:val="000000" w:themeColor="text1"/>
                <w:shd w:val="clear" w:color="auto" w:fill="FFFFFF"/>
                <w:lang w:eastAsia="zh-CN"/>
              </w:rPr>
              <w:t>(</w:t>
            </w:r>
            <m:oMath>
              <m:sSub>
                <m:sSubPr>
                  <m:ctrlPr>
                    <w:rPr>
                      <w:rFonts w:ascii="Cambria Math" w:hAnsi="Cambria Math" w:cs="Courier New"/>
                      <w:i/>
                      <w:color w:val="000000" w:themeColor="text1"/>
                      <w:shd w:val="clear" w:color="auto" w:fill="FFFFFF"/>
                    </w:rPr>
                  </m:ctrlPr>
                </m:sSubPr>
                <m:e>
                  <m:r>
                    <w:rPr>
                      <w:rFonts w:ascii="Cambria Math" w:hAnsi="Cambria Math" w:cs="Courier New"/>
                      <w:color w:val="000000" w:themeColor="text1"/>
                      <w:shd w:val="clear" w:color="auto" w:fill="FFFFFF"/>
                    </w:rPr>
                    <m:t>t</m:t>
                  </m:r>
                </m:e>
                <m:sub>
                  <m:r>
                    <w:rPr>
                      <w:rFonts w:ascii="Cambria Math" w:hAnsi="Cambria Math" w:cs="Courier New"/>
                      <w:color w:val="000000" w:themeColor="text1"/>
                      <w:shd w:val="clear" w:color="auto" w:fill="FFFFFF"/>
                    </w:rPr>
                    <m:t>(</m:t>
                  </m:r>
                  <m:r>
                    <w:rPr>
                      <w:rFonts w:ascii="Cambria Math" w:hAnsi="Cambria Math" w:cs="Courier New"/>
                      <w:color w:val="000000" w:themeColor="text1"/>
                      <w:shd w:val="clear" w:color="auto" w:fill="FFFFFF"/>
                    </w:rPr>
                    <m:t>j</m:t>
                  </m:r>
                  <m:r>
                    <w:rPr>
                      <w:rFonts w:ascii="Cambria Math" w:hAnsi="Cambria Math" w:cs="Courier New"/>
                      <w:color w:val="000000" w:themeColor="text1"/>
                      <w:shd w:val="clear" w:color="auto" w:fill="FFFFFF"/>
                    </w:rPr>
                    <m:t>)</m:t>
                  </m:r>
                </m:sub>
              </m:sSub>
            </m:oMath>
            <w:r>
              <w:rPr>
                <w:rFonts w:cs="Courier New" w:hint="eastAsia"/>
                <w:color w:val="000000" w:themeColor="text1"/>
                <w:shd w:val="clear" w:color="auto" w:fill="FFFFFF"/>
                <w:lang w:eastAsia="zh-CN"/>
              </w:rPr>
              <w:t>)</w:t>
            </w:r>
          </w:p>
        </w:tc>
        <w:tc>
          <w:tcPr>
            <w:tcW w:w="990" w:type="dxa"/>
            <w:vAlign w:val="center"/>
          </w:tcPr>
          <w:p w14:paraId="10248F6E" w14:textId="185A912B" w:rsidR="00EC3954" w:rsidRDefault="00EC3954" w:rsidP="00EC3954">
            <w:pPr>
              <w:autoSpaceDE w:val="0"/>
              <w:autoSpaceDN w:val="0"/>
              <w:adjustRightInd w:val="0"/>
              <w:spacing w:after="0" w:line="240" w:lineRule="auto"/>
              <w:jc w:val="center"/>
              <w:rPr>
                <w:rFonts w:cs="Courier New" w:hint="eastAsia"/>
                <w:shd w:val="clear" w:color="auto" w:fill="FFFFFF"/>
                <w:lang w:eastAsia="zh-CN"/>
              </w:rPr>
            </w:pPr>
            <w:r>
              <w:rPr>
                <w:rFonts w:cs="Courier New" w:hint="eastAsia"/>
                <w:shd w:val="clear" w:color="auto" w:fill="FFFFFF"/>
                <w:lang w:eastAsia="zh-CN"/>
              </w:rPr>
              <w:t>I</w:t>
            </w:r>
            <w:r>
              <w:rPr>
                <w:rFonts w:cs="Courier New"/>
                <w:shd w:val="clear" w:color="auto" w:fill="FFFFFF"/>
                <w:lang w:eastAsia="zh-CN"/>
              </w:rPr>
              <w:t xml:space="preserve">nterval </w:t>
            </w:r>
            <w:r>
              <w:rPr>
                <w:rFonts w:cs="Courier New"/>
                <w:color w:val="000000" w:themeColor="text1"/>
                <w:shd w:val="clear" w:color="auto" w:fill="FFFFFF"/>
                <w:lang w:eastAsia="zh-CN"/>
              </w:rPr>
              <w:t>(</w:t>
            </w:r>
            <m:oMath>
              <m:sSub>
                <m:sSubPr>
                  <m:ctrlPr>
                    <w:rPr>
                      <w:rFonts w:ascii="Cambria Math" w:hAnsi="Cambria Math" w:cs="Courier New"/>
                      <w:i/>
                      <w:color w:val="000000" w:themeColor="text1"/>
                      <w:shd w:val="clear" w:color="auto" w:fill="FFFFFF"/>
                    </w:rPr>
                  </m:ctrlPr>
                </m:sSubPr>
                <m:e>
                  <m:r>
                    <w:rPr>
                      <w:rFonts w:ascii="Cambria Math" w:hAnsi="Cambria Math" w:cs="Courier New"/>
                      <w:color w:val="000000" w:themeColor="text1"/>
                      <w:shd w:val="clear" w:color="auto" w:fill="FFFFFF"/>
                    </w:rPr>
                    <m:t>I</m:t>
                  </m:r>
                </m:e>
                <m:sub>
                  <m:r>
                    <w:rPr>
                      <w:rFonts w:ascii="Cambria Math" w:hAnsi="Cambria Math" w:cs="Courier New"/>
                      <w:color w:val="000000" w:themeColor="text1"/>
                      <w:shd w:val="clear" w:color="auto" w:fill="FFFFFF"/>
                    </w:rPr>
                    <m:t>j</m:t>
                  </m:r>
                </m:sub>
              </m:sSub>
            </m:oMath>
            <w:r>
              <w:rPr>
                <w:rFonts w:cs="Courier New" w:hint="eastAsia"/>
                <w:color w:val="000000" w:themeColor="text1"/>
                <w:shd w:val="clear" w:color="auto" w:fill="FFFFFF"/>
                <w:lang w:eastAsia="zh-CN"/>
              </w:rPr>
              <w:t>)</w:t>
            </w:r>
          </w:p>
        </w:tc>
        <w:tc>
          <w:tcPr>
            <w:tcW w:w="1269" w:type="dxa"/>
            <w:vAlign w:val="center"/>
          </w:tcPr>
          <w:p w14:paraId="659F35EB" w14:textId="1F83A4EB" w:rsidR="00EC3954" w:rsidRPr="00EC3954" w:rsidRDefault="00EC3954" w:rsidP="00EC3954">
            <w:pPr>
              <w:autoSpaceDE w:val="0"/>
              <w:autoSpaceDN w:val="0"/>
              <w:adjustRightInd w:val="0"/>
              <w:spacing w:after="0" w:line="240" w:lineRule="auto"/>
              <w:jc w:val="center"/>
              <w:rPr>
                <w:rFonts w:cs="Courier New" w:hint="eastAsia"/>
                <w:color w:val="000000" w:themeColor="text1"/>
                <w:shd w:val="clear" w:color="auto" w:fill="FFFFFF"/>
                <w:lang w:eastAsia="zh-CN"/>
              </w:rPr>
            </w:pPr>
            <w:r>
              <w:rPr>
                <w:rFonts w:cs="Courier New" w:hint="eastAsia"/>
                <w:color w:val="000000" w:themeColor="text1"/>
                <w:shd w:val="clear" w:color="auto" w:fill="FFFFFF"/>
                <w:lang w:eastAsia="zh-CN"/>
              </w:rPr>
              <w:t>N</w:t>
            </w:r>
            <w:r>
              <w:rPr>
                <w:rFonts w:cs="Courier New"/>
                <w:color w:val="000000" w:themeColor="text1"/>
                <w:shd w:val="clear" w:color="auto" w:fill="FFFFFF"/>
                <w:lang w:eastAsia="zh-CN"/>
              </w:rPr>
              <w:t>umber of failures (</w:t>
            </w:r>
            <m:oMath>
              <m:sSub>
                <m:sSubPr>
                  <m:ctrlPr>
                    <w:rPr>
                      <w:rFonts w:ascii="Cambria Math" w:hAnsi="Cambria Math" w:cs="Courier New"/>
                      <w:i/>
                      <w:color w:val="000000" w:themeColor="text1"/>
                      <w:shd w:val="clear" w:color="auto" w:fill="FFFFFF"/>
                    </w:rPr>
                  </m:ctrlPr>
                </m:sSubPr>
                <m:e>
                  <m:r>
                    <w:rPr>
                      <w:rFonts w:ascii="Cambria Math" w:hAnsi="Cambria Math" w:cs="Courier New"/>
                      <w:color w:val="000000" w:themeColor="text1"/>
                      <w:shd w:val="clear" w:color="auto" w:fill="FFFFFF"/>
                    </w:rPr>
                    <m:t>d</m:t>
                  </m:r>
                </m:e>
                <m:sub>
                  <m:r>
                    <w:rPr>
                      <w:rFonts w:ascii="Cambria Math" w:hAnsi="Cambria Math" w:cs="Courier New"/>
                      <w:color w:val="000000" w:themeColor="text1"/>
                      <w:shd w:val="clear" w:color="auto" w:fill="FFFFFF"/>
                    </w:rPr>
                    <m:t>j</m:t>
                  </m:r>
                </m:sub>
              </m:sSub>
            </m:oMath>
            <w:r>
              <w:rPr>
                <w:rFonts w:cs="Courier New" w:hint="eastAsia"/>
                <w:color w:val="000000" w:themeColor="text1"/>
                <w:shd w:val="clear" w:color="auto" w:fill="FFFFFF"/>
                <w:lang w:eastAsia="zh-CN"/>
              </w:rPr>
              <w:t>)</w:t>
            </w:r>
          </w:p>
        </w:tc>
        <w:tc>
          <w:tcPr>
            <w:tcW w:w="1038" w:type="dxa"/>
            <w:vAlign w:val="center"/>
          </w:tcPr>
          <w:p w14:paraId="27E452BD" w14:textId="0EAEECE3" w:rsidR="00EC3954" w:rsidRPr="00EC3954" w:rsidRDefault="00EC3954" w:rsidP="00EC3954">
            <w:pPr>
              <w:autoSpaceDE w:val="0"/>
              <w:autoSpaceDN w:val="0"/>
              <w:adjustRightInd w:val="0"/>
              <w:spacing w:after="0" w:line="240" w:lineRule="auto"/>
              <w:jc w:val="center"/>
              <w:rPr>
                <w:rFonts w:cs="Courier New"/>
                <w:color w:val="000000" w:themeColor="text1"/>
                <w:shd w:val="clear" w:color="auto" w:fill="FFFFFF"/>
                <w:lang w:eastAsia="zh-CN"/>
              </w:rPr>
            </w:pPr>
            <w:r>
              <w:rPr>
                <w:rFonts w:cs="Courier New" w:hint="eastAsia"/>
                <w:color w:val="000000" w:themeColor="text1"/>
                <w:shd w:val="clear" w:color="auto" w:fill="FFFFFF"/>
                <w:lang w:eastAsia="zh-CN"/>
              </w:rPr>
              <w:t>N</w:t>
            </w:r>
            <w:r>
              <w:rPr>
                <w:rFonts w:cs="Courier New"/>
                <w:color w:val="000000" w:themeColor="text1"/>
                <w:shd w:val="clear" w:color="auto" w:fill="FFFFFF"/>
                <w:lang w:eastAsia="zh-CN"/>
              </w:rPr>
              <w:t xml:space="preserve">umber of </w:t>
            </w:r>
            <w:r>
              <w:rPr>
                <w:rFonts w:cs="Courier New"/>
                <w:color w:val="000000" w:themeColor="text1"/>
                <w:shd w:val="clear" w:color="auto" w:fill="FFFFFF"/>
                <w:lang w:eastAsia="zh-CN"/>
              </w:rPr>
              <w:t>censored</w:t>
            </w:r>
            <w:r>
              <w:rPr>
                <w:rFonts w:cs="Courier New" w:hint="eastAsia"/>
                <w:color w:val="000000" w:themeColor="text1"/>
                <w:shd w:val="clear" w:color="auto" w:fill="FFFFFF"/>
                <w:lang w:eastAsia="zh-CN"/>
              </w:rPr>
              <w:t xml:space="preserve"> </w:t>
            </w:r>
            <w:r>
              <w:rPr>
                <w:rFonts w:cs="Courier New"/>
                <w:color w:val="000000" w:themeColor="text1"/>
                <w:shd w:val="clear" w:color="auto" w:fill="FFFFFF"/>
                <w:lang w:eastAsia="zh-CN"/>
              </w:rPr>
              <w:t>(</w:t>
            </w:r>
            <m:oMath>
              <m:sSub>
                <m:sSubPr>
                  <m:ctrlPr>
                    <w:rPr>
                      <w:rFonts w:ascii="Cambria Math" w:hAnsi="Cambria Math" w:cs="Courier New"/>
                      <w:i/>
                      <w:color w:val="000000" w:themeColor="text1"/>
                      <w:shd w:val="clear" w:color="auto" w:fill="FFFFFF"/>
                    </w:rPr>
                  </m:ctrlPr>
                </m:sSubPr>
                <m:e>
                  <m:r>
                    <w:rPr>
                      <w:rFonts w:ascii="Cambria Math" w:hAnsi="Cambria Math" w:cs="Courier New"/>
                      <w:color w:val="000000" w:themeColor="text1"/>
                      <w:shd w:val="clear" w:color="auto" w:fill="FFFFFF"/>
                    </w:rPr>
                    <m:t>c</m:t>
                  </m:r>
                </m:e>
                <m:sub>
                  <m:r>
                    <w:rPr>
                      <w:rFonts w:ascii="Cambria Math" w:hAnsi="Cambria Math" w:cs="Courier New"/>
                      <w:color w:val="000000" w:themeColor="text1"/>
                      <w:shd w:val="clear" w:color="auto" w:fill="FFFFFF"/>
                    </w:rPr>
                    <m:t>j</m:t>
                  </m:r>
                </m:sub>
              </m:sSub>
            </m:oMath>
            <w:r>
              <w:rPr>
                <w:rFonts w:cs="Courier New" w:hint="eastAsia"/>
                <w:color w:val="000000" w:themeColor="text1"/>
                <w:shd w:val="clear" w:color="auto" w:fill="FFFFFF"/>
                <w:lang w:eastAsia="zh-CN"/>
              </w:rPr>
              <w:t>)</w:t>
            </w:r>
          </w:p>
        </w:tc>
        <w:tc>
          <w:tcPr>
            <w:tcW w:w="1249" w:type="dxa"/>
            <w:vAlign w:val="center"/>
          </w:tcPr>
          <w:p w14:paraId="7D46D261" w14:textId="07610C9C" w:rsidR="00EC3954" w:rsidRPr="00EC3954" w:rsidRDefault="00EC3954" w:rsidP="00EC3954">
            <w:pPr>
              <w:autoSpaceDE w:val="0"/>
              <w:autoSpaceDN w:val="0"/>
              <w:adjustRightInd w:val="0"/>
              <w:spacing w:after="0" w:line="240" w:lineRule="auto"/>
              <w:jc w:val="center"/>
              <w:rPr>
                <w:rFonts w:cs="Courier New"/>
                <w:color w:val="000000" w:themeColor="text1"/>
                <w:shd w:val="clear" w:color="auto" w:fill="FFFFFF"/>
                <w:lang w:eastAsia="zh-CN"/>
              </w:rPr>
            </w:pPr>
            <w:r>
              <w:rPr>
                <w:rFonts w:cs="Courier New" w:hint="eastAsia"/>
                <w:color w:val="000000" w:themeColor="text1"/>
                <w:shd w:val="clear" w:color="auto" w:fill="FFFFFF"/>
                <w:lang w:eastAsia="zh-CN"/>
              </w:rPr>
              <w:t>N</w:t>
            </w:r>
            <w:r>
              <w:rPr>
                <w:rFonts w:cs="Courier New"/>
                <w:color w:val="000000" w:themeColor="text1"/>
                <w:shd w:val="clear" w:color="auto" w:fill="FFFFFF"/>
                <w:lang w:eastAsia="zh-CN"/>
              </w:rPr>
              <w:t xml:space="preserve">umber of </w:t>
            </w:r>
            <w:r>
              <w:rPr>
                <w:rFonts w:cs="Courier New"/>
                <w:color w:val="000000" w:themeColor="text1"/>
                <w:shd w:val="clear" w:color="auto" w:fill="FFFFFF"/>
                <w:lang w:eastAsia="zh-CN"/>
              </w:rPr>
              <w:t>at risk</w:t>
            </w:r>
            <w:r>
              <w:rPr>
                <w:rFonts w:cs="Courier New" w:hint="eastAsia"/>
                <w:color w:val="000000" w:themeColor="text1"/>
                <w:shd w:val="clear" w:color="auto" w:fill="FFFFFF"/>
                <w:lang w:eastAsia="zh-CN"/>
              </w:rPr>
              <w:t xml:space="preserve"> </w:t>
            </w:r>
            <w:r>
              <w:rPr>
                <w:rFonts w:cs="Courier New"/>
                <w:color w:val="000000" w:themeColor="text1"/>
                <w:shd w:val="clear" w:color="auto" w:fill="FFFFFF"/>
                <w:lang w:eastAsia="zh-CN"/>
              </w:rPr>
              <w:t>(</w:t>
            </w:r>
            <m:oMath>
              <m:sSub>
                <m:sSubPr>
                  <m:ctrlPr>
                    <w:rPr>
                      <w:rFonts w:ascii="Cambria Math" w:hAnsi="Cambria Math" w:cs="Courier New"/>
                      <w:i/>
                      <w:color w:val="000000" w:themeColor="text1"/>
                      <w:shd w:val="clear" w:color="auto" w:fill="FFFFFF"/>
                    </w:rPr>
                  </m:ctrlPr>
                </m:sSubPr>
                <m:e>
                  <m:r>
                    <w:rPr>
                      <w:rFonts w:ascii="Cambria Math" w:hAnsi="Cambria Math" w:cs="Courier New"/>
                      <w:color w:val="000000" w:themeColor="text1"/>
                      <w:shd w:val="clear" w:color="auto" w:fill="FFFFFF"/>
                    </w:rPr>
                    <m:t>n</m:t>
                  </m:r>
                </m:e>
                <m:sub>
                  <m:r>
                    <w:rPr>
                      <w:rFonts w:ascii="Cambria Math" w:hAnsi="Cambria Math" w:cs="Courier New"/>
                      <w:color w:val="000000" w:themeColor="text1"/>
                      <w:shd w:val="clear" w:color="auto" w:fill="FFFFFF"/>
                    </w:rPr>
                    <m:t>j</m:t>
                  </m:r>
                </m:sub>
              </m:sSub>
            </m:oMath>
            <w:r>
              <w:rPr>
                <w:rFonts w:cs="Courier New" w:hint="eastAsia"/>
                <w:color w:val="000000" w:themeColor="text1"/>
                <w:shd w:val="clear" w:color="auto" w:fill="FFFFFF"/>
                <w:lang w:eastAsia="zh-CN"/>
              </w:rPr>
              <w:t>)</w:t>
            </w:r>
          </w:p>
        </w:tc>
        <w:tc>
          <w:tcPr>
            <w:tcW w:w="1985" w:type="dxa"/>
          </w:tcPr>
          <w:p w14:paraId="25B587FC" w14:textId="77777777" w:rsidR="00EC3954" w:rsidRDefault="00EC3954" w:rsidP="00EC3954">
            <w:pPr>
              <w:autoSpaceDE w:val="0"/>
              <w:autoSpaceDN w:val="0"/>
              <w:adjustRightInd w:val="0"/>
              <w:spacing w:after="0" w:line="240" w:lineRule="auto"/>
              <w:jc w:val="center"/>
              <w:rPr>
                <w:rFonts w:cs="Courier New"/>
                <w:color w:val="000000" w:themeColor="text1"/>
                <w:shd w:val="clear" w:color="auto" w:fill="FFFFFF"/>
                <w:lang w:eastAsia="zh-CN"/>
              </w:rPr>
            </w:pPr>
            <w:r>
              <w:rPr>
                <w:rFonts w:cs="Courier New" w:hint="eastAsia"/>
                <w:color w:val="000000" w:themeColor="text1"/>
                <w:shd w:val="clear" w:color="auto" w:fill="FFFFFF"/>
                <w:lang w:eastAsia="zh-CN"/>
              </w:rPr>
              <w:t>C</w:t>
            </w:r>
            <w:r>
              <w:rPr>
                <w:rFonts w:cs="Courier New"/>
                <w:color w:val="000000" w:themeColor="text1"/>
                <w:shd w:val="clear" w:color="auto" w:fill="FFFFFF"/>
                <w:lang w:eastAsia="zh-CN"/>
              </w:rPr>
              <w:t xml:space="preserve">onditional probability </w:t>
            </w:r>
            <w:r>
              <w:rPr>
                <w:rFonts w:cs="Courier New"/>
                <w:color w:val="000000" w:themeColor="text1"/>
                <w:shd w:val="clear" w:color="auto" w:fill="FFFFFF"/>
                <w:lang w:eastAsia="zh-CN"/>
              </w:rPr>
              <w:t>of surviving</w:t>
            </w:r>
          </w:p>
          <w:p w14:paraId="256A2AC3" w14:textId="2A0BE74F" w:rsidR="00EC3954" w:rsidRDefault="00EC3954" w:rsidP="00EC3954">
            <w:pPr>
              <w:autoSpaceDE w:val="0"/>
              <w:autoSpaceDN w:val="0"/>
              <w:adjustRightInd w:val="0"/>
              <w:spacing w:after="0" w:line="240" w:lineRule="auto"/>
              <w:jc w:val="center"/>
              <w:rPr>
                <w:rFonts w:cs="Courier New" w:hint="eastAsia"/>
                <w:color w:val="000000" w:themeColor="text1"/>
                <w:shd w:val="clear" w:color="auto" w:fill="FFFFFF"/>
                <w:lang w:eastAsia="zh-CN"/>
              </w:rPr>
            </w:pPr>
            <w:r>
              <w:rPr>
                <w:rFonts w:cs="Courier New"/>
                <w:color w:val="000000" w:themeColor="text1"/>
                <w:shd w:val="clear" w:color="auto" w:fill="FFFFFF"/>
                <w:lang w:eastAsia="zh-CN"/>
              </w:rPr>
              <w:t>(</w:t>
            </w:r>
            <m:oMath>
              <m:r>
                <w:rPr>
                  <w:rFonts w:ascii="Cambria Math" w:hAnsi="Cambria Math" w:cs="Courier New"/>
                  <w:color w:val="000000" w:themeColor="text1"/>
                  <w:shd w:val="clear" w:color="auto" w:fill="FFFFFF"/>
                  <w:lang w:eastAsia="zh-CN"/>
                </w:rPr>
                <m:t>1-</m:t>
              </m:r>
              <m:sSub>
                <m:sSubPr>
                  <m:ctrlPr>
                    <w:rPr>
                      <w:rFonts w:ascii="Cambria Math" w:hAnsi="Cambria Math" w:cs="Courier New"/>
                      <w:i/>
                      <w:color w:val="000000" w:themeColor="text1"/>
                      <w:shd w:val="clear" w:color="auto" w:fill="FFFFFF"/>
                    </w:rPr>
                  </m:ctrlPr>
                </m:sSubPr>
                <m:e>
                  <m:sSub>
                    <m:sSubPr>
                      <m:ctrlPr>
                        <w:rPr>
                          <w:rFonts w:ascii="Cambria Math" w:hAnsi="Cambria Math" w:cs="Courier New"/>
                          <w:i/>
                          <w:color w:val="000000" w:themeColor="text1"/>
                          <w:shd w:val="clear" w:color="auto" w:fill="FFFFFF"/>
                        </w:rPr>
                      </m:ctrlPr>
                    </m:sSubPr>
                    <m:e>
                      <m:r>
                        <w:rPr>
                          <w:rFonts w:ascii="Cambria Math" w:hAnsi="Cambria Math" w:cs="Courier New"/>
                          <w:color w:val="000000" w:themeColor="text1"/>
                          <w:shd w:val="clear" w:color="auto" w:fill="FFFFFF"/>
                        </w:rPr>
                        <m:t>d</m:t>
                      </m:r>
                    </m:e>
                    <m:sub>
                      <m:r>
                        <w:rPr>
                          <w:rFonts w:ascii="Cambria Math" w:hAnsi="Cambria Math" w:cs="Courier New"/>
                          <w:color w:val="000000" w:themeColor="text1"/>
                          <w:shd w:val="clear" w:color="auto" w:fill="FFFFFF"/>
                        </w:rPr>
                        <m:t>j</m:t>
                      </m:r>
                    </m:sub>
                  </m:sSub>
                  <m:r>
                    <w:rPr>
                      <w:rFonts w:ascii="Cambria Math" w:hAnsi="Cambria Math" w:cs="Courier New"/>
                      <w:color w:val="000000" w:themeColor="text1"/>
                      <w:shd w:val="clear" w:color="auto" w:fill="FFFFFF"/>
                    </w:rPr>
                    <m:t>/n</m:t>
                  </m:r>
                </m:e>
                <m:sub>
                  <m:r>
                    <w:rPr>
                      <w:rFonts w:ascii="Cambria Math" w:hAnsi="Cambria Math" w:cs="Courier New"/>
                      <w:color w:val="000000" w:themeColor="text1"/>
                      <w:shd w:val="clear" w:color="auto" w:fill="FFFFFF"/>
                    </w:rPr>
                    <m:t>j</m:t>
                  </m:r>
                </m:sub>
              </m:sSub>
            </m:oMath>
            <w:r>
              <w:rPr>
                <w:rFonts w:cs="Courier New" w:hint="eastAsia"/>
                <w:color w:val="000000" w:themeColor="text1"/>
                <w:shd w:val="clear" w:color="auto" w:fill="FFFFFF"/>
                <w:lang w:eastAsia="zh-CN"/>
              </w:rPr>
              <w:t>)</w:t>
            </w:r>
          </w:p>
        </w:tc>
        <w:tc>
          <w:tcPr>
            <w:tcW w:w="2835" w:type="dxa"/>
          </w:tcPr>
          <w:p w14:paraId="5F713D0D" w14:textId="77777777" w:rsidR="00EC3954" w:rsidRDefault="00EC3954" w:rsidP="00EC3954">
            <w:pPr>
              <w:autoSpaceDE w:val="0"/>
              <w:autoSpaceDN w:val="0"/>
              <w:adjustRightInd w:val="0"/>
              <w:spacing w:after="0" w:line="240" w:lineRule="auto"/>
              <w:jc w:val="center"/>
              <w:rPr>
                <w:rFonts w:cs="Courier New"/>
                <w:color w:val="000000" w:themeColor="text1"/>
                <w:shd w:val="clear" w:color="auto" w:fill="FFFFFF"/>
                <w:lang w:eastAsia="zh-CN"/>
              </w:rPr>
            </w:pPr>
            <w:r>
              <w:rPr>
                <w:rFonts w:cs="Courier New" w:hint="eastAsia"/>
                <w:color w:val="000000" w:themeColor="text1"/>
                <w:shd w:val="clear" w:color="auto" w:fill="FFFFFF"/>
                <w:lang w:eastAsia="zh-CN"/>
              </w:rPr>
              <w:t>E</w:t>
            </w:r>
            <w:r>
              <w:rPr>
                <w:rFonts w:cs="Courier New"/>
                <w:color w:val="000000" w:themeColor="text1"/>
                <w:shd w:val="clear" w:color="auto" w:fill="FFFFFF"/>
                <w:lang w:eastAsia="zh-CN"/>
              </w:rPr>
              <w:t>stimated survival probability</w:t>
            </w:r>
          </w:p>
          <w:p w14:paraId="214B37F4" w14:textId="422D5060" w:rsidR="00EC3954" w:rsidRDefault="00EC3954" w:rsidP="00EC3954">
            <w:pPr>
              <w:autoSpaceDE w:val="0"/>
              <w:autoSpaceDN w:val="0"/>
              <w:adjustRightInd w:val="0"/>
              <w:spacing w:after="0" w:line="240" w:lineRule="auto"/>
              <w:jc w:val="center"/>
              <w:rPr>
                <w:rFonts w:cs="Courier New" w:hint="eastAsia"/>
                <w:color w:val="000000" w:themeColor="text1"/>
                <w:shd w:val="clear" w:color="auto" w:fill="FFFFFF"/>
                <w:lang w:eastAsia="zh-CN"/>
              </w:rPr>
            </w:pPr>
            <w:r>
              <w:rPr>
                <w:rFonts w:cs="Courier New"/>
                <w:color w:val="000000" w:themeColor="text1"/>
                <w:shd w:val="clear" w:color="auto" w:fill="FFFFFF"/>
                <w:lang w:eastAsia="zh-CN"/>
              </w:rPr>
              <w:t xml:space="preserve"> (</w:t>
            </w:r>
            <m:oMath>
              <m:acc>
                <m:accPr>
                  <m:ctrlPr>
                    <w:rPr>
                      <w:rFonts w:ascii="Cambria Math" w:hAnsi="Cambria Math" w:cs="Courier New"/>
                      <w:i/>
                      <w:color w:val="000000" w:themeColor="text1"/>
                      <w:shd w:val="clear" w:color="auto" w:fill="FFFFFF"/>
                      <w:lang w:eastAsia="zh-CN"/>
                    </w:rPr>
                  </m:ctrlPr>
                </m:accPr>
                <m:e>
                  <m:r>
                    <w:rPr>
                      <w:rFonts w:ascii="Cambria Math" w:hAnsi="Cambria Math" w:cs="Courier New"/>
                      <w:color w:val="000000" w:themeColor="text1"/>
                      <w:shd w:val="clear" w:color="auto" w:fill="FFFFFF"/>
                      <w:lang w:eastAsia="zh-CN"/>
                    </w:rPr>
                    <m:t>S</m:t>
                  </m:r>
                </m:e>
              </m:acc>
              <m:r>
                <w:rPr>
                  <w:rFonts w:ascii="Cambria Math" w:hAnsi="Cambria Math" w:cs="Courier New"/>
                  <w:color w:val="000000" w:themeColor="text1"/>
                  <w:shd w:val="clear" w:color="auto" w:fill="FFFFFF"/>
                </w:rPr>
                <m:t>(</m:t>
              </m:r>
              <m:sSub>
                <m:sSubPr>
                  <m:ctrlPr>
                    <w:rPr>
                      <w:rFonts w:ascii="Cambria Math" w:hAnsi="Cambria Math" w:cs="Courier New"/>
                      <w:i/>
                      <w:color w:val="000000" w:themeColor="text1"/>
                      <w:shd w:val="clear" w:color="auto" w:fill="FFFFFF"/>
                    </w:rPr>
                  </m:ctrlPr>
                </m:sSubPr>
                <m:e>
                  <m:r>
                    <w:rPr>
                      <w:rFonts w:ascii="Cambria Math" w:hAnsi="Cambria Math" w:cs="Courier New"/>
                      <w:color w:val="000000" w:themeColor="text1"/>
                      <w:shd w:val="clear" w:color="auto" w:fill="FFFFFF"/>
                    </w:rPr>
                    <m:t>t</m:t>
                  </m:r>
                </m:e>
                <m:sub>
                  <m:r>
                    <w:rPr>
                      <w:rFonts w:ascii="Cambria Math" w:hAnsi="Cambria Math" w:cs="Courier New"/>
                      <w:color w:val="000000" w:themeColor="text1"/>
                      <w:shd w:val="clear" w:color="auto" w:fill="FFFFFF"/>
                    </w:rPr>
                    <m:t>(j)</m:t>
                  </m:r>
                </m:sub>
              </m:sSub>
              <m:r>
                <w:rPr>
                  <w:rFonts w:ascii="Cambria Math" w:hAnsi="Cambria Math" w:cs="Courier New"/>
                  <w:color w:val="000000" w:themeColor="text1"/>
                  <w:shd w:val="clear" w:color="auto" w:fill="FFFFFF"/>
                </w:rPr>
                <m:t>)</m:t>
              </m:r>
            </m:oMath>
            <w:r>
              <w:rPr>
                <w:rFonts w:cs="Courier New"/>
                <w:color w:val="000000" w:themeColor="text1"/>
                <w:shd w:val="clear" w:color="auto" w:fill="FFFFFF"/>
                <w:lang w:eastAsia="zh-CN"/>
              </w:rPr>
              <w:t>)</w:t>
            </w:r>
          </w:p>
        </w:tc>
      </w:tr>
      <w:tr w:rsidR="00EC3954" w14:paraId="6B3F205E" w14:textId="5DAE4675" w:rsidTr="00EC3954">
        <w:trPr>
          <w:jc w:val="center"/>
        </w:trPr>
        <w:tc>
          <w:tcPr>
            <w:tcW w:w="558" w:type="dxa"/>
            <w:vAlign w:val="center"/>
          </w:tcPr>
          <w:p w14:paraId="5F753813" w14:textId="3B79551D" w:rsidR="00EC3954" w:rsidRDefault="00EC3954" w:rsidP="00EC3954">
            <w:pPr>
              <w:autoSpaceDE w:val="0"/>
              <w:autoSpaceDN w:val="0"/>
              <w:adjustRightInd w:val="0"/>
              <w:spacing w:after="0" w:line="240" w:lineRule="auto"/>
              <w:jc w:val="center"/>
              <w:rPr>
                <w:rFonts w:cs="Courier New" w:hint="eastAsia"/>
                <w:shd w:val="clear" w:color="auto" w:fill="FFFFFF"/>
                <w:lang w:eastAsia="zh-CN"/>
              </w:rPr>
            </w:pPr>
            <w:r>
              <w:rPr>
                <w:rFonts w:cs="Courier New" w:hint="eastAsia"/>
                <w:shd w:val="clear" w:color="auto" w:fill="FFFFFF"/>
                <w:lang w:eastAsia="zh-CN"/>
              </w:rPr>
              <w:t>0</w:t>
            </w:r>
          </w:p>
        </w:tc>
        <w:tc>
          <w:tcPr>
            <w:tcW w:w="1270" w:type="dxa"/>
            <w:vAlign w:val="center"/>
          </w:tcPr>
          <w:p w14:paraId="2EF50A5E" w14:textId="7CE512BD" w:rsidR="00EC3954" w:rsidRDefault="00EC3954" w:rsidP="00EC3954">
            <w:pPr>
              <w:autoSpaceDE w:val="0"/>
              <w:autoSpaceDN w:val="0"/>
              <w:adjustRightInd w:val="0"/>
              <w:spacing w:after="0" w:line="240" w:lineRule="auto"/>
              <w:jc w:val="center"/>
              <w:rPr>
                <w:rFonts w:cs="Courier New"/>
                <w:shd w:val="clear" w:color="auto" w:fill="FFFFFF"/>
              </w:rPr>
            </w:pPr>
            <m:oMathPara>
              <m:oMath>
                <m:r>
                  <w:rPr>
                    <w:rFonts w:ascii="Cambria Math" w:hAnsi="Cambria Math" w:cs="Courier New"/>
                    <w:color w:val="000000" w:themeColor="text1"/>
                    <w:shd w:val="clear" w:color="auto" w:fill="FFFFFF"/>
                  </w:rPr>
                  <m:t>0</m:t>
                </m:r>
              </m:oMath>
            </m:oMathPara>
          </w:p>
        </w:tc>
        <w:tc>
          <w:tcPr>
            <w:tcW w:w="990" w:type="dxa"/>
            <w:vAlign w:val="center"/>
          </w:tcPr>
          <w:p w14:paraId="099B8D58" w14:textId="013B9E79" w:rsidR="00EC3954" w:rsidRDefault="00EC3954" w:rsidP="00EC3954">
            <w:pPr>
              <w:autoSpaceDE w:val="0"/>
              <w:autoSpaceDN w:val="0"/>
              <w:adjustRightInd w:val="0"/>
              <w:spacing w:after="0" w:line="240" w:lineRule="auto"/>
              <w:jc w:val="center"/>
              <w:rPr>
                <w:rFonts w:cs="Courier New"/>
                <w:shd w:val="clear" w:color="auto" w:fill="FFFFFF"/>
              </w:rPr>
            </w:pPr>
            <m:oMathPara>
              <m:oMath>
                <m:r>
                  <w:rPr>
                    <w:rFonts w:ascii="Cambria Math" w:hAnsi="Cambria Math" w:cs="Courier New"/>
                    <w:color w:val="000000" w:themeColor="text1"/>
                    <w:shd w:val="clear" w:color="auto" w:fill="FFFFFF"/>
                  </w:rPr>
                  <m:t>[0, 1)</m:t>
                </m:r>
              </m:oMath>
            </m:oMathPara>
          </w:p>
        </w:tc>
        <w:tc>
          <w:tcPr>
            <w:tcW w:w="1269" w:type="dxa"/>
            <w:vAlign w:val="center"/>
          </w:tcPr>
          <w:p w14:paraId="2F8A309A" w14:textId="60007B85" w:rsidR="00EC3954" w:rsidRDefault="00EC3954" w:rsidP="00EC3954">
            <w:pPr>
              <w:autoSpaceDE w:val="0"/>
              <w:autoSpaceDN w:val="0"/>
              <w:adjustRightInd w:val="0"/>
              <w:spacing w:after="0" w:line="240" w:lineRule="auto"/>
              <w:jc w:val="center"/>
              <w:rPr>
                <w:rFonts w:cs="Courier New" w:hint="eastAsia"/>
                <w:shd w:val="clear" w:color="auto" w:fill="FFFFFF"/>
                <w:lang w:eastAsia="zh-CN"/>
              </w:rPr>
            </w:pPr>
            <w:r>
              <w:rPr>
                <w:rFonts w:cs="Courier New" w:hint="eastAsia"/>
                <w:shd w:val="clear" w:color="auto" w:fill="FFFFFF"/>
                <w:lang w:eastAsia="zh-CN"/>
              </w:rPr>
              <w:t>0</w:t>
            </w:r>
          </w:p>
        </w:tc>
        <w:tc>
          <w:tcPr>
            <w:tcW w:w="1038" w:type="dxa"/>
            <w:vAlign w:val="center"/>
          </w:tcPr>
          <w:p w14:paraId="6377504C" w14:textId="6B459072" w:rsidR="00EC3954" w:rsidRDefault="00EC3954" w:rsidP="00EC3954">
            <w:pPr>
              <w:autoSpaceDE w:val="0"/>
              <w:autoSpaceDN w:val="0"/>
              <w:adjustRightInd w:val="0"/>
              <w:spacing w:after="0" w:line="240" w:lineRule="auto"/>
              <w:jc w:val="center"/>
              <w:rPr>
                <w:rFonts w:cs="Courier New" w:hint="eastAsia"/>
                <w:shd w:val="clear" w:color="auto" w:fill="FFFFFF"/>
                <w:lang w:eastAsia="zh-CN"/>
              </w:rPr>
            </w:pPr>
            <w:r>
              <w:rPr>
                <w:rFonts w:cs="Courier New" w:hint="eastAsia"/>
                <w:shd w:val="clear" w:color="auto" w:fill="FFFFFF"/>
                <w:lang w:eastAsia="zh-CN"/>
              </w:rPr>
              <w:t>1</w:t>
            </w:r>
          </w:p>
        </w:tc>
        <w:tc>
          <w:tcPr>
            <w:tcW w:w="1249" w:type="dxa"/>
            <w:vAlign w:val="center"/>
          </w:tcPr>
          <w:p w14:paraId="735050F8" w14:textId="15C7C7F0" w:rsidR="00EC3954" w:rsidRDefault="00EC3954" w:rsidP="00EC3954">
            <w:pPr>
              <w:autoSpaceDE w:val="0"/>
              <w:autoSpaceDN w:val="0"/>
              <w:adjustRightInd w:val="0"/>
              <w:spacing w:after="0" w:line="240" w:lineRule="auto"/>
              <w:jc w:val="center"/>
              <w:rPr>
                <w:rFonts w:cs="Courier New" w:hint="eastAsia"/>
                <w:shd w:val="clear" w:color="auto" w:fill="FFFFFF"/>
                <w:lang w:eastAsia="zh-CN"/>
              </w:rPr>
            </w:pPr>
            <w:r>
              <w:rPr>
                <w:rFonts w:cs="Courier New" w:hint="eastAsia"/>
                <w:shd w:val="clear" w:color="auto" w:fill="FFFFFF"/>
                <w:lang w:eastAsia="zh-CN"/>
              </w:rPr>
              <w:t>1</w:t>
            </w:r>
            <w:r>
              <w:rPr>
                <w:rFonts w:cs="Courier New"/>
                <w:shd w:val="clear" w:color="auto" w:fill="FFFFFF"/>
                <w:lang w:eastAsia="zh-CN"/>
              </w:rPr>
              <w:t>0</w:t>
            </w:r>
          </w:p>
        </w:tc>
        <w:tc>
          <w:tcPr>
            <w:tcW w:w="1985" w:type="dxa"/>
          </w:tcPr>
          <w:p w14:paraId="4B25BAAC" w14:textId="6B7835F9" w:rsidR="00EC3954" w:rsidRPr="00EC3954" w:rsidRDefault="00EC3954" w:rsidP="00EC3954">
            <w:pPr>
              <w:autoSpaceDE w:val="0"/>
              <w:autoSpaceDN w:val="0"/>
              <w:adjustRightInd w:val="0"/>
              <w:spacing w:after="0" w:line="240" w:lineRule="auto"/>
              <w:jc w:val="both"/>
              <w:rPr>
                <w:rFonts w:cs="Courier New" w:hint="eastAsia"/>
                <w:shd w:val="clear" w:color="auto" w:fill="FFFFFF"/>
                <w:lang w:eastAsia="zh-CN"/>
              </w:rPr>
            </w:pPr>
            <m:oMathPara>
              <m:oMathParaPr>
                <m:jc m:val="left"/>
              </m:oMathParaPr>
              <m:oMath>
                <m:r>
                  <w:rPr>
                    <w:rFonts w:ascii="Cambria Math" w:hAnsi="Cambria Math" w:cs="Courier New"/>
                    <w:color w:val="000000" w:themeColor="text1"/>
                    <w:shd w:val="clear" w:color="auto" w:fill="FFFFFF"/>
                  </w:rPr>
                  <m:t>1-</m:t>
                </m:r>
                <m:r>
                  <w:rPr>
                    <w:rFonts w:ascii="Cambria Math" w:hAnsi="Cambria Math" w:cs="Courier New"/>
                    <w:color w:val="000000" w:themeColor="text1"/>
                    <w:shd w:val="clear" w:color="auto" w:fill="FFFFFF"/>
                  </w:rPr>
                  <m:t>0/10=</m:t>
                </m:r>
                <m:r>
                  <w:rPr>
                    <w:rFonts w:ascii="Cambria Math" w:hAnsi="Cambria Math" w:cs="Courier New"/>
                    <w:color w:val="000000" w:themeColor="text1"/>
                    <w:shd w:val="clear" w:color="auto" w:fill="FFFFFF"/>
                  </w:rPr>
                  <m:t>1</m:t>
                </m:r>
              </m:oMath>
            </m:oMathPara>
          </w:p>
        </w:tc>
        <w:tc>
          <w:tcPr>
            <w:tcW w:w="2835" w:type="dxa"/>
          </w:tcPr>
          <w:p w14:paraId="01D1E6E7" w14:textId="5238610F" w:rsidR="00EC3954" w:rsidRPr="00EC3954" w:rsidRDefault="00EC3954" w:rsidP="00EC3954">
            <w:pPr>
              <w:autoSpaceDE w:val="0"/>
              <w:autoSpaceDN w:val="0"/>
              <w:adjustRightInd w:val="0"/>
              <w:spacing w:after="0" w:line="240" w:lineRule="auto"/>
              <w:jc w:val="both"/>
              <w:rPr>
                <w:rFonts w:cs="Courier New" w:hint="eastAsia"/>
                <w:sz w:val="16"/>
                <w:szCs w:val="16"/>
                <w:shd w:val="clear" w:color="auto" w:fill="FFFFFF"/>
                <w:lang w:eastAsia="zh-CN"/>
              </w:rPr>
            </w:pPr>
            <m:oMathPara>
              <m:oMathParaPr>
                <m:jc m:val="left"/>
              </m:oMathParaPr>
              <m:oMath>
                <m:r>
                  <w:rPr>
                    <w:rFonts w:ascii="Cambria Math" w:hAnsi="Cambria Math" w:cs="Courier New"/>
                    <w:color w:val="000000" w:themeColor="text1"/>
                    <w:sz w:val="16"/>
                    <w:szCs w:val="16"/>
                    <w:shd w:val="clear" w:color="auto" w:fill="FFFFFF"/>
                  </w:rPr>
                  <m:t>1</m:t>
                </m:r>
              </m:oMath>
            </m:oMathPara>
          </w:p>
        </w:tc>
      </w:tr>
      <w:tr w:rsidR="00EC3954" w14:paraId="52098CAD" w14:textId="6C93CAB6" w:rsidTr="00EC3954">
        <w:trPr>
          <w:jc w:val="center"/>
        </w:trPr>
        <w:tc>
          <w:tcPr>
            <w:tcW w:w="558" w:type="dxa"/>
            <w:vAlign w:val="center"/>
          </w:tcPr>
          <w:p w14:paraId="6FC9B41A" w14:textId="38C31267" w:rsidR="00EC3954" w:rsidRDefault="00EC3954" w:rsidP="00EC3954">
            <w:pPr>
              <w:autoSpaceDE w:val="0"/>
              <w:autoSpaceDN w:val="0"/>
              <w:adjustRightInd w:val="0"/>
              <w:spacing w:after="0" w:line="240" w:lineRule="auto"/>
              <w:jc w:val="center"/>
              <w:rPr>
                <w:rFonts w:cs="Courier New" w:hint="eastAsia"/>
                <w:shd w:val="clear" w:color="auto" w:fill="FFFFFF"/>
                <w:lang w:eastAsia="zh-CN"/>
              </w:rPr>
            </w:pPr>
            <w:r>
              <w:rPr>
                <w:rFonts w:cs="Courier New" w:hint="eastAsia"/>
                <w:shd w:val="clear" w:color="auto" w:fill="FFFFFF"/>
                <w:lang w:eastAsia="zh-CN"/>
              </w:rPr>
              <w:t>1</w:t>
            </w:r>
          </w:p>
        </w:tc>
        <w:tc>
          <w:tcPr>
            <w:tcW w:w="1270" w:type="dxa"/>
            <w:vAlign w:val="center"/>
          </w:tcPr>
          <w:p w14:paraId="280F3053" w14:textId="1FD62629" w:rsidR="00EC3954" w:rsidRDefault="00EC3954" w:rsidP="00EC3954">
            <w:pPr>
              <w:autoSpaceDE w:val="0"/>
              <w:autoSpaceDN w:val="0"/>
              <w:adjustRightInd w:val="0"/>
              <w:spacing w:after="0" w:line="240" w:lineRule="auto"/>
              <w:jc w:val="center"/>
              <w:rPr>
                <w:rFonts w:cs="Courier New"/>
                <w:shd w:val="clear" w:color="auto" w:fill="FFFFFF"/>
              </w:rPr>
            </w:pPr>
            <m:oMathPara>
              <m:oMath>
                <m:r>
                  <w:rPr>
                    <w:rFonts w:ascii="Cambria Math" w:hAnsi="Cambria Math" w:cs="Courier New"/>
                    <w:color w:val="000000" w:themeColor="text1"/>
                    <w:shd w:val="clear" w:color="auto" w:fill="FFFFFF"/>
                  </w:rPr>
                  <m:t>1</m:t>
                </m:r>
              </m:oMath>
            </m:oMathPara>
          </w:p>
        </w:tc>
        <w:tc>
          <w:tcPr>
            <w:tcW w:w="990" w:type="dxa"/>
            <w:vAlign w:val="center"/>
          </w:tcPr>
          <w:p w14:paraId="69BDA2C3" w14:textId="673B3A62" w:rsidR="00EC3954" w:rsidRDefault="00EC3954" w:rsidP="00EC3954">
            <w:pPr>
              <w:autoSpaceDE w:val="0"/>
              <w:autoSpaceDN w:val="0"/>
              <w:adjustRightInd w:val="0"/>
              <w:spacing w:after="0" w:line="240" w:lineRule="auto"/>
              <w:jc w:val="center"/>
              <w:rPr>
                <w:rFonts w:cs="Courier New"/>
                <w:shd w:val="clear" w:color="auto" w:fill="FFFFFF"/>
              </w:rPr>
            </w:pPr>
            <m:oMathPara>
              <m:oMath>
                <m:r>
                  <w:rPr>
                    <w:rFonts w:ascii="Cambria Math" w:hAnsi="Cambria Math" w:cs="Courier New"/>
                    <w:color w:val="000000" w:themeColor="text1"/>
                    <w:shd w:val="clear" w:color="auto" w:fill="FFFFFF"/>
                  </w:rPr>
                  <m:t>[</m:t>
                </m:r>
                <m:r>
                  <w:rPr>
                    <w:rFonts w:ascii="Cambria Math" w:hAnsi="Cambria Math" w:cs="Courier New"/>
                    <w:color w:val="000000" w:themeColor="text1"/>
                    <w:shd w:val="clear" w:color="auto" w:fill="FFFFFF"/>
                  </w:rPr>
                  <m:t>1</m:t>
                </m:r>
                <m:r>
                  <w:rPr>
                    <w:rFonts w:ascii="Cambria Math" w:hAnsi="Cambria Math" w:cs="Courier New"/>
                    <w:color w:val="000000" w:themeColor="text1"/>
                    <w:shd w:val="clear" w:color="auto" w:fill="FFFFFF"/>
                  </w:rPr>
                  <m:t>,</m:t>
                </m:r>
                <m:r>
                  <w:rPr>
                    <w:rFonts w:ascii="Cambria Math" w:hAnsi="Cambria Math" w:cs="Courier New"/>
                    <w:color w:val="000000" w:themeColor="text1"/>
                    <w:shd w:val="clear" w:color="auto" w:fill="FFFFFF"/>
                  </w:rPr>
                  <m:t xml:space="preserve"> 2</m:t>
                </m:r>
                <m:r>
                  <w:rPr>
                    <w:rFonts w:ascii="Cambria Math" w:hAnsi="Cambria Math" w:cs="Courier New"/>
                    <w:color w:val="000000" w:themeColor="text1"/>
                    <w:shd w:val="clear" w:color="auto" w:fill="FFFFFF"/>
                  </w:rPr>
                  <m:t>)</m:t>
                </m:r>
              </m:oMath>
            </m:oMathPara>
          </w:p>
        </w:tc>
        <w:tc>
          <w:tcPr>
            <w:tcW w:w="1269" w:type="dxa"/>
            <w:vAlign w:val="center"/>
          </w:tcPr>
          <w:p w14:paraId="2B19FF0A" w14:textId="0D8F81A6" w:rsidR="00EC3954" w:rsidRDefault="00EC3954" w:rsidP="00EC3954">
            <w:pPr>
              <w:autoSpaceDE w:val="0"/>
              <w:autoSpaceDN w:val="0"/>
              <w:adjustRightInd w:val="0"/>
              <w:spacing w:after="0" w:line="240" w:lineRule="auto"/>
              <w:jc w:val="center"/>
              <w:rPr>
                <w:rFonts w:cs="Courier New" w:hint="eastAsia"/>
                <w:shd w:val="clear" w:color="auto" w:fill="FFFFFF"/>
                <w:lang w:eastAsia="zh-CN"/>
              </w:rPr>
            </w:pPr>
            <w:r>
              <w:rPr>
                <w:rFonts w:cs="Courier New" w:hint="eastAsia"/>
                <w:shd w:val="clear" w:color="auto" w:fill="FFFFFF"/>
                <w:lang w:eastAsia="zh-CN"/>
              </w:rPr>
              <w:t>3</w:t>
            </w:r>
          </w:p>
        </w:tc>
        <w:tc>
          <w:tcPr>
            <w:tcW w:w="1038" w:type="dxa"/>
            <w:vAlign w:val="center"/>
          </w:tcPr>
          <w:p w14:paraId="1F59E133" w14:textId="66C348FE" w:rsidR="00EC3954" w:rsidRDefault="00EC3954" w:rsidP="00EC3954">
            <w:pPr>
              <w:autoSpaceDE w:val="0"/>
              <w:autoSpaceDN w:val="0"/>
              <w:adjustRightInd w:val="0"/>
              <w:spacing w:after="0" w:line="240" w:lineRule="auto"/>
              <w:jc w:val="center"/>
              <w:rPr>
                <w:rFonts w:cs="Courier New" w:hint="eastAsia"/>
                <w:shd w:val="clear" w:color="auto" w:fill="FFFFFF"/>
                <w:lang w:eastAsia="zh-CN"/>
              </w:rPr>
            </w:pPr>
            <w:r>
              <w:rPr>
                <w:rFonts w:cs="Courier New" w:hint="eastAsia"/>
                <w:shd w:val="clear" w:color="auto" w:fill="FFFFFF"/>
                <w:lang w:eastAsia="zh-CN"/>
              </w:rPr>
              <w:t>0</w:t>
            </w:r>
          </w:p>
        </w:tc>
        <w:tc>
          <w:tcPr>
            <w:tcW w:w="1249" w:type="dxa"/>
            <w:vAlign w:val="center"/>
          </w:tcPr>
          <w:p w14:paraId="56212EB4" w14:textId="2C4E1163" w:rsidR="00EC3954" w:rsidRDefault="00EC3954" w:rsidP="00EC3954">
            <w:pPr>
              <w:autoSpaceDE w:val="0"/>
              <w:autoSpaceDN w:val="0"/>
              <w:adjustRightInd w:val="0"/>
              <w:spacing w:after="0" w:line="240" w:lineRule="auto"/>
              <w:jc w:val="center"/>
              <w:rPr>
                <w:rFonts w:cs="Courier New" w:hint="eastAsia"/>
                <w:shd w:val="clear" w:color="auto" w:fill="FFFFFF"/>
                <w:lang w:eastAsia="zh-CN"/>
              </w:rPr>
            </w:pPr>
            <w:r>
              <w:rPr>
                <w:rFonts w:cs="Courier New" w:hint="eastAsia"/>
                <w:shd w:val="clear" w:color="auto" w:fill="FFFFFF"/>
                <w:lang w:eastAsia="zh-CN"/>
              </w:rPr>
              <w:t>9</w:t>
            </w:r>
          </w:p>
        </w:tc>
        <w:tc>
          <w:tcPr>
            <w:tcW w:w="1985" w:type="dxa"/>
          </w:tcPr>
          <w:p w14:paraId="56D214CE" w14:textId="158EB61D" w:rsidR="00EC3954" w:rsidRDefault="00EC3954" w:rsidP="00EC3954">
            <w:pPr>
              <w:autoSpaceDE w:val="0"/>
              <w:autoSpaceDN w:val="0"/>
              <w:adjustRightInd w:val="0"/>
              <w:spacing w:after="0" w:line="240" w:lineRule="auto"/>
              <w:jc w:val="both"/>
              <w:rPr>
                <w:rFonts w:cs="Courier New" w:hint="eastAsia"/>
                <w:shd w:val="clear" w:color="auto" w:fill="FFFFFF"/>
                <w:lang w:eastAsia="zh-CN"/>
              </w:rPr>
            </w:pPr>
            <m:oMathPara>
              <m:oMath>
                <m:r>
                  <w:rPr>
                    <w:rFonts w:ascii="Cambria Math" w:hAnsi="Cambria Math" w:cs="Courier New"/>
                    <w:color w:val="000000" w:themeColor="text1"/>
                    <w:shd w:val="clear" w:color="auto" w:fill="FFFFFF"/>
                  </w:rPr>
                  <m:t>1-3</m:t>
                </m:r>
                <m:r>
                  <w:rPr>
                    <w:rFonts w:ascii="Cambria Math" w:hAnsi="Cambria Math" w:cs="Courier New"/>
                    <w:color w:val="000000" w:themeColor="text1"/>
                    <w:shd w:val="clear" w:color="auto" w:fill="FFFFFF"/>
                  </w:rPr>
                  <m:t>/</m:t>
                </m:r>
                <m:r>
                  <w:rPr>
                    <w:rFonts w:ascii="Cambria Math" w:hAnsi="Cambria Math" w:cs="Courier New"/>
                    <w:color w:val="000000" w:themeColor="text1"/>
                    <w:shd w:val="clear" w:color="auto" w:fill="FFFFFF"/>
                  </w:rPr>
                  <m:t>9 = 0.667</m:t>
                </m:r>
              </m:oMath>
            </m:oMathPara>
          </w:p>
        </w:tc>
        <w:tc>
          <w:tcPr>
            <w:tcW w:w="2835" w:type="dxa"/>
          </w:tcPr>
          <w:p w14:paraId="7CD49B0E" w14:textId="6B9F749E" w:rsidR="00EC3954" w:rsidRPr="00EC3954" w:rsidRDefault="00EC3954" w:rsidP="00EC3954">
            <w:pPr>
              <w:autoSpaceDE w:val="0"/>
              <w:autoSpaceDN w:val="0"/>
              <w:adjustRightInd w:val="0"/>
              <w:spacing w:after="0" w:line="240" w:lineRule="auto"/>
              <w:jc w:val="both"/>
              <w:rPr>
                <w:rFonts w:cs="Courier New" w:hint="eastAsia"/>
                <w:sz w:val="16"/>
                <w:szCs w:val="16"/>
                <w:shd w:val="clear" w:color="auto" w:fill="FFFFFF"/>
                <w:lang w:eastAsia="zh-CN"/>
              </w:rPr>
            </w:pPr>
            <m:oMathPara>
              <m:oMathParaPr>
                <m:jc m:val="left"/>
              </m:oMathParaPr>
              <m:oMath>
                <m:r>
                  <w:rPr>
                    <w:rFonts w:ascii="Cambria Math" w:hAnsi="Cambria Math" w:cs="Courier New"/>
                    <w:color w:val="000000" w:themeColor="text1"/>
                    <w:sz w:val="16"/>
                    <w:szCs w:val="16"/>
                    <w:shd w:val="clear" w:color="auto" w:fill="FFFFFF"/>
                  </w:rPr>
                  <m:t>1</m:t>
                </m:r>
                <m:r>
                  <w:rPr>
                    <w:rFonts w:ascii="Cambria Math" w:hAnsi="Cambria Math" w:cs="Courier New"/>
                    <w:color w:val="000000" w:themeColor="text1"/>
                    <w:sz w:val="16"/>
                    <w:szCs w:val="16"/>
                    <w:shd w:val="clear" w:color="auto" w:fill="FFFFFF"/>
                  </w:rPr>
                  <m:t>×</m:t>
                </m:r>
                <m:r>
                  <w:rPr>
                    <w:rFonts w:ascii="Cambria Math" w:hAnsi="Cambria Math" w:cs="Courier New"/>
                    <w:color w:val="000000" w:themeColor="text1"/>
                    <w:sz w:val="16"/>
                    <w:szCs w:val="16"/>
                    <w:shd w:val="clear" w:color="auto" w:fill="FFFFFF"/>
                  </w:rPr>
                  <m:t>0.667</m:t>
                </m:r>
                <m:r>
                  <w:rPr>
                    <w:rFonts w:ascii="Cambria Math" w:hAnsi="Cambria Math" w:cs="Courier New"/>
                    <w:color w:val="000000" w:themeColor="text1"/>
                    <w:sz w:val="16"/>
                    <w:szCs w:val="16"/>
                    <w:shd w:val="clear" w:color="auto" w:fill="FFFFFF"/>
                  </w:rPr>
                  <m:t>=</m:t>
                </m:r>
                <m:r>
                  <w:rPr>
                    <w:rFonts w:ascii="Cambria Math" w:hAnsi="Cambria Math" w:cs="Courier New"/>
                    <w:color w:val="000000" w:themeColor="text1"/>
                    <w:sz w:val="16"/>
                    <w:szCs w:val="16"/>
                    <w:shd w:val="clear" w:color="auto" w:fill="FFFFFF"/>
                  </w:rPr>
                  <m:t>0.66</m:t>
                </m:r>
                <m:r>
                  <w:rPr>
                    <w:rFonts w:ascii="Cambria Math" w:hAnsi="Cambria Math" w:cs="Courier New"/>
                    <w:color w:val="000000" w:themeColor="text1"/>
                    <w:sz w:val="16"/>
                    <w:szCs w:val="16"/>
                    <w:shd w:val="clear" w:color="auto" w:fill="FFFFFF"/>
                  </w:rPr>
                  <m:t>7</m:t>
                </m:r>
              </m:oMath>
            </m:oMathPara>
          </w:p>
        </w:tc>
      </w:tr>
      <w:tr w:rsidR="00EC3954" w14:paraId="1362B6B6" w14:textId="034D716F" w:rsidTr="00EC3954">
        <w:trPr>
          <w:jc w:val="center"/>
        </w:trPr>
        <w:tc>
          <w:tcPr>
            <w:tcW w:w="558" w:type="dxa"/>
            <w:vAlign w:val="center"/>
          </w:tcPr>
          <w:p w14:paraId="5366A828" w14:textId="2EA5BD3B" w:rsidR="00EC3954" w:rsidRDefault="00EC3954" w:rsidP="00EC3954">
            <w:pPr>
              <w:autoSpaceDE w:val="0"/>
              <w:autoSpaceDN w:val="0"/>
              <w:adjustRightInd w:val="0"/>
              <w:spacing w:after="0" w:line="240" w:lineRule="auto"/>
              <w:jc w:val="center"/>
              <w:rPr>
                <w:rFonts w:cs="Courier New" w:hint="eastAsia"/>
                <w:shd w:val="clear" w:color="auto" w:fill="FFFFFF"/>
                <w:lang w:eastAsia="zh-CN"/>
              </w:rPr>
            </w:pPr>
            <w:r>
              <w:rPr>
                <w:rFonts w:cs="Courier New" w:hint="eastAsia"/>
                <w:shd w:val="clear" w:color="auto" w:fill="FFFFFF"/>
                <w:lang w:eastAsia="zh-CN"/>
              </w:rPr>
              <w:t>2</w:t>
            </w:r>
          </w:p>
        </w:tc>
        <w:tc>
          <w:tcPr>
            <w:tcW w:w="1270" w:type="dxa"/>
            <w:vAlign w:val="center"/>
          </w:tcPr>
          <w:p w14:paraId="244DE22C" w14:textId="3939ABC4" w:rsidR="00EC3954" w:rsidRDefault="00EC3954" w:rsidP="00EC3954">
            <w:pPr>
              <w:autoSpaceDE w:val="0"/>
              <w:autoSpaceDN w:val="0"/>
              <w:adjustRightInd w:val="0"/>
              <w:spacing w:after="0" w:line="240" w:lineRule="auto"/>
              <w:jc w:val="center"/>
              <w:rPr>
                <w:rFonts w:cs="Courier New" w:hint="eastAsia"/>
                <w:shd w:val="clear" w:color="auto" w:fill="FFFFFF"/>
                <w:lang w:eastAsia="zh-CN"/>
              </w:rPr>
            </w:pPr>
            <m:oMathPara>
              <m:oMath>
                <m:r>
                  <w:rPr>
                    <w:rFonts w:ascii="Cambria Math" w:hAnsi="Cambria Math" w:cs="Courier New"/>
                    <w:shd w:val="clear" w:color="auto" w:fill="FFFFFF"/>
                    <w:lang w:eastAsia="zh-CN"/>
                  </w:rPr>
                  <m:t>2</m:t>
                </m:r>
              </m:oMath>
            </m:oMathPara>
          </w:p>
        </w:tc>
        <w:tc>
          <w:tcPr>
            <w:tcW w:w="990" w:type="dxa"/>
            <w:vAlign w:val="center"/>
          </w:tcPr>
          <w:p w14:paraId="5AEA6B14" w14:textId="663BA4CE" w:rsidR="00EC3954" w:rsidRDefault="00EC3954" w:rsidP="00EC3954">
            <w:pPr>
              <w:autoSpaceDE w:val="0"/>
              <w:autoSpaceDN w:val="0"/>
              <w:adjustRightInd w:val="0"/>
              <w:spacing w:after="0" w:line="240" w:lineRule="auto"/>
              <w:jc w:val="center"/>
              <w:rPr>
                <w:rFonts w:cs="Courier New"/>
                <w:shd w:val="clear" w:color="auto" w:fill="FFFFFF"/>
              </w:rPr>
            </w:pPr>
            <m:oMathPara>
              <m:oMath>
                <m:r>
                  <w:rPr>
                    <w:rFonts w:ascii="Cambria Math" w:hAnsi="Cambria Math" w:cs="Courier New"/>
                    <w:color w:val="000000" w:themeColor="text1"/>
                    <w:shd w:val="clear" w:color="auto" w:fill="FFFFFF"/>
                  </w:rPr>
                  <m:t>[</m:t>
                </m:r>
                <m:r>
                  <w:rPr>
                    <w:rFonts w:ascii="Cambria Math" w:hAnsi="Cambria Math" w:cs="Courier New"/>
                    <w:color w:val="000000" w:themeColor="text1"/>
                    <w:shd w:val="clear" w:color="auto" w:fill="FFFFFF"/>
                  </w:rPr>
                  <m:t>2</m:t>
                </m:r>
                <m:r>
                  <w:rPr>
                    <w:rFonts w:ascii="Cambria Math" w:hAnsi="Cambria Math" w:cs="Courier New"/>
                    <w:color w:val="000000" w:themeColor="text1"/>
                    <w:shd w:val="clear" w:color="auto" w:fill="FFFFFF"/>
                  </w:rPr>
                  <m:t>,</m:t>
                </m:r>
                <m:r>
                  <w:rPr>
                    <w:rFonts w:ascii="Cambria Math" w:hAnsi="Cambria Math" w:cs="Courier New"/>
                    <w:color w:val="000000" w:themeColor="text1"/>
                    <w:shd w:val="clear" w:color="auto" w:fill="FFFFFF"/>
                  </w:rPr>
                  <m:t xml:space="preserve"> 9</m:t>
                </m:r>
                <m:r>
                  <w:rPr>
                    <w:rFonts w:ascii="Cambria Math" w:hAnsi="Cambria Math" w:cs="Courier New"/>
                    <w:color w:val="000000" w:themeColor="text1"/>
                    <w:shd w:val="clear" w:color="auto" w:fill="FFFFFF"/>
                  </w:rPr>
                  <m:t>)</m:t>
                </m:r>
              </m:oMath>
            </m:oMathPara>
          </w:p>
        </w:tc>
        <w:tc>
          <w:tcPr>
            <w:tcW w:w="1269" w:type="dxa"/>
            <w:vAlign w:val="center"/>
          </w:tcPr>
          <w:p w14:paraId="6E1AC7D6" w14:textId="556D7919" w:rsidR="00EC3954" w:rsidRDefault="00EC3954" w:rsidP="00EC3954">
            <w:pPr>
              <w:autoSpaceDE w:val="0"/>
              <w:autoSpaceDN w:val="0"/>
              <w:adjustRightInd w:val="0"/>
              <w:spacing w:after="0" w:line="240" w:lineRule="auto"/>
              <w:jc w:val="center"/>
              <w:rPr>
                <w:rFonts w:cs="Courier New" w:hint="eastAsia"/>
                <w:shd w:val="clear" w:color="auto" w:fill="FFFFFF"/>
                <w:lang w:eastAsia="zh-CN"/>
              </w:rPr>
            </w:pPr>
            <w:r>
              <w:rPr>
                <w:rFonts w:cs="Courier New" w:hint="eastAsia"/>
                <w:shd w:val="clear" w:color="auto" w:fill="FFFFFF"/>
                <w:lang w:eastAsia="zh-CN"/>
              </w:rPr>
              <w:t>1</w:t>
            </w:r>
          </w:p>
        </w:tc>
        <w:tc>
          <w:tcPr>
            <w:tcW w:w="1038" w:type="dxa"/>
            <w:vAlign w:val="center"/>
          </w:tcPr>
          <w:p w14:paraId="14715A53" w14:textId="6CD4218C" w:rsidR="00EC3954" w:rsidRDefault="00EC3954" w:rsidP="00EC3954">
            <w:pPr>
              <w:autoSpaceDE w:val="0"/>
              <w:autoSpaceDN w:val="0"/>
              <w:adjustRightInd w:val="0"/>
              <w:spacing w:after="0" w:line="240" w:lineRule="auto"/>
              <w:jc w:val="center"/>
              <w:rPr>
                <w:rFonts w:cs="Courier New" w:hint="eastAsia"/>
                <w:shd w:val="clear" w:color="auto" w:fill="FFFFFF"/>
                <w:lang w:eastAsia="zh-CN"/>
              </w:rPr>
            </w:pPr>
            <w:r>
              <w:rPr>
                <w:rFonts w:cs="Courier New" w:hint="eastAsia"/>
                <w:shd w:val="clear" w:color="auto" w:fill="FFFFFF"/>
                <w:lang w:eastAsia="zh-CN"/>
              </w:rPr>
              <w:t>2</w:t>
            </w:r>
          </w:p>
        </w:tc>
        <w:tc>
          <w:tcPr>
            <w:tcW w:w="1249" w:type="dxa"/>
            <w:vAlign w:val="center"/>
          </w:tcPr>
          <w:p w14:paraId="5BA2E61C" w14:textId="49FDDC94" w:rsidR="00EC3954" w:rsidRDefault="00EC3954" w:rsidP="00EC3954">
            <w:pPr>
              <w:autoSpaceDE w:val="0"/>
              <w:autoSpaceDN w:val="0"/>
              <w:adjustRightInd w:val="0"/>
              <w:spacing w:after="0" w:line="240" w:lineRule="auto"/>
              <w:jc w:val="center"/>
              <w:rPr>
                <w:rFonts w:cs="Courier New" w:hint="eastAsia"/>
                <w:shd w:val="clear" w:color="auto" w:fill="FFFFFF"/>
                <w:lang w:eastAsia="zh-CN"/>
              </w:rPr>
            </w:pPr>
            <w:r>
              <w:rPr>
                <w:rFonts w:cs="Courier New" w:hint="eastAsia"/>
                <w:shd w:val="clear" w:color="auto" w:fill="FFFFFF"/>
                <w:lang w:eastAsia="zh-CN"/>
              </w:rPr>
              <w:t>6</w:t>
            </w:r>
          </w:p>
        </w:tc>
        <w:tc>
          <w:tcPr>
            <w:tcW w:w="1985" w:type="dxa"/>
          </w:tcPr>
          <w:p w14:paraId="264ADEC8" w14:textId="454AEADA" w:rsidR="00EC3954" w:rsidRDefault="00EC3954" w:rsidP="00EC3954">
            <w:pPr>
              <w:autoSpaceDE w:val="0"/>
              <w:autoSpaceDN w:val="0"/>
              <w:adjustRightInd w:val="0"/>
              <w:spacing w:after="0" w:line="240" w:lineRule="auto"/>
              <w:jc w:val="both"/>
              <w:rPr>
                <w:rFonts w:cs="Courier New" w:hint="eastAsia"/>
                <w:shd w:val="clear" w:color="auto" w:fill="FFFFFF"/>
                <w:lang w:eastAsia="zh-CN"/>
              </w:rPr>
            </w:pPr>
            <m:oMathPara>
              <m:oMath>
                <m:r>
                  <w:rPr>
                    <w:rFonts w:ascii="Cambria Math" w:hAnsi="Cambria Math" w:cs="Courier New"/>
                    <w:color w:val="000000" w:themeColor="text1"/>
                    <w:shd w:val="clear" w:color="auto" w:fill="FFFFFF"/>
                  </w:rPr>
                  <m:t>1-</m:t>
                </m:r>
                <m:r>
                  <w:rPr>
                    <w:rFonts w:ascii="Cambria Math" w:hAnsi="Cambria Math" w:cs="Courier New"/>
                    <w:color w:val="000000" w:themeColor="text1"/>
                    <w:shd w:val="clear" w:color="auto" w:fill="FFFFFF"/>
                  </w:rPr>
                  <m:t>1</m:t>
                </m:r>
                <m:r>
                  <w:rPr>
                    <w:rFonts w:ascii="Cambria Math" w:hAnsi="Cambria Math" w:cs="Courier New"/>
                    <w:color w:val="000000" w:themeColor="text1"/>
                    <w:shd w:val="clear" w:color="auto" w:fill="FFFFFF"/>
                  </w:rPr>
                  <m:t>/</m:t>
                </m:r>
                <m:r>
                  <w:rPr>
                    <w:rFonts w:ascii="Cambria Math" w:hAnsi="Cambria Math" w:cs="Courier New"/>
                    <w:color w:val="000000" w:themeColor="text1"/>
                    <w:shd w:val="clear" w:color="auto" w:fill="FFFFFF"/>
                  </w:rPr>
                  <m:t>6</m:t>
                </m:r>
                <m:r>
                  <w:rPr>
                    <w:rFonts w:ascii="Cambria Math" w:hAnsi="Cambria Math" w:cs="Courier New"/>
                    <w:color w:val="000000" w:themeColor="text1"/>
                    <w:shd w:val="clear" w:color="auto" w:fill="FFFFFF"/>
                  </w:rPr>
                  <m:t xml:space="preserve"> = 0.</m:t>
                </m:r>
                <m:r>
                  <w:rPr>
                    <w:rFonts w:ascii="Cambria Math" w:hAnsi="Cambria Math" w:cs="Courier New"/>
                    <w:color w:val="000000" w:themeColor="text1"/>
                    <w:shd w:val="clear" w:color="auto" w:fill="FFFFFF"/>
                  </w:rPr>
                  <m:t>833</m:t>
                </m:r>
              </m:oMath>
            </m:oMathPara>
          </w:p>
        </w:tc>
        <w:tc>
          <w:tcPr>
            <w:tcW w:w="2835" w:type="dxa"/>
          </w:tcPr>
          <w:p w14:paraId="4D0560DA" w14:textId="07863A10" w:rsidR="00EC3954" w:rsidRPr="00EC3954" w:rsidRDefault="00EC3954" w:rsidP="00EC3954">
            <w:pPr>
              <w:autoSpaceDE w:val="0"/>
              <w:autoSpaceDN w:val="0"/>
              <w:adjustRightInd w:val="0"/>
              <w:spacing w:after="0" w:line="240" w:lineRule="auto"/>
              <w:jc w:val="both"/>
              <w:rPr>
                <w:rFonts w:cs="Courier New" w:hint="eastAsia"/>
                <w:sz w:val="16"/>
                <w:szCs w:val="16"/>
                <w:shd w:val="clear" w:color="auto" w:fill="FFFFFF"/>
                <w:lang w:eastAsia="zh-CN"/>
              </w:rPr>
            </w:pPr>
            <m:oMathPara>
              <m:oMathParaPr>
                <m:jc m:val="left"/>
              </m:oMathParaPr>
              <m:oMath>
                <m:r>
                  <w:rPr>
                    <w:rFonts w:ascii="Cambria Math" w:hAnsi="Cambria Math" w:cs="Courier New"/>
                    <w:color w:val="000000" w:themeColor="text1"/>
                    <w:sz w:val="16"/>
                    <w:szCs w:val="16"/>
                    <w:shd w:val="clear" w:color="auto" w:fill="FFFFFF"/>
                  </w:rPr>
                  <m:t>1×0.667</m:t>
                </m:r>
                <m:r>
                  <w:rPr>
                    <w:rFonts w:ascii="Cambria Math" w:hAnsi="Cambria Math" w:cs="Courier New"/>
                    <w:color w:val="000000" w:themeColor="text1"/>
                    <w:sz w:val="16"/>
                    <w:szCs w:val="16"/>
                    <w:shd w:val="clear" w:color="auto" w:fill="FFFFFF"/>
                  </w:rPr>
                  <m:t>×0.833</m:t>
                </m:r>
                <m:r>
                  <w:rPr>
                    <w:rFonts w:ascii="Cambria Math" w:hAnsi="Cambria Math" w:cs="Courier New"/>
                    <w:color w:val="000000" w:themeColor="text1"/>
                    <w:sz w:val="16"/>
                    <w:szCs w:val="16"/>
                    <w:shd w:val="clear" w:color="auto" w:fill="FFFFFF"/>
                  </w:rPr>
                  <m:t>=0.</m:t>
                </m:r>
                <m:r>
                  <w:rPr>
                    <w:rFonts w:ascii="Cambria Math" w:hAnsi="Cambria Math" w:cs="Courier New"/>
                    <w:color w:val="000000" w:themeColor="text1"/>
                    <w:sz w:val="16"/>
                    <w:szCs w:val="16"/>
                    <w:shd w:val="clear" w:color="auto" w:fill="FFFFFF"/>
                  </w:rPr>
                  <m:t>55</m:t>
                </m:r>
                <m:r>
                  <w:rPr>
                    <w:rFonts w:ascii="Cambria Math" w:hAnsi="Cambria Math" w:cs="Courier New"/>
                    <w:color w:val="000000" w:themeColor="text1"/>
                    <w:sz w:val="16"/>
                    <w:szCs w:val="16"/>
                    <w:shd w:val="clear" w:color="auto" w:fill="FFFFFF"/>
                  </w:rPr>
                  <m:t>6</m:t>
                </m:r>
              </m:oMath>
            </m:oMathPara>
          </w:p>
        </w:tc>
      </w:tr>
      <w:tr w:rsidR="00EC3954" w14:paraId="27817234" w14:textId="62616782" w:rsidTr="00EC3954">
        <w:trPr>
          <w:jc w:val="center"/>
        </w:trPr>
        <w:tc>
          <w:tcPr>
            <w:tcW w:w="558" w:type="dxa"/>
            <w:vAlign w:val="center"/>
          </w:tcPr>
          <w:p w14:paraId="4D08253B" w14:textId="275942AC" w:rsidR="00EC3954" w:rsidRDefault="00EC3954" w:rsidP="00EC3954">
            <w:pPr>
              <w:autoSpaceDE w:val="0"/>
              <w:autoSpaceDN w:val="0"/>
              <w:adjustRightInd w:val="0"/>
              <w:spacing w:after="0" w:line="240" w:lineRule="auto"/>
              <w:jc w:val="center"/>
              <w:rPr>
                <w:rFonts w:cs="Courier New" w:hint="eastAsia"/>
                <w:shd w:val="clear" w:color="auto" w:fill="FFFFFF"/>
                <w:lang w:eastAsia="zh-CN"/>
              </w:rPr>
            </w:pPr>
            <w:r>
              <w:rPr>
                <w:rFonts w:cs="Courier New" w:hint="eastAsia"/>
                <w:shd w:val="clear" w:color="auto" w:fill="FFFFFF"/>
                <w:lang w:eastAsia="zh-CN"/>
              </w:rPr>
              <w:t>3</w:t>
            </w:r>
          </w:p>
        </w:tc>
        <w:tc>
          <w:tcPr>
            <w:tcW w:w="1270" w:type="dxa"/>
            <w:vAlign w:val="center"/>
          </w:tcPr>
          <w:p w14:paraId="4C891C5A" w14:textId="535DC4A3" w:rsidR="00EC3954" w:rsidRDefault="00EC3954" w:rsidP="00EC3954">
            <w:pPr>
              <w:autoSpaceDE w:val="0"/>
              <w:autoSpaceDN w:val="0"/>
              <w:adjustRightInd w:val="0"/>
              <w:spacing w:after="0" w:line="240" w:lineRule="auto"/>
              <w:jc w:val="center"/>
              <w:rPr>
                <w:rFonts w:cs="Courier New"/>
                <w:shd w:val="clear" w:color="auto" w:fill="FFFFFF"/>
              </w:rPr>
            </w:pPr>
            <m:oMathPara>
              <m:oMath>
                <m:r>
                  <w:rPr>
                    <w:rFonts w:ascii="Cambria Math" w:hAnsi="Cambria Math" w:cs="Courier New"/>
                    <w:shd w:val="clear" w:color="auto" w:fill="FFFFFF"/>
                  </w:rPr>
                  <m:t>9</m:t>
                </m:r>
              </m:oMath>
            </m:oMathPara>
          </w:p>
        </w:tc>
        <w:tc>
          <w:tcPr>
            <w:tcW w:w="990" w:type="dxa"/>
            <w:vAlign w:val="center"/>
          </w:tcPr>
          <w:p w14:paraId="43119352" w14:textId="077649F9" w:rsidR="00EC3954" w:rsidRDefault="00EC3954" w:rsidP="00EC3954">
            <w:pPr>
              <w:autoSpaceDE w:val="0"/>
              <w:autoSpaceDN w:val="0"/>
              <w:adjustRightInd w:val="0"/>
              <w:spacing w:after="0" w:line="240" w:lineRule="auto"/>
              <w:jc w:val="center"/>
              <w:rPr>
                <w:rFonts w:cs="Courier New"/>
                <w:shd w:val="clear" w:color="auto" w:fill="FFFFFF"/>
              </w:rPr>
            </w:pPr>
            <m:oMathPara>
              <m:oMath>
                <m:r>
                  <w:rPr>
                    <w:rFonts w:ascii="Cambria Math" w:hAnsi="Cambria Math" w:cs="Courier New"/>
                    <w:color w:val="000000" w:themeColor="text1"/>
                    <w:shd w:val="clear" w:color="auto" w:fill="FFFFFF"/>
                  </w:rPr>
                  <m:t>[</m:t>
                </m:r>
                <m:r>
                  <w:rPr>
                    <w:rFonts w:ascii="Cambria Math" w:hAnsi="Cambria Math" w:cs="Courier New"/>
                    <w:color w:val="000000" w:themeColor="text1"/>
                    <w:shd w:val="clear" w:color="auto" w:fill="FFFFFF"/>
                  </w:rPr>
                  <m:t>9</m:t>
                </m:r>
                <m:r>
                  <w:rPr>
                    <w:rFonts w:ascii="Cambria Math" w:hAnsi="Cambria Math" w:cs="Courier New"/>
                    <w:color w:val="000000" w:themeColor="text1"/>
                    <w:shd w:val="clear" w:color="auto" w:fill="FFFFFF"/>
                  </w:rPr>
                  <m:t xml:space="preserve">, </m:t>
                </m:r>
                <m:r>
                  <w:rPr>
                    <w:rFonts w:ascii="Cambria Math" w:hAnsi="Cambria Math" w:cs="Courier New"/>
                    <w:color w:val="000000" w:themeColor="text1"/>
                    <w:shd w:val="clear" w:color="auto" w:fill="FFFFFF"/>
                  </w:rPr>
                  <m:t>12]</m:t>
                </m:r>
              </m:oMath>
            </m:oMathPara>
          </w:p>
        </w:tc>
        <w:tc>
          <w:tcPr>
            <w:tcW w:w="1269" w:type="dxa"/>
            <w:vAlign w:val="center"/>
          </w:tcPr>
          <w:p w14:paraId="144D767A" w14:textId="4F4D8073" w:rsidR="00EC3954" w:rsidRDefault="00EC3954" w:rsidP="00EC3954">
            <w:pPr>
              <w:autoSpaceDE w:val="0"/>
              <w:autoSpaceDN w:val="0"/>
              <w:adjustRightInd w:val="0"/>
              <w:spacing w:after="0" w:line="240" w:lineRule="auto"/>
              <w:jc w:val="center"/>
              <w:rPr>
                <w:rFonts w:cs="Courier New" w:hint="eastAsia"/>
                <w:shd w:val="clear" w:color="auto" w:fill="FFFFFF"/>
                <w:lang w:eastAsia="zh-CN"/>
              </w:rPr>
            </w:pPr>
            <w:r>
              <w:rPr>
                <w:rFonts w:cs="Courier New" w:hint="eastAsia"/>
                <w:shd w:val="clear" w:color="auto" w:fill="FFFFFF"/>
                <w:lang w:eastAsia="zh-CN"/>
              </w:rPr>
              <w:t>1</w:t>
            </w:r>
          </w:p>
        </w:tc>
        <w:tc>
          <w:tcPr>
            <w:tcW w:w="1038" w:type="dxa"/>
            <w:vAlign w:val="center"/>
          </w:tcPr>
          <w:p w14:paraId="7AC6D6F2" w14:textId="2117D991" w:rsidR="00EC3954" w:rsidRDefault="00EC3954" w:rsidP="00EC3954">
            <w:pPr>
              <w:autoSpaceDE w:val="0"/>
              <w:autoSpaceDN w:val="0"/>
              <w:adjustRightInd w:val="0"/>
              <w:spacing w:after="0" w:line="240" w:lineRule="auto"/>
              <w:jc w:val="center"/>
              <w:rPr>
                <w:rFonts w:cs="Courier New" w:hint="eastAsia"/>
                <w:shd w:val="clear" w:color="auto" w:fill="FFFFFF"/>
                <w:lang w:eastAsia="zh-CN"/>
              </w:rPr>
            </w:pPr>
            <w:r>
              <w:rPr>
                <w:rFonts w:cs="Courier New" w:hint="eastAsia"/>
                <w:shd w:val="clear" w:color="auto" w:fill="FFFFFF"/>
                <w:lang w:eastAsia="zh-CN"/>
              </w:rPr>
              <w:t>2</w:t>
            </w:r>
          </w:p>
        </w:tc>
        <w:tc>
          <w:tcPr>
            <w:tcW w:w="1249" w:type="dxa"/>
            <w:vAlign w:val="center"/>
          </w:tcPr>
          <w:p w14:paraId="3930FDB2" w14:textId="2B03FCE6" w:rsidR="00EC3954" w:rsidRDefault="00EC3954" w:rsidP="00EC3954">
            <w:pPr>
              <w:autoSpaceDE w:val="0"/>
              <w:autoSpaceDN w:val="0"/>
              <w:adjustRightInd w:val="0"/>
              <w:spacing w:after="0" w:line="240" w:lineRule="auto"/>
              <w:jc w:val="center"/>
              <w:rPr>
                <w:rFonts w:cs="Courier New" w:hint="eastAsia"/>
                <w:shd w:val="clear" w:color="auto" w:fill="FFFFFF"/>
                <w:lang w:eastAsia="zh-CN"/>
              </w:rPr>
            </w:pPr>
            <w:r>
              <w:rPr>
                <w:rFonts w:cs="Courier New" w:hint="eastAsia"/>
                <w:shd w:val="clear" w:color="auto" w:fill="FFFFFF"/>
                <w:lang w:eastAsia="zh-CN"/>
              </w:rPr>
              <w:t>3</w:t>
            </w:r>
          </w:p>
        </w:tc>
        <w:tc>
          <w:tcPr>
            <w:tcW w:w="1985" w:type="dxa"/>
          </w:tcPr>
          <w:p w14:paraId="48444E76" w14:textId="083B9661" w:rsidR="00EC3954" w:rsidRDefault="00EC3954" w:rsidP="00EC3954">
            <w:pPr>
              <w:autoSpaceDE w:val="0"/>
              <w:autoSpaceDN w:val="0"/>
              <w:adjustRightInd w:val="0"/>
              <w:spacing w:after="0" w:line="240" w:lineRule="auto"/>
              <w:jc w:val="both"/>
              <w:rPr>
                <w:rFonts w:cs="Courier New" w:hint="eastAsia"/>
                <w:shd w:val="clear" w:color="auto" w:fill="FFFFFF"/>
                <w:lang w:eastAsia="zh-CN"/>
              </w:rPr>
            </w:pPr>
            <m:oMathPara>
              <m:oMath>
                <m:r>
                  <w:rPr>
                    <w:rFonts w:ascii="Cambria Math" w:hAnsi="Cambria Math" w:cs="Courier New"/>
                    <w:color w:val="000000" w:themeColor="text1"/>
                    <w:shd w:val="clear" w:color="auto" w:fill="FFFFFF"/>
                  </w:rPr>
                  <m:t>1-1/</m:t>
                </m:r>
                <m:r>
                  <w:rPr>
                    <w:rFonts w:ascii="Cambria Math" w:hAnsi="Cambria Math" w:cs="Courier New"/>
                    <w:color w:val="000000" w:themeColor="text1"/>
                    <w:shd w:val="clear" w:color="auto" w:fill="FFFFFF"/>
                  </w:rPr>
                  <m:t>3</m:t>
                </m:r>
                <m:r>
                  <w:rPr>
                    <w:rFonts w:ascii="Cambria Math" w:hAnsi="Cambria Math" w:cs="Courier New"/>
                    <w:color w:val="000000" w:themeColor="text1"/>
                    <w:shd w:val="clear" w:color="auto" w:fill="FFFFFF"/>
                  </w:rPr>
                  <m:t xml:space="preserve"> = 0.</m:t>
                </m:r>
                <m:r>
                  <w:rPr>
                    <w:rFonts w:ascii="Cambria Math" w:hAnsi="Cambria Math" w:cs="Courier New"/>
                    <w:color w:val="000000" w:themeColor="text1"/>
                    <w:shd w:val="clear" w:color="auto" w:fill="FFFFFF"/>
                  </w:rPr>
                  <m:t>667</m:t>
                </m:r>
              </m:oMath>
            </m:oMathPara>
          </w:p>
        </w:tc>
        <w:tc>
          <w:tcPr>
            <w:tcW w:w="2835" w:type="dxa"/>
          </w:tcPr>
          <w:p w14:paraId="4DCCCEAD" w14:textId="563A4782" w:rsidR="00EC3954" w:rsidRPr="00EC3954" w:rsidRDefault="00EC3954" w:rsidP="00EC3954">
            <w:pPr>
              <w:autoSpaceDE w:val="0"/>
              <w:autoSpaceDN w:val="0"/>
              <w:adjustRightInd w:val="0"/>
              <w:spacing w:after="0" w:line="240" w:lineRule="auto"/>
              <w:jc w:val="both"/>
              <w:rPr>
                <w:rFonts w:cs="Courier New" w:hint="eastAsia"/>
                <w:sz w:val="16"/>
                <w:szCs w:val="16"/>
                <w:shd w:val="clear" w:color="auto" w:fill="FFFFFF"/>
                <w:lang w:eastAsia="zh-CN"/>
              </w:rPr>
            </w:pPr>
            <m:oMathPara>
              <m:oMathParaPr>
                <m:jc m:val="left"/>
              </m:oMathParaPr>
              <m:oMath>
                <m:r>
                  <w:rPr>
                    <w:rFonts w:ascii="Cambria Math" w:hAnsi="Cambria Math" w:cs="Courier New"/>
                    <w:color w:val="000000" w:themeColor="text1"/>
                    <w:sz w:val="16"/>
                    <w:szCs w:val="16"/>
                    <w:shd w:val="clear" w:color="auto" w:fill="FFFFFF"/>
                  </w:rPr>
                  <m:t>1×0.667×0.833×</m:t>
                </m:r>
                <m:r>
                  <w:rPr>
                    <w:rFonts w:ascii="Cambria Math" w:hAnsi="Cambria Math" w:cs="Courier New"/>
                    <w:color w:val="000000" w:themeColor="text1"/>
                    <w:sz w:val="16"/>
                    <w:szCs w:val="16"/>
                    <w:shd w:val="clear" w:color="auto" w:fill="FFFFFF"/>
                  </w:rPr>
                  <m:t>0.667</m:t>
                </m:r>
                <m:r>
                  <w:rPr>
                    <w:rFonts w:ascii="Cambria Math" w:hAnsi="Cambria Math" w:cs="Courier New"/>
                    <w:color w:val="000000" w:themeColor="text1"/>
                    <w:sz w:val="16"/>
                    <w:szCs w:val="16"/>
                    <w:shd w:val="clear" w:color="auto" w:fill="FFFFFF"/>
                  </w:rPr>
                  <m:t>=0.</m:t>
                </m:r>
                <m:r>
                  <w:rPr>
                    <w:rFonts w:ascii="Cambria Math" w:hAnsi="Cambria Math" w:cs="Courier New"/>
                    <w:color w:val="000000" w:themeColor="text1"/>
                    <w:sz w:val="16"/>
                    <w:szCs w:val="16"/>
                    <w:shd w:val="clear" w:color="auto" w:fill="FFFFFF"/>
                  </w:rPr>
                  <m:t>37</m:t>
                </m:r>
                <m:r>
                  <w:rPr>
                    <w:rFonts w:ascii="Cambria Math" w:hAnsi="Cambria Math" w:cs="Courier New"/>
                    <w:color w:val="000000" w:themeColor="text1"/>
                    <w:sz w:val="16"/>
                    <w:szCs w:val="16"/>
                    <w:shd w:val="clear" w:color="auto" w:fill="FFFFFF"/>
                  </w:rPr>
                  <m:t>1</m:t>
                </m:r>
              </m:oMath>
            </m:oMathPara>
          </w:p>
        </w:tc>
      </w:tr>
    </w:tbl>
    <w:p w14:paraId="21D21297" w14:textId="0FE9154B" w:rsidR="00EC3954" w:rsidRDefault="00EC3954" w:rsidP="006E1509">
      <w:pPr>
        <w:autoSpaceDE w:val="0"/>
        <w:autoSpaceDN w:val="0"/>
        <w:adjustRightInd w:val="0"/>
        <w:spacing w:after="0" w:line="240" w:lineRule="auto"/>
        <w:rPr>
          <w:rFonts w:cs="Courier New"/>
          <w:shd w:val="clear" w:color="auto" w:fill="FFFFFF"/>
        </w:rPr>
      </w:pPr>
    </w:p>
    <w:p w14:paraId="4D9D7B21" w14:textId="132F6B09" w:rsidR="00EC3954" w:rsidRDefault="00EC3954" w:rsidP="006E1509">
      <w:pPr>
        <w:autoSpaceDE w:val="0"/>
        <w:autoSpaceDN w:val="0"/>
        <w:adjustRightInd w:val="0"/>
        <w:spacing w:after="0" w:line="240" w:lineRule="auto"/>
        <w:rPr>
          <w:rFonts w:cs="Courier New"/>
          <w:color w:val="000000" w:themeColor="text1"/>
          <w:shd w:val="clear" w:color="auto" w:fill="FFFFFF"/>
        </w:rPr>
      </w:pPr>
      <w:r>
        <w:rPr>
          <w:rFonts w:cs="Courier New"/>
          <w:shd w:val="clear" w:color="auto" w:fill="FFFFFF"/>
          <w:lang w:eastAsia="zh-CN"/>
        </w:rPr>
        <w:tab/>
      </w:r>
      <w:r>
        <w:rPr>
          <w:rFonts w:cs="Courier New" w:hint="eastAsia"/>
          <w:shd w:val="clear" w:color="auto" w:fill="FFFFFF"/>
          <w:lang w:eastAsia="zh-CN"/>
        </w:rPr>
        <w:t>E</w:t>
      </w:r>
      <w:r>
        <w:rPr>
          <w:rFonts w:cs="Courier New"/>
          <w:shd w:val="clear" w:color="auto" w:fill="FFFFFF"/>
          <w:lang w:eastAsia="zh-CN"/>
        </w:rPr>
        <w:t xml:space="preserve">stimated probability of </w:t>
      </w:r>
      <w:r>
        <w:rPr>
          <w:rFonts w:cs="Courier New"/>
          <w:shd w:val="clear" w:color="auto" w:fill="FFFFFF"/>
          <w:lang w:eastAsia="zh-CN"/>
        </w:rPr>
        <w:t>survival</w:t>
      </w:r>
      <w:r>
        <w:rPr>
          <w:rFonts w:cs="Courier New"/>
          <w:shd w:val="clear" w:color="auto" w:fill="FFFFFF"/>
          <w:lang w:eastAsia="zh-CN"/>
        </w:rPr>
        <w:t xml:space="preserve"> at 1 month </w:t>
      </w:r>
      <m:oMath>
        <m:acc>
          <m:accPr>
            <m:ctrlPr>
              <w:rPr>
                <w:rFonts w:ascii="Cambria Math" w:hAnsi="Cambria Math" w:cs="Courier New"/>
                <w:i/>
                <w:color w:val="000000" w:themeColor="text1"/>
                <w:shd w:val="clear" w:color="auto" w:fill="FFFFFF"/>
                <w:lang w:eastAsia="zh-CN"/>
              </w:rPr>
            </m:ctrlPr>
          </m:accPr>
          <m:e>
            <m:r>
              <w:rPr>
                <w:rFonts w:ascii="Cambria Math" w:hAnsi="Cambria Math" w:cs="Courier New"/>
                <w:color w:val="000000" w:themeColor="text1"/>
                <w:shd w:val="clear" w:color="auto" w:fill="FFFFFF"/>
                <w:lang w:eastAsia="zh-CN"/>
              </w:rPr>
              <m:t>S</m:t>
            </m:r>
          </m:e>
        </m:acc>
        <m:r>
          <w:rPr>
            <w:rFonts w:ascii="Cambria Math" w:hAnsi="Cambria Math" w:cs="Courier New"/>
            <w:color w:val="000000" w:themeColor="text1"/>
            <w:shd w:val="clear" w:color="auto" w:fill="FFFFFF"/>
          </w:rPr>
          <m:t>(</m:t>
        </m:r>
        <m:r>
          <w:rPr>
            <w:rFonts w:ascii="Cambria Math" w:hAnsi="Cambria Math" w:cs="Courier New"/>
            <w:color w:val="000000" w:themeColor="text1"/>
            <w:shd w:val="clear" w:color="auto" w:fill="FFFFFF"/>
          </w:rPr>
          <m:t>1)=0.667</m:t>
        </m:r>
      </m:oMath>
    </w:p>
    <w:p w14:paraId="70BBE556" w14:textId="6311414A" w:rsidR="00EC3954" w:rsidRPr="006E1509" w:rsidRDefault="00EC3954" w:rsidP="00EC3954">
      <w:pPr>
        <w:autoSpaceDE w:val="0"/>
        <w:autoSpaceDN w:val="0"/>
        <w:adjustRightInd w:val="0"/>
        <w:spacing w:after="0" w:line="240" w:lineRule="auto"/>
        <w:rPr>
          <w:rFonts w:cs="Courier New" w:hint="eastAsia"/>
          <w:shd w:val="clear" w:color="auto" w:fill="FFFFFF"/>
          <w:lang w:eastAsia="zh-CN"/>
        </w:rPr>
      </w:pPr>
      <w:r>
        <w:rPr>
          <w:rFonts w:cs="Courier New"/>
          <w:shd w:val="clear" w:color="auto" w:fill="FFFFFF"/>
          <w:lang w:eastAsia="zh-CN"/>
        </w:rPr>
        <w:tab/>
      </w:r>
      <w:r>
        <w:rPr>
          <w:rFonts w:cs="Courier New" w:hint="eastAsia"/>
          <w:shd w:val="clear" w:color="auto" w:fill="FFFFFF"/>
          <w:lang w:eastAsia="zh-CN"/>
        </w:rPr>
        <w:t>E</w:t>
      </w:r>
      <w:r>
        <w:rPr>
          <w:rFonts w:cs="Courier New"/>
          <w:shd w:val="clear" w:color="auto" w:fill="FFFFFF"/>
          <w:lang w:eastAsia="zh-CN"/>
        </w:rPr>
        <w:t xml:space="preserve">stimated probability of survival </w:t>
      </w:r>
      <w:r>
        <w:rPr>
          <w:rFonts w:cs="Courier New"/>
          <w:shd w:val="clear" w:color="auto" w:fill="FFFFFF"/>
          <w:lang w:eastAsia="zh-CN"/>
        </w:rPr>
        <w:t>at</w:t>
      </w:r>
      <w:r>
        <w:rPr>
          <w:rFonts w:cs="Courier New"/>
          <w:shd w:val="clear" w:color="auto" w:fill="FFFFFF"/>
          <w:lang w:eastAsia="zh-CN"/>
        </w:rPr>
        <w:t xml:space="preserve"> </w:t>
      </w:r>
      <w:r>
        <w:rPr>
          <w:rFonts w:cs="Courier New"/>
          <w:shd w:val="clear" w:color="auto" w:fill="FFFFFF"/>
          <w:lang w:eastAsia="zh-CN"/>
        </w:rPr>
        <w:t>2</w:t>
      </w:r>
      <w:r>
        <w:rPr>
          <w:rFonts w:cs="Courier New"/>
          <w:shd w:val="clear" w:color="auto" w:fill="FFFFFF"/>
          <w:lang w:eastAsia="zh-CN"/>
        </w:rPr>
        <w:t xml:space="preserve"> month</w:t>
      </w:r>
      <w:r>
        <w:rPr>
          <w:rFonts w:cs="Courier New"/>
          <w:shd w:val="clear" w:color="auto" w:fill="FFFFFF"/>
          <w:lang w:eastAsia="zh-CN"/>
        </w:rPr>
        <w:t>s</w:t>
      </w:r>
      <w:r>
        <w:rPr>
          <w:rFonts w:cs="Courier New"/>
          <w:shd w:val="clear" w:color="auto" w:fill="FFFFFF"/>
          <w:lang w:eastAsia="zh-CN"/>
        </w:rPr>
        <w:t xml:space="preserve"> </w:t>
      </w:r>
      <m:oMath>
        <m:acc>
          <m:accPr>
            <m:ctrlPr>
              <w:rPr>
                <w:rFonts w:ascii="Cambria Math" w:hAnsi="Cambria Math" w:cs="Courier New"/>
                <w:i/>
                <w:color w:val="000000" w:themeColor="text1"/>
                <w:shd w:val="clear" w:color="auto" w:fill="FFFFFF"/>
                <w:lang w:eastAsia="zh-CN"/>
              </w:rPr>
            </m:ctrlPr>
          </m:accPr>
          <m:e>
            <m:r>
              <w:rPr>
                <w:rFonts w:ascii="Cambria Math" w:hAnsi="Cambria Math" w:cs="Courier New"/>
                <w:color w:val="000000" w:themeColor="text1"/>
                <w:shd w:val="clear" w:color="auto" w:fill="FFFFFF"/>
                <w:lang w:eastAsia="zh-CN"/>
              </w:rPr>
              <m:t>S</m:t>
            </m:r>
          </m:e>
        </m:acc>
        <m:r>
          <w:rPr>
            <w:rFonts w:ascii="Cambria Math" w:hAnsi="Cambria Math" w:cs="Courier New"/>
            <w:color w:val="000000" w:themeColor="text1"/>
            <w:shd w:val="clear" w:color="auto" w:fill="FFFFFF"/>
          </w:rPr>
          <m:t>(</m:t>
        </m:r>
        <m:r>
          <w:rPr>
            <w:rFonts w:ascii="Cambria Math" w:hAnsi="Cambria Math" w:cs="Courier New"/>
            <w:color w:val="000000" w:themeColor="text1"/>
            <w:shd w:val="clear" w:color="auto" w:fill="FFFFFF"/>
          </w:rPr>
          <m:t>2</m:t>
        </m:r>
        <m:r>
          <w:rPr>
            <w:rFonts w:ascii="Cambria Math" w:hAnsi="Cambria Math" w:cs="Courier New"/>
            <w:color w:val="000000" w:themeColor="text1"/>
            <w:shd w:val="clear" w:color="auto" w:fill="FFFFFF"/>
          </w:rPr>
          <m:t>)=0.</m:t>
        </m:r>
        <m:r>
          <w:rPr>
            <w:rFonts w:ascii="Cambria Math" w:hAnsi="Cambria Math" w:cs="Courier New"/>
            <w:color w:val="000000" w:themeColor="text1"/>
            <w:shd w:val="clear" w:color="auto" w:fill="FFFFFF"/>
          </w:rPr>
          <m:t>556</m:t>
        </m:r>
      </m:oMath>
    </w:p>
    <w:p w14:paraId="07C38237" w14:textId="65454959" w:rsidR="00EC3954" w:rsidRPr="006E1509" w:rsidRDefault="00EC3954" w:rsidP="00EC3954">
      <w:pPr>
        <w:autoSpaceDE w:val="0"/>
        <w:autoSpaceDN w:val="0"/>
        <w:adjustRightInd w:val="0"/>
        <w:spacing w:after="0" w:line="240" w:lineRule="auto"/>
        <w:rPr>
          <w:rFonts w:cs="Courier New" w:hint="eastAsia"/>
          <w:shd w:val="clear" w:color="auto" w:fill="FFFFFF"/>
          <w:lang w:eastAsia="zh-CN"/>
        </w:rPr>
      </w:pPr>
      <w:r>
        <w:rPr>
          <w:rFonts w:cs="Courier New"/>
          <w:shd w:val="clear" w:color="auto" w:fill="FFFFFF"/>
          <w:lang w:eastAsia="zh-CN"/>
        </w:rPr>
        <w:tab/>
      </w:r>
      <w:r>
        <w:rPr>
          <w:rFonts w:cs="Courier New" w:hint="eastAsia"/>
          <w:shd w:val="clear" w:color="auto" w:fill="FFFFFF"/>
          <w:lang w:eastAsia="zh-CN"/>
        </w:rPr>
        <w:t>E</w:t>
      </w:r>
      <w:r>
        <w:rPr>
          <w:rFonts w:cs="Courier New"/>
          <w:shd w:val="clear" w:color="auto" w:fill="FFFFFF"/>
          <w:lang w:eastAsia="zh-CN"/>
        </w:rPr>
        <w:t xml:space="preserve">stimated probability of survival </w:t>
      </w:r>
      <w:r>
        <w:rPr>
          <w:rFonts w:cs="Courier New"/>
          <w:shd w:val="clear" w:color="auto" w:fill="FFFFFF"/>
          <w:lang w:eastAsia="zh-CN"/>
        </w:rPr>
        <w:t>at</w:t>
      </w:r>
      <w:r>
        <w:rPr>
          <w:rFonts w:cs="Courier New"/>
          <w:shd w:val="clear" w:color="auto" w:fill="FFFFFF"/>
          <w:lang w:eastAsia="zh-CN"/>
        </w:rPr>
        <w:t xml:space="preserve"> </w:t>
      </w:r>
      <w:r>
        <w:rPr>
          <w:rFonts w:cs="Courier New"/>
          <w:shd w:val="clear" w:color="auto" w:fill="FFFFFF"/>
          <w:lang w:eastAsia="zh-CN"/>
        </w:rPr>
        <w:t>9</w:t>
      </w:r>
      <w:r>
        <w:rPr>
          <w:rFonts w:cs="Courier New"/>
          <w:shd w:val="clear" w:color="auto" w:fill="FFFFFF"/>
          <w:lang w:eastAsia="zh-CN"/>
        </w:rPr>
        <w:t xml:space="preserve"> month</w:t>
      </w:r>
      <w:r>
        <w:rPr>
          <w:rFonts w:cs="Courier New"/>
          <w:shd w:val="clear" w:color="auto" w:fill="FFFFFF"/>
          <w:lang w:eastAsia="zh-CN"/>
        </w:rPr>
        <w:t>s</w:t>
      </w:r>
      <w:r>
        <w:rPr>
          <w:rFonts w:cs="Courier New"/>
          <w:shd w:val="clear" w:color="auto" w:fill="FFFFFF"/>
          <w:lang w:eastAsia="zh-CN"/>
        </w:rPr>
        <w:t xml:space="preserve"> </w:t>
      </w:r>
      <m:oMath>
        <m:acc>
          <m:accPr>
            <m:ctrlPr>
              <w:rPr>
                <w:rFonts w:ascii="Cambria Math" w:hAnsi="Cambria Math" w:cs="Courier New"/>
                <w:i/>
                <w:color w:val="000000" w:themeColor="text1"/>
                <w:shd w:val="clear" w:color="auto" w:fill="FFFFFF"/>
                <w:lang w:eastAsia="zh-CN"/>
              </w:rPr>
            </m:ctrlPr>
          </m:accPr>
          <m:e>
            <m:r>
              <w:rPr>
                <w:rFonts w:ascii="Cambria Math" w:hAnsi="Cambria Math" w:cs="Courier New"/>
                <w:color w:val="000000" w:themeColor="text1"/>
                <w:shd w:val="clear" w:color="auto" w:fill="FFFFFF"/>
                <w:lang w:eastAsia="zh-CN"/>
              </w:rPr>
              <m:t>S</m:t>
            </m:r>
          </m:e>
        </m:acc>
        <m:r>
          <w:rPr>
            <w:rFonts w:ascii="Cambria Math" w:hAnsi="Cambria Math" w:cs="Courier New"/>
            <w:color w:val="000000" w:themeColor="text1"/>
            <w:shd w:val="clear" w:color="auto" w:fill="FFFFFF"/>
          </w:rPr>
          <m:t>(</m:t>
        </m:r>
        <m:r>
          <w:rPr>
            <w:rFonts w:ascii="Cambria Math" w:hAnsi="Cambria Math" w:cs="Courier New"/>
            <w:color w:val="000000" w:themeColor="text1"/>
            <w:shd w:val="clear" w:color="auto" w:fill="FFFFFF"/>
          </w:rPr>
          <m:t>9</m:t>
        </m:r>
        <m:r>
          <w:rPr>
            <w:rFonts w:ascii="Cambria Math" w:hAnsi="Cambria Math" w:cs="Courier New"/>
            <w:color w:val="000000" w:themeColor="text1"/>
            <w:shd w:val="clear" w:color="auto" w:fill="FFFFFF"/>
          </w:rPr>
          <m:t>)=0.</m:t>
        </m:r>
        <m:r>
          <w:rPr>
            <w:rFonts w:ascii="Cambria Math" w:hAnsi="Cambria Math" w:cs="Courier New"/>
            <w:color w:val="000000" w:themeColor="text1"/>
            <w:shd w:val="clear" w:color="auto" w:fill="FFFFFF"/>
          </w:rPr>
          <m:t>371</m:t>
        </m:r>
      </m:oMath>
    </w:p>
    <w:p w14:paraId="273E6291" w14:textId="72671F64" w:rsidR="00EC3954" w:rsidRPr="00EC3954" w:rsidRDefault="00EC3954" w:rsidP="006E1509">
      <w:pPr>
        <w:autoSpaceDE w:val="0"/>
        <w:autoSpaceDN w:val="0"/>
        <w:adjustRightInd w:val="0"/>
        <w:spacing w:after="0" w:line="240" w:lineRule="auto"/>
        <w:rPr>
          <w:rFonts w:cs="Courier New" w:hint="eastAsia"/>
          <w:shd w:val="clear" w:color="auto" w:fill="FFFFFF"/>
          <w:lang w:eastAsia="zh-CN"/>
        </w:rPr>
      </w:pPr>
    </w:p>
    <w:p w14:paraId="29141583" w14:textId="77777777" w:rsidR="00CE1D49" w:rsidRPr="00224219" w:rsidRDefault="00DC56D7" w:rsidP="005D6689">
      <w:pPr>
        <w:pStyle w:val="a3"/>
        <w:numPr>
          <w:ilvl w:val="0"/>
          <w:numId w:val="1"/>
        </w:numPr>
        <w:autoSpaceDE w:val="0"/>
        <w:autoSpaceDN w:val="0"/>
        <w:adjustRightInd w:val="0"/>
        <w:spacing w:after="0" w:line="240" w:lineRule="auto"/>
        <w:rPr>
          <w:rFonts w:cs="Courier New"/>
          <w:color w:val="000000" w:themeColor="text1"/>
          <w:shd w:val="clear" w:color="auto" w:fill="FFFFFF"/>
        </w:rPr>
      </w:pPr>
      <w:r w:rsidRPr="00C11125">
        <w:rPr>
          <w:color w:val="0000FF"/>
        </w:rPr>
        <w:t>[</w:t>
      </w:r>
      <w:r w:rsidR="009F42FC">
        <w:rPr>
          <w:color w:val="0000FF"/>
        </w:rPr>
        <w:t>5</w:t>
      </w:r>
      <w:r w:rsidRPr="00C11125">
        <w:rPr>
          <w:color w:val="0000FF"/>
        </w:rPr>
        <w:t>]</w:t>
      </w:r>
      <w:r w:rsidRPr="00BD68CC">
        <w:rPr>
          <w:color w:val="FF0000"/>
        </w:rPr>
        <w:t xml:space="preserve"> </w:t>
      </w:r>
      <w:r w:rsidR="00CE1D49" w:rsidRPr="0029500A">
        <w:rPr>
          <w:rFonts w:cs="Courier New"/>
          <w:color w:val="000000" w:themeColor="text1"/>
          <w:shd w:val="clear" w:color="auto" w:fill="FFFFFF"/>
        </w:rPr>
        <w:t xml:space="preserve">What is </w:t>
      </w:r>
      <m:oMath>
        <m:acc>
          <m:accPr>
            <m:ctrlPr>
              <w:rPr>
                <w:rFonts w:ascii="Cambria Math" w:hAnsi="Cambria Math" w:cs="Courier New"/>
                <w:i/>
                <w:color w:val="000000" w:themeColor="text1"/>
                <w:shd w:val="clear" w:color="auto" w:fill="FFFFFF"/>
              </w:rPr>
            </m:ctrlPr>
          </m:accPr>
          <m:e>
            <m:r>
              <w:rPr>
                <w:rFonts w:ascii="Cambria Math" w:hAnsi="Cambria Math" w:cs="Courier New"/>
                <w:color w:val="000000" w:themeColor="text1"/>
                <w:shd w:val="clear" w:color="auto" w:fill="FFFFFF"/>
              </w:rPr>
              <m:t>S</m:t>
            </m:r>
          </m:e>
        </m:acc>
        <m:r>
          <w:rPr>
            <w:rFonts w:ascii="Cambria Math" w:hAnsi="Cambria Math" w:cs="Courier New"/>
            <w:color w:val="000000" w:themeColor="text1"/>
            <w:shd w:val="clear" w:color="auto" w:fill="FFFFFF"/>
          </w:rPr>
          <m:t>(t)</m:t>
        </m:r>
      </m:oMath>
      <w:r w:rsidR="00CE1D49" w:rsidRPr="0029500A">
        <w:rPr>
          <w:rFonts w:cs="Courier New"/>
          <w:color w:val="000000" w:themeColor="text1"/>
          <w:shd w:val="clear" w:color="auto" w:fill="FFFFFF"/>
        </w:rPr>
        <w:t>, the estimated probability of survival at 1 month?  What is the estimated probability of survival of survival at 5 months?  At 6 months?</w:t>
      </w:r>
    </w:p>
    <w:p w14:paraId="0289FF36" w14:textId="35480999" w:rsidR="00224219" w:rsidRDefault="00224219" w:rsidP="00224219">
      <w:pPr>
        <w:autoSpaceDE w:val="0"/>
        <w:autoSpaceDN w:val="0"/>
        <w:adjustRightInd w:val="0"/>
        <w:spacing w:after="0" w:line="240" w:lineRule="auto"/>
        <w:rPr>
          <w:rFonts w:cs="Courier New"/>
          <w:shd w:val="clear" w:color="auto" w:fill="FFFFFF"/>
        </w:rPr>
      </w:pPr>
    </w:p>
    <w:p w14:paraId="139F9D34" w14:textId="180E3DDE" w:rsidR="00EC3954" w:rsidRDefault="00EC3954" w:rsidP="00EC3954">
      <w:pPr>
        <w:autoSpaceDE w:val="0"/>
        <w:autoSpaceDN w:val="0"/>
        <w:adjustRightInd w:val="0"/>
        <w:spacing w:after="0" w:line="240" w:lineRule="auto"/>
        <w:rPr>
          <w:rFonts w:cs="Courier New"/>
          <w:color w:val="000000" w:themeColor="text1"/>
          <w:shd w:val="clear" w:color="auto" w:fill="FFFFFF"/>
        </w:rPr>
      </w:pPr>
      <w:r>
        <w:rPr>
          <w:rFonts w:cs="Courier New"/>
          <w:shd w:val="clear" w:color="auto" w:fill="FFFFFF"/>
        </w:rPr>
        <w:tab/>
      </w:r>
      <w:r>
        <w:rPr>
          <w:rFonts w:cs="Courier New" w:hint="eastAsia"/>
          <w:shd w:val="clear" w:color="auto" w:fill="FFFFFF"/>
          <w:lang w:eastAsia="zh-CN"/>
        </w:rPr>
        <w:t>E</w:t>
      </w:r>
      <w:r>
        <w:rPr>
          <w:rFonts w:cs="Courier New"/>
          <w:shd w:val="clear" w:color="auto" w:fill="FFFFFF"/>
          <w:lang w:eastAsia="zh-CN"/>
        </w:rPr>
        <w:t xml:space="preserve">stimated probability of survival </w:t>
      </w:r>
      <w:r>
        <w:rPr>
          <w:rFonts w:cs="Courier New"/>
          <w:shd w:val="clear" w:color="auto" w:fill="FFFFFF"/>
          <w:lang w:eastAsia="zh-CN"/>
        </w:rPr>
        <w:t>at</w:t>
      </w:r>
      <w:r>
        <w:rPr>
          <w:rFonts w:cs="Courier New"/>
          <w:shd w:val="clear" w:color="auto" w:fill="FFFFFF"/>
          <w:lang w:eastAsia="zh-CN"/>
        </w:rPr>
        <w:t xml:space="preserve"> 1 month </w:t>
      </w:r>
      <m:oMath>
        <m:acc>
          <m:accPr>
            <m:ctrlPr>
              <w:rPr>
                <w:rFonts w:ascii="Cambria Math" w:hAnsi="Cambria Math" w:cs="Courier New"/>
                <w:i/>
                <w:color w:val="000000" w:themeColor="text1"/>
                <w:shd w:val="clear" w:color="auto" w:fill="FFFFFF"/>
                <w:lang w:eastAsia="zh-CN"/>
              </w:rPr>
            </m:ctrlPr>
          </m:accPr>
          <m:e>
            <m:r>
              <w:rPr>
                <w:rFonts w:ascii="Cambria Math" w:hAnsi="Cambria Math" w:cs="Courier New"/>
                <w:color w:val="000000" w:themeColor="text1"/>
                <w:shd w:val="clear" w:color="auto" w:fill="FFFFFF"/>
                <w:lang w:eastAsia="zh-CN"/>
              </w:rPr>
              <m:t>S</m:t>
            </m:r>
          </m:e>
        </m:acc>
        <m:r>
          <w:rPr>
            <w:rFonts w:ascii="Cambria Math" w:hAnsi="Cambria Math" w:cs="Courier New"/>
            <w:color w:val="000000" w:themeColor="text1"/>
            <w:shd w:val="clear" w:color="auto" w:fill="FFFFFF"/>
          </w:rPr>
          <m:t>(1)=0.667</m:t>
        </m:r>
      </m:oMath>
    </w:p>
    <w:p w14:paraId="1550E814" w14:textId="55A12125" w:rsidR="00EC3954" w:rsidRDefault="00EC3954" w:rsidP="00EC3954">
      <w:pPr>
        <w:autoSpaceDE w:val="0"/>
        <w:autoSpaceDN w:val="0"/>
        <w:adjustRightInd w:val="0"/>
        <w:spacing w:after="0" w:line="240" w:lineRule="auto"/>
        <w:rPr>
          <w:rFonts w:cs="Courier New"/>
          <w:color w:val="000000" w:themeColor="text1"/>
          <w:shd w:val="clear" w:color="auto" w:fill="FFFFFF"/>
        </w:rPr>
      </w:pPr>
      <w:r>
        <w:rPr>
          <w:rFonts w:cs="Courier New"/>
          <w:shd w:val="clear" w:color="auto" w:fill="FFFFFF"/>
        </w:rPr>
        <w:tab/>
      </w:r>
      <w:r>
        <w:rPr>
          <w:rFonts w:cs="Courier New" w:hint="eastAsia"/>
          <w:shd w:val="clear" w:color="auto" w:fill="FFFFFF"/>
          <w:lang w:eastAsia="zh-CN"/>
        </w:rPr>
        <w:t>E</w:t>
      </w:r>
      <w:r>
        <w:rPr>
          <w:rFonts w:cs="Courier New"/>
          <w:shd w:val="clear" w:color="auto" w:fill="FFFFFF"/>
          <w:lang w:eastAsia="zh-CN"/>
        </w:rPr>
        <w:t xml:space="preserve">stimated probability of survival </w:t>
      </w:r>
      <w:r>
        <w:rPr>
          <w:rFonts w:cs="Courier New"/>
          <w:shd w:val="clear" w:color="auto" w:fill="FFFFFF"/>
          <w:lang w:eastAsia="zh-CN"/>
        </w:rPr>
        <w:t>at</w:t>
      </w:r>
      <w:r>
        <w:rPr>
          <w:rFonts w:cs="Courier New"/>
          <w:shd w:val="clear" w:color="auto" w:fill="FFFFFF"/>
          <w:lang w:eastAsia="zh-CN"/>
        </w:rPr>
        <w:t xml:space="preserve"> </w:t>
      </w:r>
      <w:r>
        <w:rPr>
          <w:rFonts w:cs="Courier New"/>
          <w:shd w:val="clear" w:color="auto" w:fill="FFFFFF"/>
          <w:lang w:eastAsia="zh-CN"/>
        </w:rPr>
        <w:t>5</w:t>
      </w:r>
      <w:r>
        <w:rPr>
          <w:rFonts w:cs="Courier New"/>
          <w:shd w:val="clear" w:color="auto" w:fill="FFFFFF"/>
          <w:lang w:eastAsia="zh-CN"/>
        </w:rPr>
        <w:t xml:space="preserve"> month</w:t>
      </w:r>
      <w:r>
        <w:rPr>
          <w:rFonts w:cs="Courier New"/>
          <w:shd w:val="clear" w:color="auto" w:fill="FFFFFF"/>
          <w:lang w:eastAsia="zh-CN"/>
        </w:rPr>
        <w:t>s</w:t>
      </w:r>
      <w:r>
        <w:rPr>
          <w:rFonts w:cs="Courier New"/>
          <w:shd w:val="clear" w:color="auto" w:fill="FFFFFF"/>
          <w:lang w:eastAsia="zh-CN"/>
        </w:rPr>
        <w:t xml:space="preserve"> </w:t>
      </w:r>
      <m:oMath>
        <m:acc>
          <m:accPr>
            <m:ctrlPr>
              <w:rPr>
                <w:rFonts w:ascii="Cambria Math" w:hAnsi="Cambria Math" w:cs="Courier New"/>
                <w:i/>
                <w:color w:val="000000" w:themeColor="text1"/>
                <w:shd w:val="clear" w:color="auto" w:fill="FFFFFF"/>
                <w:lang w:eastAsia="zh-CN"/>
              </w:rPr>
            </m:ctrlPr>
          </m:accPr>
          <m:e>
            <m:r>
              <w:rPr>
                <w:rFonts w:ascii="Cambria Math" w:hAnsi="Cambria Math" w:cs="Courier New"/>
                <w:color w:val="000000" w:themeColor="text1"/>
                <w:shd w:val="clear" w:color="auto" w:fill="FFFFFF"/>
                <w:lang w:eastAsia="zh-CN"/>
              </w:rPr>
              <m:t>S</m:t>
            </m:r>
          </m:e>
        </m:acc>
        <m:r>
          <w:rPr>
            <w:rFonts w:ascii="Cambria Math" w:hAnsi="Cambria Math" w:cs="Courier New"/>
            <w:color w:val="000000" w:themeColor="text1"/>
            <w:shd w:val="clear" w:color="auto" w:fill="FFFFFF"/>
          </w:rPr>
          <m:t>(</m:t>
        </m:r>
        <m:r>
          <w:rPr>
            <w:rFonts w:ascii="Cambria Math" w:hAnsi="Cambria Math" w:cs="Courier New"/>
            <w:color w:val="000000" w:themeColor="text1"/>
            <w:shd w:val="clear" w:color="auto" w:fill="FFFFFF"/>
          </w:rPr>
          <m:t>5</m:t>
        </m:r>
        <m:r>
          <w:rPr>
            <w:rFonts w:ascii="Cambria Math" w:hAnsi="Cambria Math" w:cs="Courier New"/>
            <w:color w:val="000000" w:themeColor="text1"/>
            <w:shd w:val="clear" w:color="auto" w:fill="FFFFFF"/>
          </w:rPr>
          <m:t>)=</m:t>
        </m:r>
        <m:acc>
          <m:accPr>
            <m:ctrlPr>
              <w:rPr>
                <w:rFonts w:ascii="Cambria Math" w:hAnsi="Cambria Math" w:cs="Courier New"/>
                <w:i/>
                <w:color w:val="000000" w:themeColor="text1"/>
                <w:shd w:val="clear" w:color="auto" w:fill="FFFFFF"/>
                <w:lang w:eastAsia="zh-CN"/>
              </w:rPr>
            </m:ctrlPr>
          </m:accPr>
          <m:e>
            <m:r>
              <w:rPr>
                <w:rFonts w:ascii="Cambria Math" w:hAnsi="Cambria Math" w:cs="Courier New"/>
                <w:color w:val="000000" w:themeColor="text1"/>
                <w:shd w:val="clear" w:color="auto" w:fill="FFFFFF"/>
                <w:lang w:eastAsia="zh-CN"/>
              </w:rPr>
              <m:t>S</m:t>
            </m:r>
          </m:e>
        </m:acc>
        <m:r>
          <w:rPr>
            <w:rFonts w:ascii="Cambria Math" w:hAnsi="Cambria Math" w:cs="Courier New"/>
            <w:color w:val="000000" w:themeColor="text1"/>
            <w:shd w:val="clear" w:color="auto" w:fill="FFFFFF"/>
          </w:rPr>
          <m:t>(2)</m:t>
        </m:r>
        <m:r>
          <w:rPr>
            <w:rFonts w:ascii="Cambria Math" w:hAnsi="Cambria Math" w:cs="Courier New"/>
            <w:color w:val="000000" w:themeColor="text1"/>
            <w:shd w:val="clear" w:color="auto" w:fill="FFFFFF"/>
          </w:rPr>
          <m:t>=</m:t>
        </m:r>
        <m:r>
          <w:rPr>
            <w:rFonts w:ascii="Cambria Math" w:hAnsi="Cambria Math" w:cs="Courier New"/>
            <w:color w:val="000000" w:themeColor="text1"/>
            <w:shd w:val="clear" w:color="auto" w:fill="FFFFFF"/>
          </w:rPr>
          <m:t>0.</m:t>
        </m:r>
        <m:r>
          <w:rPr>
            <w:rFonts w:ascii="Cambria Math" w:hAnsi="Cambria Math" w:cs="Courier New"/>
            <w:color w:val="000000" w:themeColor="text1"/>
            <w:shd w:val="clear" w:color="auto" w:fill="FFFFFF"/>
          </w:rPr>
          <m:t>556</m:t>
        </m:r>
      </m:oMath>
    </w:p>
    <w:p w14:paraId="1164B81C" w14:textId="11EB219D" w:rsidR="00EC3954" w:rsidRDefault="00EC3954" w:rsidP="00EC3954">
      <w:pPr>
        <w:autoSpaceDE w:val="0"/>
        <w:autoSpaceDN w:val="0"/>
        <w:adjustRightInd w:val="0"/>
        <w:spacing w:after="0" w:line="240" w:lineRule="auto"/>
        <w:rPr>
          <w:rFonts w:cs="Courier New"/>
          <w:color w:val="000000" w:themeColor="text1"/>
          <w:shd w:val="clear" w:color="auto" w:fill="FFFFFF"/>
        </w:rPr>
      </w:pPr>
      <w:r>
        <w:rPr>
          <w:rFonts w:cs="Courier New"/>
          <w:shd w:val="clear" w:color="auto" w:fill="FFFFFF"/>
        </w:rPr>
        <w:tab/>
      </w:r>
      <w:r>
        <w:rPr>
          <w:rFonts w:cs="Courier New" w:hint="eastAsia"/>
          <w:shd w:val="clear" w:color="auto" w:fill="FFFFFF"/>
          <w:lang w:eastAsia="zh-CN"/>
        </w:rPr>
        <w:t>E</w:t>
      </w:r>
      <w:r>
        <w:rPr>
          <w:rFonts w:cs="Courier New"/>
          <w:shd w:val="clear" w:color="auto" w:fill="FFFFFF"/>
          <w:lang w:eastAsia="zh-CN"/>
        </w:rPr>
        <w:t xml:space="preserve">stimated probability of survival </w:t>
      </w:r>
      <w:r>
        <w:rPr>
          <w:rFonts w:cs="Courier New"/>
          <w:shd w:val="clear" w:color="auto" w:fill="FFFFFF"/>
          <w:lang w:eastAsia="zh-CN"/>
        </w:rPr>
        <w:t>at</w:t>
      </w:r>
      <w:r>
        <w:rPr>
          <w:rFonts w:cs="Courier New"/>
          <w:shd w:val="clear" w:color="auto" w:fill="FFFFFF"/>
          <w:lang w:eastAsia="zh-CN"/>
        </w:rPr>
        <w:t xml:space="preserve"> </w:t>
      </w:r>
      <w:r>
        <w:rPr>
          <w:rFonts w:cs="Courier New"/>
          <w:shd w:val="clear" w:color="auto" w:fill="FFFFFF"/>
          <w:lang w:eastAsia="zh-CN"/>
        </w:rPr>
        <w:t>6</w:t>
      </w:r>
      <w:r>
        <w:rPr>
          <w:rFonts w:cs="Courier New"/>
          <w:shd w:val="clear" w:color="auto" w:fill="FFFFFF"/>
          <w:lang w:eastAsia="zh-CN"/>
        </w:rPr>
        <w:t xml:space="preserve"> month</w:t>
      </w:r>
      <w:r>
        <w:rPr>
          <w:rFonts w:cs="Courier New"/>
          <w:shd w:val="clear" w:color="auto" w:fill="FFFFFF"/>
          <w:lang w:eastAsia="zh-CN"/>
        </w:rPr>
        <w:t>s</w:t>
      </w:r>
      <w:r>
        <w:rPr>
          <w:rFonts w:cs="Courier New"/>
          <w:shd w:val="clear" w:color="auto" w:fill="FFFFFF"/>
          <w:lang w:eastAsia="zh-CN"/>
        </w:rPr>
        <w:t xml:space="preserve"> </w:t>
      </w:r>
      <m:oMath>
        <m:acc>
          <m:accPr>
            <m:ctrlPr>
              <w:rPr>
                <w:rFonts w:ascii="Cambria Math" w:hAnsi="Cambria Math" w:cs="Courier New"/>
                <w:i/>
                <w:color w:val="000000" w:themeColor="text1"/>
                <w:shd w:val="clear" w:color="auto" w:fill="FFFFFF"/>
                <w:lang w:eastAsia="zh-CN"/>
              </w:rPr>
            </m:ctrlPr>
          </m:accPr>
          <m:e>
            <m:r>
              <w:rPr>
                <w:rFonts w:ascii="Cambria Math" w:hAnsi="Cambria Math" w:cs="Courier New"/>
                <w:color w:val="000000" w:themeColor="text1"/>
                <w:shd w:val="clear" w:color="auto" w:fill="FFFFFF"/>
                <w:lang w:eastAsia="zh-CN"/>
              </w:rPr>
              <m:t>S</m:t>
            </m:r>
          </m:e>
        </m:acc>
        <m:r>
          <w:rPr>
            <w:rFonts w:ascii="Cambria Math" w:hAnsi="Cambria Math" w:cs="Courier New"/>
            <w:color w:val="000000" w:themeColor="text1"/>
            <w:shd w:val="clear" w:color="auto" w:fill="FFFFFF"/>
          </w:rPr>
          <m:t>(</m:t>
        </m:r>
        <m:r>
          <w:rPr>
            <w:rFonts w:ascii="Cambria Math" w:hAnsi="Cambria Math" w:cs="Courier New"/>
            <w:color w:val="000000" w:themeColor="text1"/>
            <w:shd w:val="clear" w:color="auto" w:fill="FFFFFF"/>
          </w:rPr>
          <m:t>6</m:t>
        </m:r>
        <m:r>
          <w:rPr>
            <w:rFonts w:ascii="Cambria Math" w:hAnsi="Cambria Math" w:cs="Courier New"/>
            <w:color w:val="000000" w:themeColor="text1"/>
            <w:shd w:val="clear" w:color="auto" w:fill="FFFFFF"/>
          </w:rPr>
          <m:t>)=</m:t>
        </m:r>
        <m:acc>
          <m:accPr>
            <m:ctrlPr>
              <w:rPr>
                <w:rFonts w:ascii="Cambria Math" w:hAnsi="Cambria Math" w:cs="Courier New"/>
                <w:i/>
                <w:color w:val="000000" w:themeColor="text1"/>
                <w:shd w:val="clear" w:color="auto" w:fill="FFFFFF"/>
                <w:lang w:eastAsia="zh-CN"/>
              </w:rPr>
            </m:ctrlPr>
          </m:accPr>
          <m:e>
            <m:r>
              <w:rPr>
                <w:rFonts w:ascii="Cambria Math" w:hAnsi="Cambria Math" w:cs="Courier New"/>
                <w:color w:val="000000" w:themeColor="text1"/>
                <w:shd w:val="clear" w:color="auto" w:fill="FFFFFF"/>
                <w:lang w:eastAsia="zh-CN"/>
              </w:rPr>
              <m:t>S</m:t>
            </m:r>
          </m:e>
        </m:acc>
        <m:r>
          <w:rPr>
            <w:rFonts w:ascii="Cambria Math" w:hAnsi="Cambria Math" w:cs="Courier New"/>
            <w:color w:val="000000" w:themeColor="text1"/>
            <w:shd w:val="clear" w:color="auto" w:fill="FFFFFF"/>
          </w:rPr>
          <m:t>(2)=0.556</m:t>
        </m:r>
      </m:oMath>
    </w:p>
    <w:p w14:paraId="27A5036E" w14:textId="5FF7B867" w:rsidR="00EC3954" w:rsidRPr="006E1509" w:rsidRDefault="00EC3954" w:rsidP="00224219">
      <w:pPr>
        <w:autoSpaceDE w:val="0"/>
        <w:autoSpaceDN w:val="0"/>
        <w:adjustRightInd w:val="0"/>
        <w:spacing w:after="0" w:line="240" w:lineRule="auto"/>
        <w:rPr>
          <w:rFonts w:cs="Courier New"/>
          <w:shd w:val="clear" w:color="auto" w:fill="FFFFFF"/>
        </w:rPr>
      </w:pPr>
    </w:p>
    <w:p w14:paraId="03106C13" w14:textId="77777777" w:rsidR="00CE1D49" w:rsidRPr="00224219" w:rsidRDefault="00DC56D7" w:rsidP="005D6689">
      <w:pPr>
        <w:pStyle w:val="a3"/>
        <w:numPr>
          <w:ilvl w:val="0"/>
          <w:numId w:val="1"/>
        </w:numPr>
        <w:autoSpaceDE w:val="0"/>
        <w:autoSpaceDN w:val="0"/>
        <w:adjustRightInd w:val="0"/>
        <w:spacing w:after="0" w:line="240" w:lineRule="auto"/>
        <w:rPr>
          <w:rFonts w:cs="Courier New"/>
          <w:color w:val="000000" w:themeColor="text1"/>
          <w:shd w:val="clear" w:color="auto" w:fill="FFFFFF"/>
        </w:rPr>
      </w:pPr>
      <w:r w:rsidRPr="00C11125">
        <w:rPr>
          <w:color w:val="0000FF"/>
        </w:rPr>
        <w:t>[</w:t>
      </w:r>
      <w:r w:rsidR="00423FE2">
        <w:rPr>
          <w:color w:val="0000FF"/>
        </w:rPr>
        <w:t>10</w:t>
      </w:r>
      <w:r w:rsidRPr="00C11125">
        <w:rPr>
          <w:color w:val="0000FF"/>
        </w:rPr>
        <w:t>]</w:t>
      </w:r>
      <w:r w:rsidRPr="00BD68CC">
        <w:rPr>
          <w:color w:val="FF0000"/>
        </w:rPr>
        <w:t xml:space="preserve"> </w:t>
      </w:r>
      <w:r w:rsidR="00CE1D49">
        <w:rPr>
          <w:rFonts w:cs="Courier New"/>
          <w:color w:val="000000" w:themeColor="text1"/>
          <w:shd w:val="clear" w:color="auto" w:fill="FFFFFF"/>
        </w:rPr>
        <w:t xml:space="preserve">Plot the estimated </w:t>
      </w:r>
      <w:r w:rsidR="00CE1D49" w:rsidRPr="0029500A">
        <w:rPr>
          <w:rFonts w:cs="Courier New"/>
          <w:color w:val="000000" w:themeColor="text1"/>
          <w:shd w:val="clear" w:color="auto" w:fill="FFFFFF"/>
        </w:rPr>
        <w:t xml:space="preserve">Kaplan-Meier </w:t>
      </w:r>
      <w:r w:rsidR="00CE1D49">
        <w:rPr>
          <w:rFonts w:cs="Courier New"/>
          <w:color w:val="000000" w:themeColor="text1"/>
          <w:shd w:val="clear" w:color="auto" w:fill="FFFFFF"/>
        </w:rPr>
        <w:t xml:space="preserve">survival curve </w:t>
      </w:r>
      <w:r w:rsidR="00CE1D49" w:rsidRPr="0029500A">
        <w:rPr>
          <w:rFonts w:cs="Courier New"/>
          <w:color w:val="000000" w:themeColor="text1"/>
          <w:shd w:val="clear" w:color="auto" w:fill="FFFFFF"/>
        </w:rPr>
        <w:t>by hand.</w:t>
      </w:r>
      <w:r w:rsidR="00423FE2">
        <w:rPr>
          <w:rFonts w:cs="Courier New"/>
          <w:color w:val="000000" w:themeColor="text1"/>
          <w:shd w:val="clear" w:color="auto" w:fill="FFFFFF"/>
        </w:rPr>
        <w:t xml:space="preserve"> [Note: You may draw using shapes/lines in your word processing software]</w:t>
      </w:r>
    </w:p>
    <w:p w14:paraId="280EC3E3" w14:textId="0475303F" w:rsidR="00EC3954" w:rsidRDefault="00EC3954">
      <w:pPr>
        <w:spacing w:after="160" w:line="259" w:lineRule="auto"/>
        <w:rPr>
          <w:rFonts w:cs="Courier New"/>
          <w:shd w:val="clear" w:color="auto" w:fill="FFFFFF"/>
        </w:rPr>
      </w:pPr>
      <w:r>
        <w:rPr>
          <w:rFonts w:cs="Courier New"/>
          <w:shd w:val="clear" w:color="auto" w:fill="FFFFFF"/>
        </w:rPr>
        <w:br w:type="page"/>
      </w:r>
    </w:p>
    <w:p w14:paraId="0DEB9D66" w14:textId="5921B3D2" w:rsidR="00EC3954" w:rsidRPr="006E1509" w:rsidRDefault="00EC3954" w:rsidP="00EC3954">
      <w:pPr>
        <w:autoSpaceDE w:val="0"/>
        <w:autoSpaceDN w:val="0"/>
        <w:adjustRightInd w:val="0"/>
        <w:spacing w:after="0" w:line="240" w:lineRule="auto"/>
        <w:jc w:val="center"/>
        <w:rPr>
          <w:rFonts w:cs="Courier New"/>
          <w:shd w:val="clear" w:color="auto" w:fill="FFFFFF"/>
        </w:rPr>
      </w:pPr>
      <w:r>
        <w:rPr>
          <w:rFonts w:cs="Courier New"/>
          <w:noProof/>
        </w:rPr>
        <w:lastRenderedPageBreak/>
        <mc:AlternateContent>
          <mc:Choice Requires="wps">
            <w:drawing>
              <wp:anchor distT="0" distB="0" distL="114300" distR="114300" simplePos="0" relativeHeight="251659264" behindDoc="0" locked="0" layoutInCell="1" allowOverlap="1" wp14:anchorId="7CFC5454" wp14:editId="599DF4B6">
                <wp:simplePos x="0" y="0"/>
                <wp:positionH relativeFrom="column">
                  <wp:posOffset>412115</wp:posOffset>
                </wp:positionH>
                <wp:positionV relativeFrom="paragraph">
                  <wp:posOffset>478790</wp:posOffset>
                </wp:positionV>
                <wp:extent cx="457200" cy="1519200"/>
                <wp:effectExtent l="0" t="0" r="0" b="0"/>
                <wp:wrapNone/>
                <wp:docPr id="3" name="文本框 3"/>
                <wp:cNvGraphicFramePr/>
                <a:graphic xmlns:a="http://schemas.openxmlformats.org/drawingml/2006/main">
                  <a:graphicData uri="http://schemas.microsoft.com/office/word/2010/wordprocessingShape">
                    <wps:wsp>
                      <wps:cNvSpPr txBox="1"/>
                      <wps:spPr>
                        <a:xfrm rot="10800000">
                          <a:off x="0" y="0"/>
                          <a:ext cx="457200" cy="1519200"/>
                        </a:xfrm>
                        <a:prstGeom prst="rect">
                          <a:avLst/>
                        </a:prstGeom>
                        <a:noFill/>
                        <a:ln w="6350">
                          <a:noFill/>
                        </a:ln>
                      </wps:spPr>
                      <wps:txbx>
                        <w:txbxContent>
                          <w:p w14:paraId="332F35AD" w14:textId="4F1CFEC9" w:rsidR="00EC3954" w:rsidRPr="00EC3954" w:rsidRDefault="00EC3954">
                            <w:pPr>
                              <w:rPr>
                                <w:rFonts w:hint="eastAsia"/>
                                <w:sz w:val="28"/>
                                <w:szCs w:val="28"/>
                                <w:lang w:eastAsia="zh-CN"/>
                              </w:rPr>
                            </w:pPr>
                            <w:r w:rsidRPr="00EC3954">
                              <w:rPr>
                                <w:rFonts w:hint="eastAsia"/>
                                <w:sz w:val="28"/>
                                <w:szCs w:val="28"/>
                                <w:lang w:eastAsia="zh-CN"/>
                              </w:rPr>
                              <w:t>S</w:t>
                            </w:r>
                            <w:r w:rsidRPr="00EC3954">
                              <w:rPr>
                                <w:sz w:val="28"/>
                                <w:szCs w:val="28"/>
                                <w:lang w:eastAsia="zh-CN"/>
                              </w:rPr>
                              <w:t>urvival Probability</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FC5454" id="_x0000_t202" coordsize="21600,21600" o:spt="202" path="m,l,21600r21600,l21600,xe">
                <v:stroke joinstyle="miter"/>
                <v:path gradientshapeok="t" o:connecttype="rect"/>
              </v:shapetype>
              <v:shape id="文本框 3" o:spid="_x0000_s1026" type="#_x0000_t202" style="position:absolute;left:0;text-align:left;margin-left:32.45pt;margin-top:37.7pt;width:36pt;height:119.6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" filled="f" stroked="f" strokeweight=".5pt">
                <v:textbox style="layout-flow:vertical-ideographic">
                  <w:txbxContent>
                    <w:p w14:paraId="332F35AD" w14:textId="4F1CFEC9" w:rsidR="00EC3954" w:rsidRPr="00EC3954" w:rsidRDefault="00EC3954">
                      <w:pPr>
                        <w:rPr>
                          <w:rFonts w:hint="eastAsia"/>
                          <w:sz w:val="28"/>
                          <w:szCs w:val="28"/>
                          <w:lang w:eastAsia="zh-CN"/>
                        </w:rPr>
                      </w:pPr>
                      <w:r w:rsidRPr="00EC3954">
                        <w:rPr>
                          <w:rFonts w:hint="eastAsia"/>
                          <w:sz w:val="28"/>
                          <w:szCs w:val="28"/>
                          <w:lang w:eastAsia="zh-CN"/>
                        </w:rPr>
                        <w:t>S</w:t>
                      </w:r>
                      <w:r w:rsidRPr="00EC3954">
                        <w:rPr>
                          <w:sz w:val="28"/>
                          <w:szCs w:val="28"/>
                          <w:lang w:eastAsia="zh-CN"/>
                        </w:rPr>
                        <w:t>urvival Probability</w:t>
                      </w:r>
                    </w:p>
                  </w:txbxContent>
                </v:textbox>
              </v:shape>
            </w:pict>
          </mc:Fallback>
        </mc:AlternateContent>
      </w:r>
      <w:r w:rsidRPr="00EC3954">
        <w:rPr>
          <w:rFonts w:cs="Courier New"/>
          <w:shd w:val="clear" w:color="auto" w:fill="FFFFFF"/>
        </w:rPr>
        <w:drawing>
          <wp:inline distT="0" distB="0" distL="0" distR="0" wp14:anchorId="47BFDABD" wp14:editId="54F23BF3">
            <wp:extent cx="4452752" cy="3097422"/>
            <wp:effectExtent l="0" t="0" r="5080" b="1905"/>
            <wp:docPr id="2" name="图片 2"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箱线图&#10;&#10;描述已自动生成"/>
                    <pic:cNvPicPr/>
                  </pic:nvPicPr>
                  <pic:blipFill>
                    <a:blip r:embed="rId8"/>
                    <a:stretch>
                      <a:fillRect/>
                    </a:stretch>
                  </pic:blipFill>
                  <pic:spPr>
                    <a:xfrm>
                      <a:off x="0" y="0"/>
                      <a:ext cx="4452752" cy="3097422"/>
                    </a:xfrm>
                    <a:prstGeom prst="rect">
                      <a:avLst/>
                    </a:prstGeom>
                  </pic:spPr>
                </pic:pic>
              </a:graphicData>
            </a:graphic>
          </wp:inline>
        </w:drawing>
      </w:r>
    </w:p>
    <w:p w14:paraId="597DA1AB" w14:textId="1345584C" w:rsidR="00CE1D49" w:rsidRDefault="00DC56D7" w:rsidP="005D6689">
      <w:pPr>
        <w:pStyle w:val="a3"/>
        <w:numPr>
          <w:ilvl w:val="0"/>
          <w:numId w:val="1"/>
        </w:numPr>
        <w:autoSpaceDE w:val="0"/>
        <w:autoSpaceDN w:val="0"/>
        <w:adjustRightInd w:val="0"/>
        <w:spacing w:after="0" w:line="240" w:lineRule="auto"/>
        <w:rPr>
          <w:rFonts w:cs="Courier New"/>
          <w:color w:val="000000" w:themeColor="text1"/>
          <w:shd w:val="clear" w:color="auto" w:fill="FFFFFF"/>
        </w:rPr>
      </w:pPr>
      <w:r w:rsidRPr="00C11125">
        <w:rPr>
          <w:color w:val="0000FF"/>
        </w:rPr>
        <w:t>[</w:t>
      </w:r>
      <w:r>
        <w:rPr>
          <w:color w:val="0000FF"/>
        </w:rPr>
        <w:t>5</w:t>
      </w:r>
      <w:r w:rsidRPr="00C11125">
        <w:rPr>
          <w:color w:val="0000FF"/>
        </w:rPr>
        <w:t>]</w:t>
      </w:r>
      <w:r w:rsidRPr="00BD68CC">
        <w:rPr>
          <w:color w:val="FF0000"/>
        </w:rPr>
        <w:t xml:space="preserve"> </w:t>
      </w:r>
      <w:r w:rsidR="00CE1D49" w:rsidRPr="0029500A">
        <w:rPr>
          <w:rFonts w:cs="Courier New"/>
          <w:color w:val="000000" w:themeColor="text1"/>
          <w:shd w:val="clear" w:color="auto" w:fill="FFFFFF"/>
        </w:rPr>
        <w:t>What is the estimated median survival time?</w:t>
      </w:r>
    </w:p>
    <w:p w14:paraId="665920C4" w14:textId="6CA007F3" w:rsidR="00EC3954" w:rsidRDefault="00EC3954" w:rsidP="00EC3954">
      <w:pPr>
        <w:autoSpaceDE w:val="0"/>
        <w:autoSpaceDN w:val="0"/>
        <w:adjustRightInd w:val="0"/>
        <w:spacing w:after="0" w:line="240" w:lineRule="auto"/>
        <w:ind w:left="360"/>
        <w:rPr>
          <w:rFonts w:cs="Courier New"/>
          <w:color w:val="000000" w:themeColor="text1"/>
          <w:shd w:val="clear" w:color="auto" w:fill="FFFFFF"/>
        </w:rPr>
      </w:pPr>
      <w:r w:rsidRPr="00EC3954">
        <w:rPr>
          <w:rFonts w:cs="Courier New"/>
          <w:color w:val="000000" w:themeColor="text1"/>
          <w:shd w:val="clear" w:color="auto" w:fill="FFFFFF"/>
        </w:rPr>
        <w:tab/>
      </w:r>
    </w:p>
    <w:p w14:paraId="525DF9C0" w14:textId="2A22D75B" w:rsidR="00EC3954" w:rsidRPr="00EC3954" w:rsidRDefault="00EC3954" w:rsidP="00EC3954">
      <w:pPr>
        <w:autoSpaceDE w:val="0"/>
        <w:autoSpaceDN w:val="0"/>
        <w:adjustRightInd w:val="0"/>
        <w:spacing w:after="0" w:line="240" w:lineRule="auto"/>
        <w:ind w:left="360"/>
        <w:rPr>
          <w:rFonts w:cs="Courier New"/>
          <w:color w:val="000000" w:themeColor="text1"/>
          <w:shd w:val="clear" w:color="auto" w:fill="FFFFFF"/>
        </w:rPr>
      </w:pPr>
      <m:oMathPara>
        <m:oMathParaPr>
          <m:jc m:val="left"/>
        </m:oMathParaPr>
        <m:oMath>
          <m:sSub>
            <m:sSubPr>
              <m:ctrlPr>
                <w:rPr>
                  <w:rFonts w:ascii="Cambria Math" w:hAnsi="Cambria Math" w:cs="Courier New"/>
                  <w:i/>
                  <w:color w:val="000000" w:themeColor="text1"/>
                  <w:shd w:val="clear" w:color="auto" w:fill="FFFFFF"/>
                </w:rPr>
              </m:ctrlPr>
            </m:sSubPr>
            <m:e>
              <m:acc>
                <m:accPr>
                  <m:ctrlPr>
                    <w:rPr>
                      <w:rFonts w:ascii="Cambria Math" w:hAnsi="Cambria Math" w:cs="Courier New"/>
                      <w:i/>
                      <w:color w:val="000000" w:themeColor="text1"/>
                      <w:shd w:val="clear" w:color="auto" w:fill="FFFFFF"/>
                      <w:lang w:eastAsia="zh-CN"/>
                    </w:rPr>
                  </m:ctrlPr>
                </m:accPr>
                <m:e>
                  <m:r>
                    <w:rPr>
                      <w:rFonts w:ascii="Cambria Math" w:hAnsi="Cambria Math" w:cs="Courier New"/>
                      <w:color w:val="000000" w:themeColor="text1"/>
                      <w:shd w:val="clear" w:color="auto" w:fill="FFFFFF"/>
                      <w:lang w:eastAsia="zh-CN"/>
                    </w:rPr>
                    <m:t>t</m:t>
                  </m:r>
                </m:e>
              </m:acc>
            </m:e>
            <m:sub>
              <m:r>
                <w:rPr>
                  <w:rFonts w:ascii="Cambria Math" w:hAnsi="Cambria Math" w:cs="Courier New"/>
                  <w:color w:val="000000" w:themeColor="text1"/>
                  <w:shd w:val="clear" w:color="auto" w:fill="FFFFFF"/>
                </w:rPr>
                <m:t>50</m:t>
              </m:r>
            </m:sub>
          </m:sSub>
          <m:r>
            <w:rPr>
              <w:rFonts w:ascii="Cambria Math" w:hAnsi="Cambria Math" w:cs="Courier New"/>
              <w:color w:val="000000" w:themeColor="text1"/>
              <w:shd w:val="clear" w:color="auto" w:fill="FFFFFF"/>
            </w:rPr>
            <m:t>=</m:t>
          </m:r>
          <m:r>
            <w:rPr>
              <w:rFonts w:ascii="Cambria Math" w:hAnsi="Cambria Math" w:cs="Courier New"/>
              <w:color w:val="000000" w:themeColor="text1"/>
              <w:shd w:val="clear" w:color="auto" w:fill="FFFFFF"/>
            </w:rPr>
            <m:t>min{t|</m:t>
          </m:r>
          <m:acc>
            <m:accPr>
              <m:ctrlPr>
                <w:rPr>
                  <w:rFonts w:ascii="Cambria Math" w:hAnsi="Cambria Math" w:cs="Courier New"/>
                  <w:i/>
                  <w:color w:val="000000" w:themeColor="text1"/>
                  <w:shd w:val="clear" w:color="auto" w:fill="FFFFFF"/>
                  <w:lang w:eastAsia="zh-CN"/>
                </w:rPr>
              </m:ctrlPr>
            </m:accPr>
            <m:e>
              <m:r>
                <w:rPr>
                  <w:rFonts w:ascii="Cambria Math" w:hAnsi="Cambria Math" w:cs="Courier New"/>
                  <w:color w:val="000000" w:themeColor="text1"/>
                  <w:shd w:val="clear" w:color="auto" w:fill="FFFFFF"/>
                  <w:lang w:eastAsia="zh-CN"/>
                </w:rPr>
                <m:t>S</m:t>
              </m:r>
            </m:e>
          </m:acc>
          <m:r>
            <w:rPr>
              <w:rFonts w:ascii="Cambria Math" w:hAnsi="Cambria Math" w:cs="Courier New"/>
              <w:color w:val="000000" w:themeColor="text1"/>
              <w:shd w:val="clear" w:color="auto" w:fill="FFFFFF"/>
            </w:rPr>
            <m:t>(</m:t>
          </m:r>
          <m:r>
            <w:rPr>
              <w:rFonts w:ascii="Cambria Math" w:hAnsi="Cambria Math" w:cs="Courier New"/>
              <w:color w:val="000000" w:themeColor="text1"/>
              <w:shd w:val="clear" w:color="auto" w:fill="FFFFFF"/>
            </w:rPr>
            <m:t>t</m:t>
          </m:r>
          <m:r>
            <w:rPr>
              <w:rFonts w:ascii="Cambria Math" w:hAnsi="Cambria Math" w:cs="Courier New"/>
              <w:color w:val="000000" w:themeColor="text1"/>
              <w:shd w:val="clear" w:color="auto" w:fill="FFFFFF"/>
            </w:rPr>
            <m:t>)</m:t>
          </m:r>
          <m:r>
            <w:rPr>
              <w:rFonts w:ascii="Cambria Math" w:hAnsi="Cambria Math" w:cs="Courier New"/>
              <w:color w:val="000000" w:themeColor="text1"/>
              <w:shd w:val="clear" w:color="auto" w:fill="FFFFFF"/>
            </w:rPr>
            <m:t>≤0.5}=9</m:t>
          </m:r>
        </m:oMath>
      </m:oMathPara>
    </w:p>
    <w:p w14:paraId="15AC920E" w14:textId="186BEE51" w:rsidR="00EC3954" w:rsidRDefault="00EC3954" w:rsidP="00EC3954">
      <w:pPr>
        <w:autoSpaceDE w:val="0"/>
        <w:autoSpaceDN w:val="0"/>
        <w:adjustRightInd w:val="0"/>
        <w:spacing w:after="0" w:line="240" w:lineRule="auto"/>
        <w:ind w:left="360"/>
        <w:rPr>
          <w:rFonts w:cs="Courier New"/>
          <w:color w:val="000000" w:themeColor="text1"/>
          <w:shd w:val="clear" w:color="auto" w:fill="FFFFFF"/>
        </w:rPr>
      </w:pPr>
    </w:p>
    <w:p w14:paraId="7FA25AFC" w14:textId="3322842E" w:rsidR="00EC3954" w:rsidRPr="00EC3954" w:rsidRDefault="00EC3954" w:rsidP="00EC3954">
      <w:pPr>
        <w:autoSpaceDE w:val="0"/>
        <w:autoSpaceDN w:val="0"/>
        <w:adjustRightInd w:val="0"/>
        <w:spacing w:after="0" w:line="240" w:lineRule="auto"/>
        <w:ind w:left="360"/>
        <w:rPr>
          <w:rFonts w:cs="Courier New"/>
          <w:color w:val="000000" w:themeColor="text1"/>
          <w:shd w:val="clear" w:color="auto" w:fill="FFFFFF"/>
        </w:rPr>
      </w:pPr>
      <w:r>
        <w:rPr>
          <w:rFonts w:cs="Courier New"/>
          <w:color w:val="000000" w:themeColor="text1"/>
          <w:shd w:val="clear" w:color="auto" w:fill="FFFFFF"/>
        </w:rPr>
        <w:t>T</w:t>
      </w:r>
      <w:r w:rsidRPr="0029500A">
        <w:rPr>
          <w:rFonts w:cs="Courier New"/>
          <w:color w:val="000000" w:themeColor="text1"/>
          <w:shd w:val="clear" w:color="auto" w:fill="FFFFFF"/>
        </w:rPr>
        <w:t>he estimated median survival time</w:t>
      </w:r>
      <w:r>
        <w:rPr>
          <w:rFonts w:cs="Courier New"/>
          <w:color w:val="000000" w:themeColor="text1"/>
          <w:shd w:val="clear" w:color="auto" w:fill="FFFFFF"/>
        </w:rPr>
        <w:t xml:space="preserve"> is 9 months.</w:t>
      </w:r>
    </w:p>
    <w:p w14:paraId="43AFF6E3" w14:textId="77777777" w:rsidR="00224219" w:rsidRPr="0029500A" w:rsidRDefault="00224219" w:rsidP="006E1509">
      <w:pPr>
        <w:spacing w:before="240" w:after="0" w:line="240" w:lineRule="auto"/>
        <w:rPr>
          <w:rFonts w:ascii="Calibri" w:hAnsi="Calibri" w:cs="Times New Roman"/>
        </w:rPr>
      </w:pPr>
      <w:r w:rsidRPr="0029500A">
        <w:rPr>
          <w:rFonts w:ascii="Calibri" w:hAnsi="Calibri" w:cs="Times New Roman"/>
          <w:b/>
        </w:rPr>
        <w:t xml:space="preserve">Question 2: </w:t>
      </w:r>
      <w:r w:rsidRPr="0029500A">
        <w:rPr>
          <w:rFonts w:ascii="Calibri" w:hAnsi="Calibri" w:cs="Times New Roman"/>
        </w:rPr>
        <w:t xml:space="preserve"> In the 1980s, a study was conducted to examine the effects of the drug ganciclovir on AIDS patients suffering from disseminated cytomegalovirus infection.  Two groups of patients were followed; </w:t>
      </w:r>
      <w:r w:rsidRPr="00EC3954">
        <w:rPr>
          <w:rFonts w:ascii="Calibri" w:hAnsi="Calibri" w:cs="Times New Roman"/>
          <w:highlight w:val="yellow"/>
        </w:rPr>
        <w:t>18 were treated with the drug, and 11 were not</w:t>
      </w:r>
      <w:r w:rsidRPr="0029500A">
        <w:rPr>
          <w:rFonts w:ascii="Calibri" w:hAnsi="Calibri" w:cs="Times New Roman"/>
        </w:rPr>
        <w:t xml:space="preserve">.  </w:t>
      </w:r>
      <w:r w:rsidRPr="00EC3954">
        <w:rPr>
          <w:rFonts w:ascii="Calibri" w:hAnsi="Calibri" w:cs="Times New Roman"/>
          <w:highlight w:val="yellow"/>
        </w:rPr>
        <w:t>Survival time (time to death)</w:t>
      </w:r>
      <w:r w:rsidRPr="0029500A">
        <w:rPr>
          <w:rFonts w:ascii="Calibri" w:hAnsi="Calibri" w:cs="Times New Roman"/>
        </w:rPr>
        <w:t xml:space="preserve"> in </w:t>
      </w:r>
      <w:r w:rsidRPr="00EC3954">
        <w:rPr>
          <w:rFonts w:ascii="Calibri" w:hAnsi="Calibri" w:cs="Times New Roman"/>
          <w:highlight w:val="yellow"/>
        </w:rPr>
        <w:t>months</w:t>
      </w:r>
      <w:r w:rsidRPr="0029500A">
        <w:rPr>
          <w:rFonts w:ascii="Calibri" w:hAnsi="Calibri" w:cs="Times New Roman"/>
        </w:rPr>
        <w:t xml:space="preserve"> after diagnosis is analyzed.  The Kaplan-Meier (product-limit) estimate of the survival curve for each group is shown below.</w:t>
      </w:r>
    </w:p>
    <w:p w14:paraId="509F2D2B" w14:textId="77777777" w:rsidR="00224219" w:rsidRDefault="00224219" w:rsidP="006E1509">
      <w:pPr>
        <w:pStyle w:val="ab"/>
        <w:jc w:val="center"/>
        <w:rPr>
          <w:rFonts w:ascii="Calibri" w:hAnsi="Calibri" w:cs="Times New Roman"/>
          <w:b/>
        </w:rPr>
      </w:pPr>
      <w:r>
        <w:rPr>
          <w:noProof/>
        </w:rPr>
        <w:drawing>
          <wp:inline distT="0" distB="0" distL="0" distR="0" wp14:anchorId="1A6FF17B" wp14:editId="538FAA10">
            <wp:extent cx="2576868"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37"/>
                    <a:stretch/>
                  </pic:blipFill>
                  <pic:spPr bwMode="auto">
                    <a:xfrm>
                      <a:off x="0" y="0"/>
                      <a:ext cx="2583651" cy="2597620"/>
                    </a:xfrm>
                    <a:prstGeom prst="rect">
                      <a:avLst/>
                    </a:prstGeom>
                    <a:ln>
                      <a:noFill/>
                    </a:ln>
                    <a:extLst>
                      <a:ext uri="{53640926-AAD7-44D8-BBD7-CCE9431645EC}">
                        <a14:shadowObscured xmlns:a14="http://schemas.microsoft.com/office/drawing/2010/main"/>
                      </a:ext>
                    </a:extLst>
                  </pic:spPr>
                </pic:pic>
              </a:graphicData>
            </a:graphic>
          </wp:inline>
        </w:drawing>
      </w:r>
    </w:p>
    <w:p w14:paraId="0594A823" w14:textId="77777777" w:rsidR="00224219" w:rsidRDefault="00224219" w:rsidP="005D6689">
      <w:pPr>
        <w:pStyle w:val="a3"/>
        <w:numPr>
          <w:ilvl w:val="0"/>
          <w:numId w:val="2"/>
        </w:numPr>
        <w:autoSpaceDE w:val="0"/>
        <w:autoSpaceDN w:val="0"/>
        <w:adjustRightInd w:val="0"/>
        <w:spacing w:after="0" w:line="240" w:lineRule="auto"/>
        <w:rPr>
          <w:rFonts w:cs="Courier New"/>
          <w:color w:val="000000" w:themeColor="text1"/>
          <w:shd w:val="clear" w:color="auto" w:fill="FFFFFF"/>
        </w:rPr>
      </w:pPr>
      <w:r w:rsidRPr="00C11125">
        <w:rPr>
          <w:color w:val="0000FF"/>
        </w:rPr>
        <w:t>[</w:t>
      </w:r>
      <w:r>
        <w:rPr>
          <w:color w:val="0000FF"/>
        </w:rPr>
        <w:t>5</w:t>
      </w:r>
      <w:r w:rsidRPr="00C11125">
        <w:rPr>
          <w:color w:val="0000FF"/>
        </w:rPr>
        <w:t>]</w:t>
      </w:r>
      <w:r>
        <w:rPr>
          <w:color w:val="0000FF"/>
        </w:rPr>
        <w:t xml:space="preserve"> </w:t>
      </w:r>
      <w:r w:rsidRPr="0029500A">
        <w:rPr>
          <w:rFonts w:cs="Courier New"/>
          <w:color w:val="000000" w:themeColor="text1"/>
          <w:shd w:val="clear" w:color="auto" w:fill="FFFFFF"/>
        </w:rPr>
        <w:t>Does it appear that individuals in one group survive longer than those in the other group?  Which group has the better survival experience?</w:t>
      </w:r>
    </w:p>
    <w:p w14:paraId="3302EE34" w14:textId="1B2D3F57" w:rsidR="00224219" w:rsidRDefault="00EC3954" w:rsidP="00224219">
      <w:pPr>
        <w:autoSpaceDE w:val="0"/>
        <w:autoSpaceDN w:val="0"/>
        <w:adjustRightInd w:val="0"/>
        <w:spacing w:after="0" w:line="240" w:lineRule="auto"/>
        <w:rPr>
          <w:rFonts w:cs="Courier New"/>
          <w:shd w:val="clear" w:color="auto" w:fill="FFFFFF"/>
        </w:rPr>
      </w:pPr>
      <w:r>
        <w:rPr>
          <w:rFonts w:cs="Courier New"/>
          <w:shd w:val="clear" w:color="auto" w:fill="FFFFFF"/>
        </w:rPr>
        <w:tab/>
        <w:t xml:space="preserve">Yes, the survival curve of treatment group is consistently above </w:t>
      </w:r>
      <w:r>
        <w:rPr>
          <w:rFonts w:cs="Courier New"/>
          <w:shd w:val="clear" w:color="auto" w:fill="FFFFFF"/>
        </w:rPr>
        <w:t xml:space="preserve">the survival curve of </w:t>
      </w:r>
      <w:r>
        <w:rPr>
          <w:rFonts w:cs="Courier New"/>
          <w:shd w:val="clear" w:color="auto" w:fill="FFFFFF"/>
        </w:rPr>
        <w:t>control</w:t>
      </w:r>
      <w:r>
        <w:rPr>
          <w:rFonts w:cs="Courier New"/>
          <w:shd w:val="clear" w:color="auto" w:fill="FFFFFF"/>
        </w:rPr>
        <w:t xml:space="preserve"> </w:t>
      </w:r>
      <w:r>
        <w:rPr>
          <w:rFonts w:cs="Courier New"/>
          <w:shd w:val="clear" w:color="auto" w:fill="FFFFFF"/>
        </w:rPr>
        <w:tab/>
      </w:r>
      <w:r>
        <w:rPr>
          <w:rFonts w:cs="Courier New"/>
          <w:shd w:val="clear" w:color="auto" w:fill="FFFFFF"/>
        </w:rPr>
        <w:t>group</w:t>
      </w:r>
      <w:r>
        <w:rPr>
          <w:rFonts w:cs="Courier New"/>
          <w:shd w:val="clear" w:color="auto" w:fill="FFFFFF"/>
        </w:rPr>
        <w:t xml:space="preserve">. Treatment group </w:t>
      </w:r>
      <w:r w:rsidRPr="0029500A">
        <w:rPr>
          <w:rFonts w:cs="Courier New"/>
          <w:color w:val="000000" w:themeColor="text1"/>
          <w:shd w:val="clear" w:color="auto" w:fill="FFFFFF"/>
        </w:rPr>
        <w:t>has the better survival experience</w:t>
      </w:r>
      <w:r>
        <w:rPr>
          <w:rFonts w:cs="Courier New"/>
          <w:color w:val="000000" w:themeColor="text1"/>
          <w:shd w:val="clear" w:color="auto" w:fill="FFFFFF"/>
        </w:rPr>
        <w:t>.</w:t>
      </w:r>
    </w:p>
    <w:p w14:paraId="01CE20FC" w14:textId="77777777" w:rsidR="00EC3954" w:rsidRPr="006E1509" w:rsidRDefault="00EC3954" w:rsidP="00224219">
      <w:pPr>
        <w:autoSpaceDE w:val="0"/>
        <w:autoSpaceDN w:val="0"/>
        <w:adjustRightInd w:val="0"/>
        <w:spacing w:after="0" w:line="240" w:lineRule="auto"/>
        <w:rPr>
          <w:rFonts w:cs="Courier New"/>
          <w:shd w:val="clear" w:color="auto" w:fill="FFFFFF"/>
        </w:rPr>
      </w:pPr>
    </w:p>
    <w:p w14:paraId="1279102B" w14:textId="77777777" w:rsidR="00224219" w:rsidRDefault="00224219" w:rsidP="005D6689">
      <w:pPr>
        <w:pStyle w:val="a3"/>
        <w:numPr>
          <w:ilvl w:val="0"/>
          <w:numId w:val="2"/>
        </w:numPr>
        <w:autoSpaceDE w:val="0"/>
        <w:autoSpaceDN w:val="0"/>
        <w:adjustRightInd w:val="0"/>
        <w:spacing w:after="0" w:line="240" w:lineRule="auto"/>
      </w:pPr>
      <w:r w:rsidRPr="00224219">
        <w:rPr>
          <w:color w:val="0000FF"/>
        </w:rPr>
        <w:lastRenderedPageBreak/>
        <w:t>[</w:t>
      </w:r>
      <w:r>
        <w:rPr>
          <w:color w:val="0000FF"/>
        </w:rPr>
        <w:t>5</w:t>
      </w:r>
      <w:r w:rsidRPr="00224219">
        <w:rPr>
          <w:color w:val="0000FF"/>
        </w:rPr>
        <w:t>]</w:t>
      </w:r>
      <w:r w:rsidRPr="00224219">
        <w:t xml:space="preserve"> Based on the survival curves above, roughly estimate the median survival time in each group.  </w:t>
      </w:r>
    </w:p>
    <w:p w14:paraId="496DFBD7" w14:textId="577371D7" w:rsidR="006E1509" w:rsidRDefault="00EC3954" w:rsidP="006E1509">
      <w:pPr>
        <w:autoSpaceDE w:val="0"/>
        <w:autoSpaceDN w:val="0"/>
        <w:adjustRightInd w:val="0"/>
        <w:spacing w:after="0" w:line="240" w:lineRule="auto"/>
      </w:pPr>
      <w:r>
        <w:rPr>
          <w:rFonts w:cs="Courier New"/>
          <w:shd w:val="clear" w:color="auto" w:fill="FFFFFF"/>
        </w:rPr>
        <w:tab/>
      </w:r>
      <w:r>
        <w:t>T</w:t>
      </w:r>
      <w:r w:rsidRPr="00224219">
        <w:t xml:space="preserve">he median survival time </w:t>
      </w:r>
      <w:r>
        <w:t xml:space="preserve">in treatment group </w:t>
      </w:r>
      <w:r>
        <w:t xml:space="preserve">is approximately </w:t>
      </w:r>
      <w:r>
        <w:t>1</w:t>
      </w:r>
      <w:r>
        <w:t>50 months</w:t>
      </w:r>
      <w:r w:rsidRPr="00224219">
        <w:t xml:space="preserve"> </w:t>
      </w:r>
      <w:r>
        <w:t xml:space="preserve">while </w:t>
      </w:r>
      <w:r w:rsidRPr="00224219">
        <w:t xml:space="preserve">in </w:t>
      </w:r>
      <w:r>
        <w:t>control</w:t>
      </w:r>
      <w:r w:rsidRPr="00224219">
        <w:t xml:space="preserve"> </w:t>
      </w:r>
      <w:r>
        <w:tab/>
      </w:r>
      <w:r w:rsidRPr="00224219">
        <w:t>group</w:t>
      </w:r>
      <w:r>
        <w:t xml:space="preserve"> is approximately 50 months.</w:t>
      </w:r>
    </w:p>
    <w:p w14:paraId="6050C2F3" w14:textId="77777777" w:rsidR="00EC3954" w:rsidRPr="006E1509" w:rsidRDefault="00EC3954" w:rsidP="006E1509">
      <w:pPr>
        <w:autoSpaceDE w:val="0"/>
        <w:autoSpaceDN w:val="0"/>
        <w:adjustRightInd w:val="0"/>
        <w:spacing w:after="0" w:line="240" w:lineRule="auto"/>
        <w:rPr>
          <w:rFonts w:cs="Courier New"/>
          <w:shd w:val="clear" w:color="auto" w:fill="FFFFFF"/>
        </w:rPr>
      </w:pPr>
    </w:p>
    <w:p w14:paraId="1B63461E" w14:textId="77777777" w:rsidR="00224219" w:rsidRPr="00224219" w:rsidRDefault="00224219" w:rsidP="005D6689">
      <w:pPr>
        <w:pStyle w:val="a3"/>
        <w:numPr>
          <w:ilvl w:val="0"/>
          <w:numId w:val="2"/>
        </w:numPr>
        <w:autoSpaceDE w:val="0"/>
        <w:autoSpaceDN w:val="0"/>
        <w:adjustRightInd w:val="0"/>
        <w:spacing w:after="0" w:line="240" w:lineRule="auto"/>
      </w:pPr>
      <w:r w:rsidRPr="00224219">
        <w:rPr>
          <w:color w:val="0000FF"/>
        </w:rPr>
        <w:t>[</w:t>
      </w:r>
      <w:r>
        <w:rPr>
          <w:color w:val="0000FF"/>
        </w:rPr>
        <w:t>10</w:t>
      </w:r>
      <w:r w:rsidRPr="00224219">
        <w:rPr>
          <w:color w:val="0000FF"/>
        </w:rPr>
        <w:t xml:space="preserve">] </w:t>
      </w:r>
      <w:r w:rsidRPr="00224219">
        <w:t xml:space="preserve">The test statistic from the </w:t>
      </w:r>
      <w:r w:rsidRPr="005E7680">
        <w:rPr>
          <w:highlight w:val="yellow"/>
        </w:rPr>
        <w:t>log-rank test</w:t>
      </w:r>
      <w:r w:rsidRPr="00224219">
        <w:t xml:space="preserve"> was found to equal 12.45.  Based on this test statistic, perform the hypothesis test to determine if the survival experience is significantly different in the two arms of this study</w:t>
      </w:r>
      <w:r>
        <w:t>.  Follow the steps of hypothesis testing using the reported test statistic.</w:t>
      </w:r>
    </w:p>
    <w:p w14:paraId="4A85ACA9" w14:textId="6A77825E" w:rsidR="00224219" w:rsidRDefault="00224219" w:rsidP="00224219">
      <w:pPr>
        <w:autoSpaceDE w:val="0"/>
        <w:autoSpaceDN w:val="0"/>
        <w:adjustRightInd w:val="0"/>
        <w:spacing w:after="0" w:line="240" w:lineRule="auto"/>
        <w:rPr>
          <w:rFonts w:cs="Courier New"/>
          <w:shd w:val="clear" w:color="auto" w:fill="FFFFFF"/>
        </w:rPr>
      </w:pPr>
    </w:p>
    <w:p w14:paraId="17E332F9" w14:textId="77777777" w:rsidR="00EC3954" w:rsidRDefault="00EC3954" w:rsidP="00EC3954">
      <w:pPr>
        <w:spacing w:after="0" w:line="259" w:lineRule="auto"/>
      </w:pPr>
      <w:r>
        <w:tab/>
      </w:r>
      <w:r w:rsidRPr="0088326B">
        <w:t xml:space="preserve">(1) State the null </w:t>
      </w:r>
      <w:r w:rsidRPr="00AD7CAC">
        <w:t>and alternative hypotheses</w:t>
      </w:r>
    </w:p>
    <w:p w14:paraId="022743D1" w14:textId="2D8C3515" w:rsidR="00EC3954" w:rsidRDefault="00EC3954" w:rsidP="00EC3954">
      <w:pPr>
        <w:spacing w:after="0" w:line="259" w:lineRule="auto"/>
        <w:rPr>
          <w:rFonts w:hint="eastAsia"/>
          <w:lang w:eastAsia="zh-CN"/>
        </w:rPr>
      </w:pPr>
      <w:r>
        <w:tab/>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oMath>
      <w:r>
        <w:rPr>
          <w:lang w:eastAsia="zh-CN"/>
        </w:rPr>
        <w:t xml:space="preserve"> </w:t>
      </w:r>
      <w:r>
        <w:rPr>
          <w:lang w:eastAsia="zh-CN"/>
        </w:rPr>
        <w:t xml:space="preserve"> for all </w:t>
      </w:r>
      <m:oMath>
        <m:r>
          <w:rPr>
            <w:rFonts w:ascii="Cambria Math" w:hAnsi="Cambria Math"/>
          </w:rPr>
          <m:t>t</m:t>
        </m:r>
      </m:oMath>
      <w:r>
        <w:rPr>
          <w:lang w:eastAsia="zh-CN"/>
        </w:rPr>
        <w:t xml:space="preserve"> vs.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oMath>
      <w:r>
        <w:rPr>
          <w:rFonts w:hint="eastAsia"/>
          <w:lang w:eastAsia="zh-CN"/>
        </w:rPr>
        <w:t xml:space="preserve"> </w:t>
      </w:r>
      <w:r>
        <w:rPr>
          <w:lang w:eastAsia="zh-CN"/>
        </w:rPr>
        <w:t xml:space="preserve">for some </w:t>
      </w:r>
      <m:oMath>
        <m:r>
          <w:rPr>
            <w:rFonts w:ascii="Cambria Math" w:hAnsi="Cambria Math"/>
          </w:rPr>
          <m:t>t</m:t>
        </m:r>
      </m:oMath>
    </w:p>
    <w:p w14:paraId="376155BC" w14:textId="77777777" w:rsidR="00EC3954" w:rsidRDefault="00EC3954" w:rsidP="00EC3954">
      <w:pPr>
        <w:spacing w:after="0" w:line="259" w:lineRule="auto"/>
      </w:pPr>
    </w:p>
    <w:p w14:paraId="2C22D89B" w14:textId="77777777" w:rsidR="00EC3954" w:rsidRDefault="00EC3954" w:rsidP="00EC3954">
      <w:pPr>
        <w:spacing w:after="0" w:line="259" w:lineRule="auto"/>
      </w:pPr>
      <w:r>
        <w:tab/>
        <w:t xml:space="preserve">(2) Specify the significance level, </w:t>
      </w:r>
      <w:r w:rsidRPr="00607D03">
        <w:t>α = 0.05</w:t>
      </w:r>
    </w:p>
    <w:p w14:paraId="4FDC6B7A" w14:textId="77777777" w:rsidR="00EC3954" w:rsidRDefault="00EC3954" w:rsidP="00EC3954">
      <w:pPr>
        <w:spacing w:after="0" w:line="259" w:lineRule="auto"/>
      </w:pPr>
    </w:p>
    <w:p w14:paraId="561417DD" w14:textId="77777777" w:rsidR="00EC3954" w:rsidRPr="007B5EE2" w:rsidRDefault="00EC3954" w:rsidP="00EC3954">
      <w:pPr>
        <w:spacing w:after="0" w:line="259" w:lineRule="auto"/>
      </w:pPr>
      <w:r>
        <w:tab/>
        <w:t>(3) Compute the test statistic</w:t>
      </w:r>
    </w:p>
    <w:p w14:paraId="5BE44C61" w14:textId="3E297BB2" w:rsidR="00EC3954" w:rsidRPr="007B5EE2" w:rsidRDefault="00EC3954" w:rsidP="00EC3954">
      <w:pPr>
        <w:pStyle w:val="a3"/>
        <w:rPr>
          <w:rFonts w:ascii="Calibri" w:hAnsi="Calibri" w:cs="Times New Roman"/>
        </w:rPr>
      </w:pPr>
      <m:oMathPara>
        <m:oMathParaPr>
          <m:jc m:val="left"/>
        </m:oMathParaP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lang w:eastAsia="zh-CN"/>
                    </w:rPr>
                  </m:ctrlPr>
                </m:sSupPr>
                <m:e>
                  <m:r>
                    <w:rPr>
                      <w:rFonts w:ascii="Cambria Math" w:hAnsi="Cambria Math"/>
                      <w:lang w:eastAsia="zh-CN"/>
                    </w:rPr>
                    <m:t>(O-E)</m:t>
                  </m:r>
                </m:e>
                <m:sup>
                  <m:r>
                    <w:rPr>
                      <w:rFonts w:ascii="Cambria Math" w:hAnsi="Cambria Math"/>
                      <w:lang w:eastAsia="zh-CN"/>
                    </w:rPr>
                    <m:t>2</m:t>
                  </m:r>
                </m:sup>
              </m:sSup>
              <m:ctrlPr>
                <w:rPr>
                  <w:rFonts w:ascii="Cambria Math" w:hAnsi="Cambria Math" w:hint="eastAsia"/>
                  <w:i/>
                  <w:lang w:eastAsia="zh-CN"/>
                </w:rPr>
              </m:ctrlPr>
            </m:num>
            <m:den>
              <m:r>
                <w:rPr>
                  <w:rFonts w:ascii="Cambria Math" w:hAnsi="Cambria Math"/>
                  <w:lang w:eastAsia="zh-CN"/>
                </w:rPr>
                <m:t>V</m:t>
              </m:r>
            </m:den>
          </m:f>
          <m:r>
            <w:rPr>
              <w:rFonts w:ascii="Cambria Math" w:hAnsi="Cambria Math"/>
            </w:rPr>
            <m:t>=</m:t>
          </m:r>
          <m:r>
            <w:rPr>
              <w:rFonts w:ascii="Cambria Math" w:hAnsi="Cambria Math"/>
            </w:rPr>
            <m:t>12.45</m:t>
          </m:r>
          <m:r>
            <w:rPr>
              <w:rFonts w:ascii="Cambria Math" w:hAnsi="Cambria Math"/>
            </w:rPr>
            <m:t xml:space="preserve">  ~ </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m:oMathPara>
    </w:p>
    <w:p w14:paraId="60530FEF" w14:textId="77777777" w:rsidR="00EC3954" w:rsidRDefault="00EC3954" w:rsidP="00EC3954">
      <w:pPr>
        <w:spacing w:after="0" w:line="259" w:lineRule="auto"/>
      </w:pPr>
      <w:r>
        <w:tab/>
        <w:t xml:space="preserve">(4) Generate the decision rule </w:t>
      </w:r>
    </w:p>
    <w:p w14:paraId="6D9736D6" w14:textId="77777777" w:rsidR="00EC3954" w:rsidRDefault="00EC3954" w:rsidP="00EC3954">
      <w:pPr>
        <w:spacing w:after="0" w:line="259" w:lineRule="auto"/>
      </w:pPr>
      <w:r>
        <w:rPr>
          <w:lang w:eastAsia="zh-CN"/>
        </w:rPr>
        <w:tab/>
      </w:r>
      <w:r>
        <w:rPr>
          <w:rFonts w:hint="eastAsia"/>
          <w:lang w:eastAsia="zh-CN"/>
        </w:rPr>
        <w:t>G</w:t>
      </w:r>
      <w:r>
        <w:rPr>
          <w:lang w:eastAsia="zh-CN"/>
        </w:rPr>
        <w:t xml:space="preserve">iven </w:t>
      </w:r>
      <w:r w:rsidRPr="00607D03">
        <w:t>α = 0.05</w:t>
      </w:r>
      <w:r>
        <w:t xml:space="preserve">, </w:t>
      </w:r>
    </w:p>
    <w:p w14:paraId="5D1FA8FA" w14:textId="08CEB4C4" w:rsidR="00EC3954" w:rsidRPr="0031398A" w:rsidRDefault="00EC3954" w:rsidP="00EC3954">
      <w:pPr>
        <w:spacing w:after="0" w:line="259" w:lineRule="auto"/>
        <w:rPr>
          <w:lang w:eastAsia="zh-CN"/>
        </w:rPr>
      </w:pPr>
      <w:r>
        <w:rPr>
          <w:lang w:eastAsia="zh-CN"/>
        </w:rPr>
        <w:tab/>
      </w:r>
      <w:r>
        <w:rPr>
          <w:rFonts w:hint="eastAsia"/>
          <w:lang w:eastAsia="zh-CN"/>
        </w:rPr>
        <w:t>R</w:t>
      </w:r>
      <w:r>
        <w:rPr>
          <w:lang w:eastAsia="zh-CN"/>
        </w:rPr>
        <w:t xml:space="preserve">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lang w:eastAsia="zh-CN"/>
        </w:rPr>
        <w:t xml:space="preserve"> if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sz w:val="21"/>
            <w:szCs w:val="21"/>
          </w:rPr>
          <m:t xml:space="preserve"> ≥</m:t>
        </m:r>
        <m:sSubSup>
          <m:sSubSupPr>
            <m:ctrlPr>
              <w:rPr>
                <w:rFonts w:ascii="Cambria Math" w:hAnsi="Cambria Math"/>
                <w:i/>
              </w:rPr>
            </m:ctrlPr>
          </m:sSubSupPr>
          <m:e>
            <m:r>
              <w:rPr>
                <w:rFonts w:ascii="Cambria Math" w:hAnsi="Cambria Math"/>
              </w:rPr>
              <m:t>χ</m:t>
            </m:r>
          </m:e>
          <m:sub>
            <m:r>
              <w:rPr>
                <w:rFonts w:ascii="Cambria Math" w:hAnsi="Cambria Math"/>
              </w:rPr>
              <m:t>1</m:t>
            </m:r>
            <m:r>
              <w:rPr>
                <w:rFonts w:ascii="Cambria Math" w:hAnsi="Cambria Math"/>
              </w:rPr>
              <m:t>-α</m:t>
            </m:r>
          </m:sub>
          <m:sup>
            <m:r>
              <w:rPr>
                <w:rFonts w:ascii="Cambria Math" w:hAnsi="Cambria Math"/>
              </w:rPr>
              <m:t>2</m:t>
            </m:r>
          </m:sup>
        </m:sSubSup>
        <m:r>
          <w:rPr>
            <w:rFonts w:ascii="Cambria Math" w:hAnsi="Cambria Math"/>
            <w:sz w:val="21"/>
            <w:szCs w:val="21"/>
          </w:rPr>
          <m:t>(1)</m:t>
        </m:r>
        <m:r>
          <w:rPr>
            <w:rFonts w:ascii="Cambria Math" w:hAnsi="Cambria Math"/>
            <w:sz w:val="21"/>
            <w:szCs w:val="21"/>
          </w:rPr>
          <m:t>=</m:t>
        </m:r>
        <m:sSubSup>
          <m:sSubSupPr>
            <m:ctrlPr>
              <w:rPr>
                <w:rFonts w:ascii="Cambria Math" w:hAnsi="Cambria Math"/>
                <w:i/>
              </w:rPr>
            </m:ctrlPr>
          </m:sSubSupPr>
          <m:e>
            <m:r>
              <w:rPr>
                <w:rFonts w:ascii="Cambria Math" w:hAnsi="Cambria Math"/>
              </w:rPr>
              <m:t>χ</m:t>
            </m:r>
          </m:e>
          <m:sub>
            <m:r>
              <w:rPr>
                <w:rFonts w:ascii="Cambria Math" w:hAnsi="Cambria Math"/>
              </w:rPr>
              <m:t>0.95</m:t>
            </m:r>
          </m:sub>
          <m:sup>
            <m:r>
              <w:rPr>
                <w:rFonts w:ascii="Cambria Math" w:hAnsi="Cambria Math"/>
              </w:rPr>
              <m:t>2</m:t>
            </m:r>
          </m:sup>
        </m:sSubSup>
        <m:r>
          <w:rPr>
            <w:rFonts w:ascii="Cambria Math" w:hAnsi="Cambria Math"/>
            <w:sz w:val="21"/>
            <w:szCs w:val="21"/>
          </w:rPr>
          <m:t>(1)=</m:t>
        </m:r>
        <m:r>
          <w:rPr>
            <w:rFonts w:ascii="Cambria Math" w:hAnsi="Cambria Math"/>
            <w:sz w:val="21"/>
            <w:szCs w:val="21"/>
          </w:rPr>
          <m:t>3.84</m:t>
        </m:r>
      </m:oMath>
      <w:r>
        <w:rPr>
          <w:rFonts w:hint="eastAsia"/>
          <w:sz w:val="21"/>
          <w:szCs w:val="21"/>
          <w:lang w:eastAsia="zh-CN"/>
        </w:rPr>
        <w:t xml:space="preserve"> </w:t>
      </w:r>
      <w:r>
        <w:rPr>
          <w:sz w:val="21"/>
          <w:szCs w:val="21"/>
          <w:lang w:eastAsia="zh-CN"/>
        </w:rPr>
        <w:t xml:space="preserve">or if  </w:t>
      </w:r>
      <m:oMath>
        <m:r>
          <w:rPr>
            <w:rFonts w:ascii="Cambria Math" w:hAnsi="Cambria Math"/>
            <w:sz w:val="21"/>
            <w:szCs w:val="21"/>
            <w:lang w:eastAsia="zh-CN"/>
          </w:rPr>
          <m:t>p≤0.05</m:t>
        </m:r>
      </m:oMath>
    </w:p>
    <w:p w14:paraId="22A254C4" w14:textId="77777777" w:rsidR="00EC3954" w:rsidRDefault="00EC3954" w:rsidP="00EC3954">
      <w:pPr>
        <w:spacing w:after="0" w:line="259" w:lineRule="auto"/>
      </w:pPr>
    </w:p>
    <w:p w14:paraId="489AA3CB" w14:textId="77777777" w:rsidR="00EC3954" w:rsidRPr="006B72DB" w:rsidRDefault="00EC3954" w:rsidP="00EC3954">
      <w:pPr>
        <w:spacing w:after="0" w:line="259" w:lineRule="auto"/>
      </w:pPr>
      <w:r>
        <w:tab/>
        <w:t>(5) Draw a</w:t>
      </w:r>
      <w:r w:rsidRPr="00AD7CAC">
        <w:t xml:space="preserve"> </w:t>
      </w:r>
      <w:r>
        <w:t xml:space="preserve">statistical conclusion and state the conclusion in words in the context of the problem.  </w:t>
      </w:r>
    </w:p>
    <w:p w14:paraId="6F8A6C40" w14:textId="7633BC1A" w:rsidR="00EC3954" w:rsidRPr="0031398A" w:rsidRDefault="00EC3954" w:rsidP="00EC3954">
      <w:pPr>
        <w:spacing w:after="0" w:line="259" w:lineRule="auto"/>
      </w:pPr>
      <w:r>
        <w:rPr>
          <w:sz w:val="21"/>
          <w:szCs w:val="21"/>
          <w:lang w:eastAsia="zh-CN"/>
        </w:rPr>
        <w:tab/>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sz w:val="21"/>
            <w:szCs w:val="21"/>
          </w:rPr>
          <m:t>=</m:t>
        </m:r>
        <m:r>
          <m:rPr>
            <m:sty m:val="p"/>
          </m:rPr>
          <w:rPr>
            <w:rFonts w:ascii="Cambria Math" w:hAnsi="Cambria Math" w:cs="Arial"/>
            <w:sz w:val="20"/>
            <w:szCs w:val="20"/>
          </w:rPr>
          <m:t>12.45</m:t>
        </m:r>
        <m:r>
          <w:rPr>
            <w:rFonts w:ascii="Cambria Math" w:hAnsi="Cambria Math" w:hint="eastAsia"/>
            <w:sz w:val="21"/>
            <w:szCs w:val="21"/>
            <w:lang w:eastAsia="zh-CN"/>
          </w:rPr>
          <m:t>&gt;</m:t>
        </m:r>
        <m:r>
          <w:rPr>
            <w:rFonts w:ascii="Cambria Math" w:hAnsi="Cambria Math"/>
            <w:sz w:val="21"/>
            <w:szCs w:val="21"/>
            <w:lang w:eastAsia="zh-CN"/>
          </w:rPr>
          <m:t>3.84</m:t>
        </m:r>
        <m:r>
          <w:rPr>
            <w:rFonts w:ascii="Cambria Math" w:hAnsi="Cambria Math"/>
            <w:sz w:val="21"/>
            <w:szCs w:val="21"/>
          </w:rPr>
          <m:t xml:space="preserve">  →Reject </m:t>
        </m:r>
        <m:sSub>
          <m:sSubPr>
            <m:ctrlPr>
              <w:rPr>
                <w:rFonts w:ascii="Cambria Math" w:hAnsi="Cambria Math"/>
                <w:i/>
              </w:rPr>
            </m:ctrlPr>
          </m:sSubPr>
          <m:e>
            <m:r>
              <w:rPr>
                <w:rFonts w:ascii="Cambria Math" w:hAnsi="Cambria Math"/>
              </w:rPr>
              <m:t>H</m:t>
            </m:r>
          </m:e>
          <m:sub>
            <m:r>
              <w:rPr>
                <w:rFonts w:ascii="Cambria Math" w:hAnsi="Cambria Math"/>
              </w:rPr>
              <m:t>0</m:t>
            </m:r>
          </m:sub>
        </m:sSub>
      </m:oMath>
    </w:p>
    <w:p w14:paraId="2C67B45C" w14:textId="32620291" w:rsidR="00EC3954" w:rsidRPr="0031398A" w:rsidRDefault="00EC3954" w:rsidP="00EC3954">
      <w:pPr>
        <w:spacing w:after="0" w:line="259" w:lineRule="auto"/>
        <w:rPr>
          <w:sz w:val="21"/>
          <w:szCs w:val="21"/>
          <w:lang w:eastAsia="zh-CN"/>
        </w:rPr>
      </w:pPr>
      <w:r>
        <w:rPr>
          <w:sz w:val="21"/>
          <w:szCs w:val="21"/>
          <w:lang w:eastAsia="zh-CN"/>
        </w:rPr>
        <w:tab/>
      </w:r>
      <m:oMath>
        <m:r>
          <w:rPr>
            <w:rFonts w:ascii="Cambria Math" w:hAnsi="Cambria Math"/>
            <w:sz w:val="21"/>
            <w:szCs w:val="21"/>
            <w:lang w:eastAsia="zh-CN"/>
          </w:rPr>
          <m:t>or p=P(</m:t>
        </m:r>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sz w:val="21"/>
            <w:szCs w:val="21"/>
            <w:lang w:eastAsia="zh-CN"/>
          </w:rPr>
          <m:t>≥</m:t>
        </m:r>
        <m:r>
          <m:rPr>
            <m:sty m:val="p"/>
          </m:rPr>
          <w:rPr>
            <w:rFonts w:ascii="Cambria Math" w:hAnsi="Cambria Math" w:cs="Arial"/>
            <w:sz w:val="20"/>
            <w:szCs w:val="20"/>
          </w:rPr>
          <m:t>12.45</m:t>
        </m:r>
        <m:r>
          <w:rPr>
            <w:rFonts w:ascii="Cambria Math" w:hAnsi="Cambria Math"/>
            <w:sz w:val="21"/>
            <w:szCs w:val="21"/>
            <w:lang w:eastAsia="zh-CN"/>
          </w:rPr>
          <m:t>)=</m:t>
        </m:r>
        <m:r>
          <m:rPr>
            <m:sty m:val="p"/>
          </m:rPr>
          <w:rPr>
            <w:rFonts w:ascii="Cambria Math" w:hAnsi="Cambria Math" w:cs="Arial"/>
            <w:sz w:val="20"/>
            <w:szCs w:val="20"/>
          </w:rPr>
          <m:t>0.000</m:t>
        </m:r>
        <m:r>
          <m:rPr>
            <m:sty m:val="p"/>
          </m:rPr>
          <w:rPr>
            <w:rFonts w:ascii="Cambria Math" w:hAnsi="Cambria Math" w:cs="Arial"/>
            <w:sz w:val="20"/>
            <w:szCs w:val="20"/>
          </w:rPr>
          <m:t>4&lt;0.05</m:t>
        </m:r>
        <m:r>
          <w:rPr>
            <w:rFonts w:ascii="Cambria Math" w:hAnsi="Cambria Math"/>
            <w:sz w:val="21"/>
            <w:szCs w:val="21"/>
            <w:lang w:eastAsia="zh-CN"/>
          </w:rPr>
          <m:t xml:space="preserve"> </m:t>
        </m:r>
        <m:r>
          <w:rPr>
            <w:rFonts w:ascii="Cambria Math" w:hAnsi="Cambria Math"/>
            <w:sz w:val="21"/>
            <w:szCs w:val="21"/>
          </w:rPr>
          <m:t xml:space="preserve">→Reject </m:t>
        </m:r>
        <m:sSub>
          <m:sSubPr>
            <m:ctrlPr>
              <w:rPr>
                <w:rFonts w:ascii="Cambria Math" w:hAnsi="Cambria Math"/>
                <w:i/>
              </w:rPr>
            </m:ctrlPr>
          </m:sSubPr>
          <m:e>
            <m:r>
              <w:rPr>
                <w:rFonts w:ascii="Cambria Math" w:hAnsi="Cambria Math"/>
              </w:rPr>
              <m:t>H</m:t>
            </m:r>
          </m:e>
          <m:sub>
            <m:r>
              <w:rPr>
                <w:rFonts w:ascii="Cambria Math" w:hAnsi="Cambria Math"/>
              </w:rPr>
              <m:t>0</m:t>
            </m:r>
          </m:sub>
        </m:sSub>
      </m:oMath>
    </w:p>
    <w:p w14:paraId="217EF07C" w14:textId="77777777" w:rsidR="00EC3954" w:rsidRPr="0031398A" w:rsidRDefault="00EC3954" w:rsidP="00EC3954">
      <w:pPr>
        <w:spacing w:after="0" w:line="259" w:lineRule="auto"/>
      </w:pPr>
    </w:p>
    <w:p w14:paraId="1DDC8E54" w14:textId="06F02BD2" w:rsidR="00EC3954" w:rsidRPr="007B5EE2" w:rsidRDefault="00EC3954" w:rsidP="00EC3954">
      <w:pPr>
        <w:spacing w:after="0" w:line="259" w:lineRule="auto"/>
        <w:rPr>
          <w:lang w:eastAsia="zh-CN"/>
        </w:rPr>
      </w:pPr>
      <w:r>
        <w:rPr>
          <w:lang w:eastAsia="zh-CN"/>
        </w:rPr>
        <w:tab/>
      </w:r>
      <w:r>
        <w:rPr>
          <w:rFonts w:hint="eastAsia"/>
          <w:lang w:eastAsia="zh-CN"/>
        </w:rPr>
        <w:t>C</w:t>
      </w:r>
      <w:r>
        <w:rPr>
          <w:lang w:eastAsia="zh-CN"/>
        </w:rPr>
        <w:t xml:space="preserve">onclusion: There is evidence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Pr>
          <w:lang w:eastAsia="zh-CN"/>
        </w:rPr>
        <w:t xml:space="preserve">and conclude </w:t>
      </w:r>
      <w:r>
        <w:rPr>
          <w:lang w:eastAsia="zh-CN"/>
        </w:rPr>
        <w:t xml:space="preserve">that the </w:t>
      </w:r>
      <w:r w:rsidRPr="00224219">
        <w:t xml:space="preserve">survival experience is </w:t>
      </w:r>
      <w:r>
        <w:tab/>
      </w:r>
      <w:r w:rsidRPr="00224219">
        <w:t xml:space="preserve">significantly different </w:t>
      </w:r>
      <w:r>
        <w:t>for those receiving drugs and those without</w:t>
      </w:r>
      <w:r w:rsidRPr="00677036">
        <w:t>.</w:t>
      </w:r>
    </w:p>
    <w:p w14:paraId="05D150E1" w14:textId="77777777" w:rsidR="00EC3954" w:rsidRPr="006E1509" w:rsidRDefault="00EC3954" w:rsidP="00224219">
      <w:pPr>
        <w:autoSpaceDE w:val="0"/>
        <w:autoSpaceDN w:val="0"/>
        <w:adjustRightInd w:val="0"/>
        <w:spacing w:after="0" w:line="240" w:lineRule="auto"/>
        <w:rPr>
          <w:rFonts w:cs="Courier New"/>
          <w:shd w:val="clear" w:color="auto" w:fill="FFFFFF"/>
        </w:rPr>
      </w:pPr>
    </w:p>
    <w:p w14:paraId="053DBF57" w14:textId="5F8A6CA8" w:rsidR="00224219" w:rsidRDefault="00224219" w:rsidP="005D6689">
      <w:pPr>
        <w:pStyle w:val="a3"/>
        <w:numPr>
          <w:ilvl w:val="0"/>
          <w:numId w:val="2"/>
        </w:numPr>
        <w:autoSpaceDE w:val="0"/>
        <w:autoSpaceDN w:val="0"/>
        <w:adjustRightInd w:val="0"/>
        <w:spacing w:after="0" w:line="240" w:lineRule="auto"/>
      </w:pPr>
      <w:r w:rsidRPr="00224219">
        <w:rPr>
          <w:color w:val="0000FF"/>
        </w:rPr>
        <w:t>[</w:t>
      </w:r>
      <w:r>
        <w:rPr>
          <w:color w:val="0000FF"/>
        </w:rPr>
        <w:t>5</w:t>
      </w:r>
      <w:r w:rsidRPr="00224219">
        <w:rPr>
          <w:color w:val="0000FF"/>
        </w:rPr>
        <w:t xml:space="preserve">] </w:t>
      </w:r>
      <w:r w:rsidRPr="00224219">
        <w:t xml:space="preserve">If we were to estimate a </w:t>
      </w:r>
      <w:r w:rsidRPr="005E7680">
        <w:rPr>
          <w:highlight w:val="yellow"/>
        </w:rPr>
        <w:t>hazard ratio</w:t>
      </w:r>
      <w:r w:rsidRPr="00224219">
        <w:t xml:space="preserve"> from these data using a </w:t>
      </w:r>
      <w:r w:rsidRPr="005E7680">
        <w:rPr>
          <w:highlight w:val="yellow"/>
        </w:rPr>
        <w:t>simple Cox proportional hazards model</w:t>
      </w:r>
      <w:r w:rsidRPr="00224219">
        <w:t>, would you expect the estimated hazard ratio comparing the drug group to the no drug group to be greater than 1 or less than 1? Why?</w:t>
      </w:r>
    </w:p>
    <w:p w14:paraId="5C775BE5" w14:textId="524F1704" w:rsidR="005E7680" w:rsidRDefault="005E7680" w:rsidP="005E7680">
      <w:pPr>
        <w:autoSpaceDE w:val="0"/>
        <w:autoSpaceDN w:val="0"/>
        <w:adjustRightInd w:val="0"/>
        <w:spacing w:after="0" w:line="240" w:lineRule="auto"/>
      </w:pPr>
      <w:r>
        <w:tab/>
      </w:r>
    </w:p>
    <w:p w14:paraId="37010807" w14:textId="7A3F3B85" w:rsidR="005E7680" w:rsidRDefault="005E7680" w:rsidP="00224219">
      <w:pPr>
        <w:autoSpaceDE w:val="0"/>
        <w:autoSpaceDN w:val="0"/>
        <w:adjustRightInd w:val="0"/>
        <w:spacing w:after="0" w:line="240" w:lineRule="auto"/>
        <w:rPr>
          <w:rFonts w:cs="Courier New" w:hint="eastAsia"/>
          <w:shd w:val="clear" w:color="auto" w:fill="FFFFFF"/>
          <w:lang w:eastAsia="zh-CN"/>
        </w:rPr>
      </w:pPr>
      <w:r>
        <w:rPr>
          <w:lang w:eastAsia="zh-CN"/>
        </w:rPr>
        <w:tab/>
      </w:r>
      <w:r>
        <w:rPr>
          <w:rFonts w:hint="eastAsia"/>
          <w:lang w:eastAsia="zh-CN"/>
        </w:rPr>
        <w:t>I</w:t>
      </w:r>
      <w:r>
        <w:rPr>
          <w:lang w:eastAsia="zh-CN"/>
        </w:rPr>
        <w:t xml:space="preserve"> would expect </w:t>
      </w:r>
      <w:r w:rsidRPr="00224219">
        <w:t>the estimated hazard ratio comparing the drug group to the no drug group to be</w:t>
      </w:r>
      <w:r>
        <w:t xml:space="preserve"> </w:t>
      </w:r>
      <w:r>
        <w:tab/>
      </w:r>
      <w:r w:rsidRPr="00224219">
        <w:t>less than 1</w:t>
      </w:r>
      <w:r>
        <w:t xml:space="preserve">. Because </w:t>
      </w:r>
      <w:r>
        <w:rPr>
          <w:rFonts w:cs="Courier New"/>
          <w:shd w:val="clear" w:color="auto" w:fill="FFFFFF"/>
        </w:rPr>
        <w:t>the t</w:t>
      </w:r>
      <w:r>
        <w:rPr>
          <w:rFonts w:cs="Courier New"/>
          <w:shd w:val="clear" w:color="auto" w:fill="FFFFFF"/>
        </w:rPr>
        <w:t xml:space="preserve">reatment group </w:t>
      </w:r>
      <w:r w:rsidRPr="0029500A">
        <w:rPr>
          <w:rFonts w:cs="Courier New"/>
          <w:color w:val="000000" w:themeColor="text1"/>
          <w:shd w:val="clear" w:color="auto" w:fill="FFFFFF"/>
        </w:rPr>
        <w:t>has the better survival experience</w:t>
      </w:r>
      <w:r>
        <w:rPr>
          <w:rFonts w:cs="Courier New"/>
          <w:color w:val="000000" w:themeColor="text1"/>
          <w:shd w:val="clear" w:color="auto" w:fill="FFFFFF"/>
        </w:rPr>
        <w:t xml:space="preserve">, which means that </w:t>
      </w:r>
      <w:r>
        <w:rPr>
          <w:rFonts w:cs="Courier New"/>
          <w:color w:val="000000" w:themeColor="text1"/>
          <w:shd w:val="clear" w:color="auto" w:fill="FFFFFF"/>
        </w:rPr>
        <w:tab/>
        <w:t xml:space="preserve">the </w:t>
      </w:r>
      <w:r>
        <w:rPr>
          <w:rFonts w:cs="Courier New"/>
          <w:shd w:val="clear" w:color="auto" w:fill="FFFFFF"/>
        </w:rPr>
        <w:t>t</w:t>
      </w:r>
      <w:r>
        <w:rPr>
          <w:rFonts w:cs="Courier New"/>
          <w:shd w:val="clear" w:color="auto" w:fill="FFFFFF"/>
        </w:rPr>
        <w:t xml:space="preserve">reatment group </w:t>
      </w:r>
      <w:r w:rsidRPr="0029500A">
        <w:rPr>
          <w:rFonts w:cs="Courier New"/>
          <w:color w:val="000000" w:themeColor="text1"/>
          <w:shd w:val="clear" w:color="auto" w:fill="FFFFFF"/>
        </w:rPr>
        <w:t xml:space="preserve">has </w:t>
      </w:r>
      <w:r>
        <w:rPr>
          <w:rFonts w:cs="Courier New"/>
          <w:color w:val="000000" w:themeColor="text1"/>
          <w:shd w:val="clear" w:color="auto" w:fill="FFFFFF"/>
        </w:rPr>
        <w:t xml:space="preserve">a lower rate of death, the estimated coefficient </w:t>
      </w:r>
      <m:oMath>
        <m:acc>
          <m:accPr>
            <m:ctrlPr>
              <w:rPr>
                <w:rFonts w:ascii="Cambria Math" w:hAnsi="Cambria Math"/>
                <w:i/>
              </w:rPr>
            </m:ctrlPr>
          </m:accPr>
          <m:e>
            <m:r>
              <w:rPr>
                <w:rFonts w:ascii="Cambria Math" w:hAnsi="Cambria Math"/>
              </w:rPr>
              <m:t>β</m:t>
            </m:r>
          </m:e>
        </m:acc>
      </m:oMath>
      <w:r>
        <w:rPr>
          <w:rFonts w:cs="Courier New"/>
          <w:lang w:eastAsia="zh-CN"/>
        </w:rPr>
        <w:t xml:space="preserve"> in the simple Cox </w:t>
      </w:r>
      <w:r>
        <w:rPr>
          <w:rFonts w:cs="Courier New"/>
          <w:lang w:eastAsia="zh-CN"/>
        </w:rPr>
        <w:tab/>
        <w:t xml:space="preserve">proportional hazards model will be less than 0, then the estimated hazard ratio </w:t>
      </w:r>
      <m:oMath>
        <m:acc>
          <m:accPr>
            <m:ctrlPr>
              <w:rPr>
                <w:rFonts w:ascii="Cambria Math" w:hAnsi="Cambria Math"/>
                <w:i/>
              </w:rPr>
            </m:ctrlPr>
          </m:accPr>
          <m:e>
            <m:r>
              <w:rPr>
                <w:rFonts w:ascii="Cambria Math" w:hAnsi="Cambria Math"/>
              </w:rPr>
              <m:t>HR</m:t>
            </m:r>
          </m:e>
        </m:acc>
        <m:r>
          <w:rPr>
            <w:rFonts w:ascii="Cambria Math" w:hAnsi="Cambria Math"/>
          </w:rPr>
          <m:t>=</m:t>
        </m:r>
        <m:sSup>
          <m:sSupPr>
            <m:ctrlPr>
              <w:rPr>
                <w:rFonts w:ascii="Cambria Math" w:hAnsi="Cambria Math"/>
                <w:i/>
              </w:rPr>
            </m:ctrlPr>
          </m:sSupPr>
          <m:e>
            <m:r>
              <w:rPr>
                <w:rFonts w:ascii="Cambria Math" w:hAnsi="Cambria Math"/>
              </w:rPr>
              <m:t>e</m:t>
            </m:r>
          </m:e>
          <m:sup>
            <m:acc>
              <m:accPr>
                <m:ctrlPr>
                  <w:rPr>
                    <w:rFonts w:ascii="Cambria Math" w:hAnsi="Cambria Math"/>
                    <w:i/>
                  </w:rPr>
                </m:ctrlPr>
              </m:accPr>
              <m:e>
                <m:r>
                  <w:rPr>
                    <w:rFonts w:ascii="Cambria Math" w:hAnsi="Cambria Math"/>
                  </w:rPr>
                  <m:t>β</m:t>
                </m:r>
              </m:e>
            </m:acc>
          </m:sup>
        </m:sSup>
        <m:r>
          <w:rPr>
            <w:rFonts w:ascii="Cambria Math" w:hAnsi="Cambria Math" w:hint="eastAsia"/>
            <w:lang w:eastAsia="zh-CN"/>
          </w:rPr>
          <m:t>&lt;</m:t>
        </m:r>
        <m:r>
          <w:rPr>
            <w:rFonts w:ascii="Cambria Math" w:hAnsi="Cambria Math"/>
            <w:lang w:eastAsia="zh-CN"/>
          </w:rPr>
          <m:t>1</m:t>
        </m:r>
      </m:oMath>
      <w:r>
        <w:rPr>
          <w:rFonts w:cs="Courier New"/>
          <w:color w:val="000000" w:themeColor="text1"/>
          <w:shd w:val="clear" w:color="auto" w:fill="FFFFFF"/>
        </w:rPr>
        <w:t>.</w:t>
      </w:r>
    </w:p>
    <w:p w14:paraId="23BD29E2" w14:textId="77777777" w:rsidR="005E7680" w:rsidRPr="006E1509" w:rsidRDefault="005E7680" w:rsidP="00224219">
      <w:pPr>
        <w:autoSpaceDE w:val="0"/>
        <w:autoSpaceDN w:val="0"/>
        <w:adjustRightInd w:val="0"/>
        <w:spacing w:after="0" w:line="240" w:lineRule="auto"/>
        <w:rPr>
          <w:rFonts w:cs="Courier New"/>
          <w:shd w:val="clear" w:color="auto" w:fill="FFFFFF"/>
        </w:rPr>
      </w:pPr>
    </w:p>
    <w:p w14:paraId="7C17BEBA" w14:textId="77777777" w:rsidR="00224219" w:rsidRPr="004D7B60" w:rsidRDefault="00224219" w:rsidP="00224219">
      <w:pPr>
        <w:autoSpaceDE w:val="0"/>
        <w:autoSpaceDN w:val="0"/>
        <w:adjustRightInd w:val="0"/>
        <w:spacing w:before="120" w:after="0" w:line="240" w:lineRule="auto"/>
        <w:rPr>
          <w:b/>
          <w:color w:val="0000FF"/>
        </w:rPr>
      </w:pPr>
      <w:r w:rsidRPr="00224219">
        <w:rPr>
          <w:b/>
        </w:rPr>
        <w:t xml:space="preserve">Question 3.  </w:t>
      </w:r>
      <w:r w:rsidRPr="00224219">
        <w:t xml:space="preserve">The data for this question come from an observational study of </w:t>
      </w:r>
      <w:r w:rsidRPr="005E7680">
        <w:rPr>
          <w:highlight w:val="yellow"/>
        </w:rPr>
        <w:t>686</w:t>
      </w:r>
      <w:r w:rsidRPr="00224219">
        <w:t xml:space="preserve"> patients with primary </w:t>
      </w:r>
      <w:r w:rsidRPr="004B1EC2">
        <w:t>node positive breast cancer</w:t>
      </w:r>
      <w:r>
        <w:t xml:space="preserve">.  The study looks at time from breast cancer diagnosis to </w:t>
      </w:r>
      <w:r w:rsidRPr="005E7680">
        <w:rPr>
          <w:highlight w:val="yellow"/>
        </w:rPr>
        <w:t>recurrence</w:t>
      </w:r>
      <w:r>
        <w:t xml:space="preserve"> or censoring.  </w:t>
      </w:r>
      <w:r w:rsidRPr="005E7680">
        <w:rPr>
          <w:highlight w:val="yellow"/>
        </w:rPr>
        <w:t>Hormone therapy, tumor size, and tumor grade</w:t>
      </w:r>
      <w:r>
        <w:t xml:space="preserve"> are believed to impact recurrence free survival.  A partial list of </w:t>
      </w:r>
      <w:r w:rsidRPr="001F25B5">
        <w:t>the variables in the dataset is given below:</w:t>
      </w:r>
    </w:p>
    <w:p w14:paraId="35FCD597" w14:textId="77777777" w:rsidR="00224219" w:rsidRPr="00916C16" w:rsidRDefault="00224219" w:rsidP="00224219">
      <w:pPr>
        <w:autoSpaceDE w:val="0"/>
        <w:autoSpaceDN w:val="0"/>
        <w:adjustRightInd w:val="0"/>
        <w:spacing w:before="120" w:after="0" w:line="240" w:lineRule="auto"/>
        <w:rPr>
          <w:sz w:val="2"/>
        </w:rPr>
      </w:pPr>
    </w:p>
    <w:p w14:paraId="3F9ACA9C" w14:textId="77777777" w:rsidR="00224219" w:rsidRDefault="00224219" w:rsidP="005D6689">
      <w:pPr>
        <w:pStyle w:val="a3"/>
        <w:numPr>
          <w:ilvl w:val="0"/>
          <w:numId w:val="4"/>
        </w:numPr>
        <w:spacing w:after="160" w:line="240" w:lineRule="auto"/>
        <w:ind w:right="-270"/>
      </w:pPr>
      <w:r w:rsidRPr="005E7680">
        <w:rPr>
          <w:highlight w:val="yellow"/>
        </w:rPr>
        <w:t>Time</w:t>
      </w:r>
      <w:r w:rsidRPr="001F25B5">
        <w:t xml:space="preserve">: </w:t>
      </w:r>
      <w:r>
        <w:t>t</w:t>
      </w:r>
      <w:r w:rsidRPr="00831DC9">
        <w:t xml:space="preserve">ime in </w:t>
      </w:r>
      <w:r w:rsidRPr="005E7680">
        <w:rPr>
          <w:highlight w:val="yellow"/>
        </w:rPr>
        <w:t>days</w:t>
      </w:r>
      <w:r w:rsidRPr="00831DC9">
        <w:t xml:space="preserve"> </w:t>
      </w:r>
      <w:r>
        <w:t>from diagnosis to breast cancer recurrence or censoring.</w:t>
      </w:r>
    </w:p>
    <w:p w14:paraId="305BAAD3" w14:textId="77777777" w:rsidR="00224219" w:rsidRPr="001F25B5" w:rsidRDefault="00224219" w:rsidP="005D6689">
      <w:pPr>
        <w:pStyle w:val="a3"/>
        <w:numPr>
          <w:ilvl w:val="0"/>
          <w:numId w:val="3"/>
        </w:numPr>
        <w:autoSpaceDE w:val="0"/>
        <w:autoSpaceDN w:val="0"/>
        <w:adjustRightInd w:val="0"/>
        <w:spacing w:after="0" w:line="240" w:lineRule="auto"/>
      </w:pPr>
      <w:r w:rsidRPr="005E7680">
        <w:rPr>
          <w:highlight w:val="yellow"/>
        </w:rPr>
        <w:t>Status</w:t>
      </w:r>
      <w:r w:rsidRPr="001F25B5">
        <w:t xml:space="preserve">: survival status (0 = </w:t>
      </w:r>
      <w:r>
        <w:t>censored</w:t>
      </w:r>
      <w:r w:rsidRPr="001F25B5">
        <w:t>, 1 =</w:t>
      </w:r>
      <w:r>
        <w:t xml:space="preserve"> breast cancer recurrence</w:t>
      </w:r>
      <w:r w:rsidRPr="001F25B5">
        <w:t>)</w:t>
      </w:r>
      <w:r>
        <w:t>.</w:t>
      </w:r>
    </w:p>
    <w:p w14:paraId="47B5268F" w14:textId="77777777" w:rsidR="00224219" w:rsidRDefault="00224219" w:rsidP="005D6689">
      <w:pPr>
        <w:pStyle w:val="a3"/>
        <w:numPr>
          <w:ilvl w:val="0"/>
          <w:numId w:val="3"/>
        </w:numPr>
        <w:spacing w:after="160" w:line="240" w:lineRule="auto"/>
      </w:pPr>
      <w:r>
        <w:t>Hormone: hormone therapy (</w:t>
      </w:r>
      <w:r w:rsidRPr="005E7680">
        <w:rPr>
          <w:highlight w:val="yellow"/>
        </w:rPr>
        <w:t>0 = No</w:t>
      </w:r>
      <w:r>
        <w:t>, 1 = yes).  Note: “No” is the reference category.</w:t>
      </w:r>
    </w:p>
    <w:p w14:paraId="0B9527D9" w14:textId="77777777" w:rsidR="00224219" w:rsidRDefault="00224219" w:rsidP="005D6689">
      <w:pPr>
        <w:pStyle w:val="a3"/>
        <w:numPr>
          <w:ilvl w:val="0"/>
          <w:numId w:val="3"/>
        </w:numPr>
        <w:spacing w:after="160" w:line="240" w:lineRule="auto"/>
      </w:pPr>
      <w:r>
        <w:t>Size: Tumor size (mm).  Treated as a continuous variable in the model.</w:t>
      </w:r>
    </w:p>
    <w:p w14:paraId="742678E2" w14:textId="77777777" w:rsidR="00224219" w:rsidRDefault="00224219" w:rsidP="005D6689">
      <w:pPr>
        <w:pStyle w:val="a3"/>
        <w:numPr>
          <w:ilvl w:val="0"/>
          <w:numId w:val="3"/>
        </w:numPr>
        <w:spacing w:after="160" w:line="240" w:lineRule="auto"/>
      </w:pPr>
      <w:r>
        <w:t>Grade: Tumor grade (</w:t>
      </w:r>
      <w:r w:rsidRPr="005E7680">
        <w:rPr>
          <w:highlight w:val="yellow"/>
        </w:rPr>
        <w:t>1</w:t>
      </w:r>
      <w:r>
        <w:t>, 2, 3). Note: “1” is the reference category.</w:t>
      </w:r>
    </w:p>
    <w:p w14:paraId="02F87A21" w14:textId="77777777" w:rsidR="00224219" w:rsidRPr="00423FE2" w:rsidRDefault="00224219" w:rsidP="00423FE2">
      <w:pPr>
        <w:autoSpaceDE w:val="0"/>
        <w:autoSpaceDN w:val="0"/>
        <w:adjustRightInd w:val="0"/>
        <w:spacing w:after="0" w:line="240" w:lineRule="auto"/>
        <w:rPr>
          <w:rFonts w:ascii="Calibri" w:hAnsi="Calibri" w:cs="Times New Roman"/>
        </w:rPr>
      </w:pPr>
      <w:r w:rsidRPr="00423FE2">
        <w:rPr>
          <w:rFonts w:ascii="Calibri" w:hAnsi="Calibri" w:cs="Times New Roman"/>
        </w:rPr>
        <w:t xml:space="preserve">Partial computer results from </w:t>
      </w:r>
      <w:r w:rsidRPr="005E7680">
        <w:rPr>
          <w:rFonts w:ascii="Calibri" w:hAnsi="Calibri" w:cs="Times New Roman"/>
          <w:highlight w:val="yellow"/>
        </w:rPr>
        <w:t>a Cox PH model</w:t>
      </w:r>
      <w:r w:rsidRPr="00423FE2">
        <w:rPr>
          <w:rFonts w:ascii="Calibri" w:hAnsi="Calibri" w:cs="Times New Roman"/>
        </w:rPr>
        <w:t xml:space="preserve"> constructed using these data are given below:</w:t>
      </w:r>
    </w:p>
    <w:p w14:paraId="1171F991" w14:textId="77777777" w:rsidR="00224219" w:rsidRDefault="00224219" w:rsidP="00224219">
      <w:pPr>
        <w:autoSpaceDE w:val="0"/>
        <w:autoSpaceDN w:val="0"/>
        <w:adjustRightInd w:val="0"/>
        <w:spacing w:after="0" w:line="240" w:lineRule="auto"/>
        <w:rPr>
          <w:rFonts w:ascii="Calibri" w:hAnsi="Calibri" w:cs="Times New Roman"/>
        </w:rPr>
      </w:pPr>
    </w:p>
    <w:tbl>
      <w:tblPr>
        <w:tblStyle w:val="a9"/>
        <w:tblW w:w="0" w:type="auto"/>
        <w:jc w:val="center"/>
        <w:tblLayout w:type="fixed"/>
        <w:tblLook w:val="04A0" w:firstRow="1" w:lastRow="0" w:firstColumn="1" w:lastColumn="0" w:noHBand="0" w:noVBand="1"/>
      </w:tblPr>
      <w:tblGrid>
        <w:gridCol w:w="1235"/>
        <w:gridCol w:w="1479"/>
        <w:gridCol w:w="1638"/>
      </w:tblGrid>
      <w:tr w:rsidR="00224219" w:rsidRPr="00BF5764" w14:paraId="0358C29F" w14:textId="77777777" w:rsidTr="00F85478">
        <w:trPr>
          <w:jc w:val="center"/>
        </w:trPr>
        <w:tc>
          <w:tcPr>
            <w:tcW w:w="1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C7FDE48" w14:textId="77777777" w:rsidR="00224219" w:rsidRPr="00AF79DB" w:rsidRDefault="00224219" w:rsidP="00F85478">
            <w:pPr>
              <w:spacing w:after="0" w:line="240" w:lineRule="auto"/>
              <w:ind w:right="70"/>
              <w:rPr>
                <w:color w:val="000000" w:themeColor="text1"/>
              </w:rPr>
            </w:pP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07F6040" w14:textId="77777777" w:rsidR="00224219" w:rsidRPr="00BF5764" w:rsidRDefault="00224219" w:rsidP="00F85478">
            <w:pPr>
              <w:spacing w:after="0" w:line="240" w:lineRule="auto"/>
              <w:jc w:val="center"/>
              <w:rPr>
                <w:b/>
                <w:color w:val="000000" w:themeColor="text1"/>
              </w:rPr>
            </w:pPr>
            <w:r w:rsidRPr="00BF5764">
              <w:rPr>
                <w:b/>
                <w:color w:val="000000" w:themeColor="text1"/>
              </w:rPr>
              <w:t>Estimate</w:t>
            </w:r>
          </w:p>
        </w:tc>
        <w:tc>
          <w:tcPr>
            <w:tcW w:w="1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19C46E7" w14:textId="77777777" w:rsidR="00224219" w:rsidRPr="00BF5764" w:rsidRDefault="00224219" w:rsidP="00F85478">
            <w:pPr>
              <w:spacing w:after="0" w:line="240" w:lineRule="auto"/>
              <w:jc w:val="center"/>
              <w:rPr>
                <w:b/>
                <w:color w:val="000000" w:themeColor="text1"/>
              </w:rPr>
            </w:pPr>
            <w:r w:rsidRPr="00BF5764">
              <w:rPr>
                <w:b/>
                <w:color w:val="000000" w:themeColor="text1"/>
              </w:rPr>
              <w:t>Standard Error</w:t>
            </w:r>
          </w:p>
        </w:tc>
      </w:tr>
      <w:tr w:rsidR="00224219" w:rsidRPr="00F8730A" w14:paraId="44EE6006" w14:textId="77777777" w:rsidTr="00F85478">
        <w:trPr>
          <w:jc w:val="center"/>
        </w:trPr>
        <w:tc>
          <w:tcPr>
            <w:tcW w:w="1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F2EF1CC" w14:textId="77777777" w:rsidR="00224219" w:rsidRPr="00F8730A" w:rsidRDefault="00224219" w:rsidP="00224219">
            <w:pPr>
              <w:spacing w:after="0"/>
              <w:rPr>
                <w:b/>
              </w:rPr>
            </w:pPr>
            <w:r>
              <w:rPr>
                <w:b/>
              </w:rPr>
              <w:t>Hormone</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FF2D79" w14:textId="77777777" w:rsidR="00224219" w:rsidRDefault="00224219" w:rsidP="00224219">
            <w:pPr>
              <w:pStyle w:val="ab"/>
              <w:jc w:val="center"/>
            </w:pPr>
            <w:r>
              <w:t>-0.347</w:t>
            </w:r>
          </w:p>
        </w:tc>
        <w:tc>
          <w:tcPr>
            <w:tcW w:w="1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80594B" w14:textId="77777777" w:rsidR="00224219" w:rsidRDefault="00224219" w:rsidP="00224219">
            <w:pPr>
              <w:pStyle w:val="ab"/>
              <w:jc w:val="center"/>
            </w:pPr>
            <w:r>
              <w:t>0.126</w:t>
            </w:r>
          </w:p>
        </w:tc>
      </w:tr>
      <w:tr w:rsidR="00224219" w:rsidRPr="00F8730A" w14:paraId="470FF440" w14:textId="77777777" w:rsidTr="00F85478">
        <w:trPr>
          <w:jc w:val="center"/>
        </w:trPr>
        <w:tc>
          <w:tcPr>
            <w:tcW w:w="1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7E68E7D" w14:textId="77777777" w:rsidR="00224219" w:rsidRPr="00F8730A" w:rsidRDefault="00224219" w:rsidP="00224219">
            <w:pPr>
              <w:spacing w:after="0"/>
              <w:rPr>
                <w:b/>
              </w:rPr>
            </w:pPr>
            <w:r>
              <w:rPr>
                <w:b/>
              </w:rPr>
              <w:t>Size</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F50FC0" w14:textId="77777777" w:rsidR="00224219" w:rsidRDefault="00224219" w:rsidP="00224219">
            <w:pPr>
              <w:pStyle w:val="ab"/>
              <w:jc w:val="center"/>
            </w:pPr>
            <w:r>
              <w:t>0.014</w:t>
            </w:r>
          </w:p>
        </w:tc>
        <w:tc>
          <w:tcPr>
            <w:tcW w:w="1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6A1762" w14:textId="77777777" w:rsidR="00224219" w:rsidRDefault="00224219" w:rsidP="00224219">
            <w:pPr>
              <w:pStyle w:val="ab"/>
              <w:jc w:val="center"/>
            </w:pPr>
            <w:r>
              <w:t>0.004</w:t>
            </w:r>
          </w:p>
        </w:tc>
      </w:tr>
      <w:tr w:rsidR="00224219" w:rsidRPr="00F8730A" w14:paraId="65016937" w14:textId="77777777" w:rsidTr="00F85478">
        <w:trPr>
          <w:jc w:val="center"/>
        </w:trPr>
        <w:tc>
          <w:tcPr>
            <w:tcW w:w="1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A1A1996" w14:textId="77777777" w:rsidR="00224219" w:rsidRPr="00F8730A" w:rsidRDefault="00224219" w:rsidP="00224219">
            <w:pPr>
              <w:spacing w:after="0"/>
              <w:rPr>
                <w:b/>
              </w:rPr>
            </w:pPr>
            <w:r>
              <w:rPr>
                <w:b/>
              </w:rPr>
              <w:t>Grade 2</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545D44" w14:textId="77777777" w:rsidR="00224219" w:rsidRDefault="00224219" w:rsidP="00224219">
            <w:pPr>
              <w:pStyle w:val="ab"/>
              <w:jc w:val="center"/>
            </w:pPr>
            <w:r>
              <w:t>0.858</w:t>
            </w:r>
          </w:p>
        </w:tc>
        <w:tc>
          <w:tcPr>
            <w:tcW w:w="1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8AE85F" w14:textId="77777777" w:rsidR="00224219" w:rsidRDefault="00224219" w:rsidP="00224219">
            <w:pPr>
              <w:pStyle w:val="ab"/>
              <w:jc w:val="center"/>
            </w:pPr>
            <w:r>
              <w:t>0.246</w:t>
            </w:r>
          </w:p>
        </w:tc>
      </w:tr>
      <w:tr w:rsidR="00224219" w:rsidRPr="00F8730A" w14:paraId="4CC29FAE" w14:textId="77777777" w:rsidTr="00F85478">
        <w:trPr>
          <w:jc w:val="center"/>
        </w:trPr>
        <w:tc>
          <w:tcPr>
            <w:tcW w:w="1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22E419E" w14:textId="77777777" w:rsidR="00224219" w:rsidRPr="00F8730A" w:rsidRDefault="00224219" w:rsidP="00224219">
            <w:pPr>
              <w:spacing w:after="0"/>
              <w:rPr>
                <w:b/>
              </w:rPr>
            </w:pPr>
            <w:r>
              <w:rPr>
                <w:b/>
              </w:rPr>
              <w:t>Grade 3</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980DAF" w14:textId="77777777" w:rsidR="00224219" w:rsidRDefault="00224219" w:rsidP="00224219">
            <w:pPr>
              <w:pStyle w:val="ab"/>
              <w:jc w:val="center"/>
            </w:pPr>
            <w:r>
              <w:t>1.070</w:t>
            </w:r>
          </w:p>
        </w:tc>
        <w:tc>
          <w:tcPr>
            <w:tcW w:w="1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51D0C3" w14:textId="77777777" w:rsidR="00224219" w:rsidRDefault="00224219" w:rsidP="00224219">
            <w:pPr>
              <w:pStyle w:val="ab"/>
              <w:jc w:val="center"/>
            </w:pPr>
            <w:r>
              <w:t>0.262</w:t>
            </w:r>
          </w:p>
        </w:tc>
      </w:tr>
    </w:tbl>
    <w:p w14:paraId="6174C40E" w14:textId="77777777" w:rsidR="00224219" w:rsidRPr="00B97F73" w:rsidRDefault="00224219" w:rsidP="00224219">
      <w:pPr>
        <w:pStyle w:val="a3"/>
        <w:spacing w:line="240" w:lineRule="auto"/>
        <w:ind w:left="360"/>
        <w:rPr>
          <w:rFonts w:ascii="Calibri" w:hAnsi="Calibri" w:cs="Times New Roman"/>
          <w:color w:val="000099"/>
          <w:sz w:val="16"/>
        </w:rPr>
      </w:pPr>
    </w:p>
    <w:p w14:paraId="579231DD" w14:textId="77777777" w:rsidR="00224219" w:rsidRDefault="00224219" w:rsidP="005D6689">
      <w:pPr>
        <w:pStyle w:val="a3"/>
        <w:numPr>
          <w:ilvl w:val="0"/>
          <w:numId w:val="6"/>
        </w:numPr>
        <w:autoSpaceDE w:val="0"/>
        <w:autoSpaceDN w:val="0"/>
        <w:adjustRightInd w:val="0"/>
        <w:spacing w:after="0" w:line="240" w:lineRule="auto"/>
      </w:pPr>
      <w:r w:rsidRPr="00224219">
        <w:rPr>
          <w:color w:val="0000FF"/>
        </w:rPr>
        <w:t>[</w:t>
      </w:r>
      <w:r>
        <w:rPr>
          <w:color w:val="0000FF"/>
        </w:rPr>
        <w:t>5</w:t>
      </w:r>
      <w:r w:rsidRPr="00224219">
        <w:rPr>
          <w:color w:val="0000FF"/>
        </w:rPr>
        <w:t>]</w:t>
      </w:r>
      <w:r>
        <w:t xml:space="preserve"> Report the fitted Cox proportional hazards model. </w:t>
      </w:r>
    </w:p>
    <w:p w14:paraId="1E8FD0E4" w14:textId="779A4F6E" w:rsidR="00610E48" w:rsidRDefault="00610E48" w:rsidP="00224219">
      <w:pPr>
        <w:pStyle w:val="a3"/>
        <w:autoSpaceDE w:val="0"/>
        <w:autoSpaceDN w:val="0"/>
        <w:adjustRightInd w:val="0"/>
        <w:spacing w:after="0" w:line="240" w:lineRule="auto"/>
        <w:ind w:left="360"/>
      </w:pPr>
    </w:p>
    <w:p w14:paraId="75E616BC" w14:textId="303E92B1" w:rsidR="005E7680" w:rsidRPr="005E7680" w:rsidRDefault="005E7680" w:rsidP="00224219">
      <w:pPr>
        <w:pStyle w:val="a3"/>
        <w:autoSpaceDE w:val="0"/>
        <w:autoSpaceDN w:val="0"/>
        <w:adjustRightInd w:val="0"/>
        <w:spacing w:after="0" w:line="240" w:lineRule="auto"/>
        <w:ind w:left="360"/>
      </w:pPr>
      <m:oMathPara>
        <m:oMathParaPr>
          <m:jc m:val="left"/>
        </m:oMathParaPr>
        <m:oMath>
          <m:r>
            <w:rPr>
              <w:rFonts w:ascii="Cambria Math" w:hAnsi="Cambria Math"/>
            </w:rPr>
            <m:t>log(</m:t>
          </m:r>
          <m:acc>
            <m:accPr>
              <m:ctrlPr>
                <w:rPr>
                  <w:rFonts w:ascii="Cambria Math" w:hAnsi="Cambria Math"/>
                  <w:i/>
                </w:rPr>
              </m:ctrlPr>
            </m:accPr>
            <m:e>
              <m:r>
                <w:rPr>
                  <w:rFonts w:ascii="Cambria Math" w:hAnsi="Cambria Math"/>
                </w:rPr>
                <m:t>h</m:t>
              </m:r>
            </m:e>
          </m:acc>
          <m:r>
            <w:rPr>
              <w:rFonts w:ascii="Cambria Math" w:hAnsi="Cambria Math"/>
            </w:rPr>
            <m:t>(t,x))=</m:t>
          </m:r>
          <m:r>
            <w:rPr>
              <w:rFonts w:ascii="Cambria Math" w:hAnsi="Cambria Math"/>
            </w:rPr>
            <m:t>log(</m:t>
          </m:r>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0</m:t>
              </m:r>
            </m:sub>
          </m:sSub>
          <m:r>
            <w:rPr>
              <w:rFonts w:ascii="Cambria Math" w:hAnsi="Cambria Math"/>
            </w:rPr>
            <m:t>(t))</m:t>
          </m:r>
          <m:r>
            <w:rPr>
              <w:rFonts w:ascii="Cambria Math" w:hAnsi="Cambria Math"/>
            </w:rPr>
            <m:t>-0.347 Hormone+0.014 Size+0.858 Grade2+1.070 Grade3</m:t>
          </m:r>
        </m:oMath>
      </m:oMathPara>
    </w:p>
    <w:p w14:paraId="6D0F9E70" w14:textId="77777777" w:rsidR="005E7680" w:rsidRPr="00224219" w:rsidRDefault="005E7680" w:rsidP="00224219">
      <w:pPr>
        <w:pStyle w:val="a3"/>
        <w:autoSpaceDE w:val="0"/>
        <w:autoSpaceDN w:val="0"/>
        <w:adjustRightInd w:val="0"/>
        <w:spacing w:after="0" w:line="240" w:lineRule="auto"/>
        <w:ind w:left="360"/>
      </w:pPr>
    </w:p>
    <w:p w14:paraId="0E4D79FF" w14:textId="77777777" w:rsidR="00224219" w:rsidRDefault="00224219" w:rsidP="005D6689">
      <w:pPr>
        <w:pStyle w:val="a3"/>
        <w:numPr>
          <w:ilvl w:val="0"/>
          <w:numId w:val="6"/>
        </w:numPr>
        <w:autoSpaceDE w:val="0"/>
        <w:autoSpaceDN w:val="0"/>
        <w:adjustRightInd w:val="0"/>
        <w:spacing w:after="0" w:line="240" w:lineRule="auto"/>
      </w:pPr>
      <w:r w:rsidRPr="00224219">
        <w:rPr>
          <w:color w:val="0000FF"/>
        </w:rPr>
        <w:t>[</w:t>
      </w:r>
      <w:r w:rsidR="009F42FC">
        <w:rPr>
          <w:color w:val="0000FF"/>
        </w:rPr>
        <w:t>10</w:t>
      </w:r>
      <w:r w:rsidRPr="00224219">
        <w:rPr>
          <w:color w:val="0000FF"/>
        </w:rPr>
        <w:t>]</w:t>
      </w:r>
      <w:r w:rsidRPr="00224219">
        <w:t xml:space="preserve"> </w:t>
      </w:r>
      <w:r w:rsidR="00610E48">
        <w:t>R</w:t>
      </w:r>
      <w:r w:rsidRPr="00224219">
        <w:t xml:space="preserve">eport and interpret the </w:t>
      </w:r>
      <w:r w:rsidRPr="005E7680">
        <w:rPr>
          <w:highlight w:val="yellow"/>
        </w:rPr>
        <w:t>estimated hazard ratio</w:t>
      </w:r>
      <w:r w:rsidRPr="00224219">
        <w:t xml:space="preserve"> associated with </w:t>
      </w:r>
      <w:r w:rsidRPr="005E7680">
        <w:rPr>
          <w:highlight w:val="yellow"/>
        </w:rPr>
        <w:t>Hormone</w:t>
      </w:r>
      <w:r w:rsidRPr="00224219">
        <w:t xml:space="preserve"> in the model above</w:t>
      </w:r>
      <w:r w:rsidR="00610E48">
        <w:t xml:space="preserve"> and provide a 95% confidence interval for the </w:t>
      </w:r>
      <w:r w:rsidR="00610E48" w:rsidRPr="005E7680">
        <w:rPr>
          <w:highlight w:val="yellow"/>
        </w:rPr>
        <w:t>hazard ratio</w:t>
      </w:r>
      <w:r w:rsidR="00610E48">
        <w:t>.</w:t>
      </w:r>
    </w:p>
    <w:p w14:paraId="4D4DE3D5" w14:textId="1E54C86F" w:rsidR="00224219" w:rsidRDefault="00224219" w:rsidP="006E1509">
      <w:pPr>
        <w:autoSpaceDE w:val="0"/>
        <w:autoSpaceDN w:val="0"/>
        <w:adjustRightInd w:val="0"/>
        <w:spacing w:after="0" w:line="240" w:lineRule="auto"/>
        <w:rPr>
          <w:rFonts w:cs="Courier New"/>
          <w:shd w:val="clear" w:color="auto" w:fill="FFFFFF"/>
        </w:rPr>
      </w:pPr>
    </w:p>
    <w:p w14:paraId="31D2E21C" w14:textId="0930725E" w:rsidR="005E7680" w:rsidRDefault="005E7680" w:rsidP="006E1509">
      <w:pPr>
        <w:autoSpaceDE w:val="0"/>
        <w:autoSpaceDN w:val="0"/>
        <w:adjustRightInd w:val="0"/>
        <w:spacing w:after="0" w:line="240" w:lineRule="auto"/>
      </w:pPr>
      <w:r>
        <w:rPr>
          <w:rFonts w:cs="Courier New"/>
          <w:shd w:val="clear" w:color="auto" w:fill="FFFFFF"/>
        </w:rPr>
        <w:tab/>
      </w:r>
      <w:r w:rsidRPr="005E7680">
        <w:rPr>
          <w:rFonts w:cs="Courier New"/>
          <w:shd w:val="clear" w:color="auto" w:fill="FFFFFF"/>
        </w:rPr>
        <w:t xml:space="preserve">Controlling for all of the other variables in the model, the adjusted hazard ratio is given by the </w:t>
      </w:r>
      <w:r>
        <w:rPr>
          <w:rFonts w:cs="Courier New"/>
          <w:shd w:val="clear" w:color="auto" w:fill="FFFFFF"/>
        </w:rPr>
        <w:tab/>
      </w:r>
      <w:r w:rsidRPr="005E7680">
        <w:rPr>
          <w:rFonts w:cs="Courier New"/>
          <w:shd w:val="clear" w:color="auto" w:fill="FFFFFF"/>
        </w:rPr>
        <w:t xml:space="preserve">exponentiated slope </w:t>
      </w:r>
      <m:oMath>
        <m:acc>
          <m:accPr>
            <m:ctrlPr>
              <w:rPr>
                <w:rFonts w:ascii="Cambria Math" w:hAnsi="Cambria Math"/>
                <w:i/>
              </w:rPr>
            </m:ctrlPr>
          </m:accPr>
          <m:e>
            <m:r>
              <w:rPr>
                <w:rFonts w:ascii="Cambria Math" w:hAnsi="Cambria Math"/>
              </w:rPr>
              <m:t>HR</m:t>
            </m:r>
          </m:e>
        </m:acc>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b</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-0.347</m:t>
            </m:r>
          </m:sup>
        </m:sSup>
        <m:r>
          <w:rPr>
            <w:rFonts w:ascii="Cambria Math" w:hAnsi="Cambria Math"/>
          </w:rPr>
          <m:t>=0.707</m:t>
        </m:r>
      </m:oMath>
      <w:r>
        <w:rPr>
          <w:rFonts w:cs="Courier New" w:hint="eastAsia"/>
          <w:lang w:eastAsia="zh-CN"/>
        </w:rPr>
        <w:t xml:space="preserve"> </w:t>
      </w:r>
      <w:r>
        <w:rPr>
          <w:rFonts w:cs="Courier New"/>
          <w:lang w:eastAsia="zh-CN"/>
        </w:rPr>
        <w:t xml:space="preserve">[95% CI </w:t>
      </w:r>
      <m:oMath>
        <m:r>
          <w:rPr>
            <w:rFonts w:ascii="Cambria Math" w:hAnsi="Cambria Math" w:cs="Courier New"/>
            <w:lang w:eastAsia="zh-CN"/>
          </w:rPr>
          <m:t>(0.552,0.905)</m:t>
        </m:r>
      </m:oMath>
      <w:r>
        <w:rPr>
          <w:rFonts w:cs="Courier New"/>
          <w:lang w:eastAsia="zh-CN"/>
        </w:rPr>
        <w:t>]</w:t>
      </w:r>
      <w:r w:rsidRPr="005E7680">
        <w:rPr>
          <w:rFonts w:cs="Courier New"/>
          <w:shd w:val="clear" w:color="auto" w:fill="FFFFFF"/>
        </w:rPr>
        <w:t>, which means that</w:t>
      </w:r>
      <w:r>
        <w:rPr>
          <w:rFonts w:cs="Courier New"/>
          <w:shd w:val="clear" w:color="auto" w:fill="FFFFFF"/>
        </w:rPr>
        <w:t xml:space="preserve"> </w:t>
      </w:r>
      <w:r>
        <w:rPr>
          <w:rFonts w:cs="Courier New"/>
          <w:shd w:val="clear" w:color="auto" w:fill="FFFFFF"/>
        </w:rPr>
        <w:tab/>
      </w:r>
      <w:r>
        <w:t>hormone therapy</w:t>
      </w:r>
      <w:r>
        <w:rPr>
          <w:rFonts w:cs="Courier New"/>
          <w:shd w:val="clear" w:color="auto" w:fill="FFFFFF"/>
        </w:rPr>
        <w:t xml:space="preserve"> is associated with a 29.3% reduction in the recurrence rate.</w:t>
      </w:r>
    </w:p>
    <w:p w14:paraId="29955A49" w14:textId="0B60C085" w:rsidR="005E7680" w:rsidRDefault="005E7680" w:rsidP="006E1509">
      <w:pPr>
        <w:autoSpaceDE w:val="0"/>
        <w:autoSpaceDN w:val="0"/>
        <w:adjustRightInd w:val="0"/>
        <w:spacing w:after="0" w:line="240" w:lineRule="auto"/>
        <w:rPr>
          <w:rFonts w:cs="Courier New"/>
          <w:shd w:val="clear" w:color="auto" w:fill="FFFFFF"/>
        </w:rPr>
      </w:pPr>
    </w:p>
    <w:p w14:paraId="2DACC02F" w14:textId="7F85A6D4" w:rsidR="005E7680" w:rsidRDefault="005E7680" w:rsidP="006E1509">
      <w:pPr>
        <w:autoSpaceDE w:val="0"/>
        <w:autoSpaceDN w:val="0"/>
        <w:adjustRightInd w:val="0"/>
        <w:spacing w:after="0" w:line="240" w:lineRule="auto"/>
        <w:rPr>
          <w:rFonts w:cs="Courier New"/>
          <w:lang w:eastAsia="zh-CN"/>
        </w:rPr>
      </w:pPr>
      <w:r>
        <w:rPr>
          <w:rFonts w:cs="Courier New"/>
          <w:shd w:val="clear" w:color="auto" w:fill="FFFFFF"/>
          <w:lang w:eastAsia="zh-CN"/>
        </w:rPr>
        <w:tab/>
      </w:r>
      <w:r>
        <w:rPr>
          <w:rFonts w:cs="Courier New" w:hint="eastAsia"/>
          <w:shd w:val="clear" w:color="auto" w:fill="FFFFFF"/>
          <w:lang w:eastAsia="zh-CN"/>
        </w:rPr>
        <w:t>9</w:t>
      </w:r>
      <w:r>
        <w:rPr>
          <w:rFonts w:cs="Courier New"/>
          <w:shd w:val="clear" w:color="auto" w:fill="FFFFFF"/>
          <w:lang w:eastAsia="zh-CN"/>
        </w:rPr>
        <w:t xml:space="preserve">5% CI for </w:t>
      </w:r>
      <m:oMath>
        <m:r>
          <w:rPr>
            <w:rFonts w:ascii="Cambria Math" w:hAnsi="Cambria Math" w:cs="Courier New"/>
            <w:shd w:val="clear" w:color="auto" w:fill="FFFFFF"/>
            <w:lang w:eastAsia="zh-CN"/>
          </w:rPr>
          <m:t>log(H</m:t>
        </m:r>
        <m:r>
          <w:rPr>
            <w:rFonts w:ascii="Cambria Math" w:hAnsi="Cambria Math"/>
          </w:rPr>
          <m:t>R</m:t>
        </m:r>
        <m:r>
          <w:rPr>
            <w:rFonts w:ascii="Cambria Math" w:hAnsi="Cambria Math"/>
          </w:rPr>
          <m:t>)</m:t>
        </m:r>
      </m:oMath>
      <w:r>
        <w:rPr>
          <w:rFonts w:cs="Courier New"/>
          <w:shd w:val="clear" w:color="auto" w:fill="FFFFFF"/>
          <w:lang w:eastAsia="zh-CN"/>
        </w:rPr>
        <w:t xml:space="preserve">, </w:t>
      </w:r>
      <m:oMath>
        <m:r>
          <w:rPr>
            <w:rFonts w:ascii="Cambria Math" w:hAnsi="Cambria Math"/>
          </w:rPr>
          <m:t>β</m:t>
        </m:r>
      </m:oMath>
      <w:r>
        <w:rPr>
          <w:rFonts w:cs="Courier New"/>
          <w:lang w:eastAsia="zh-CN"/>
        </w:rPr>
        <w:t xml:space="preserve">: </w:t>
      </w:r>
      <m:oMath>
        <m:r>
          <w:rPr>
            <w:rFonts w:ascii="Cambria Math" w:hAnsi="Cambria Math"/>
          </w:rPr>
          <m:t>(-0.594,-0.100)</m:t>
        </m:r>
      </m:oMath>
    </w:p>
    <w:p w14:paraId="19C6658B" w14:textId="608B501B" w:rsidR="005E7680" w:rsidRDefault="005E7680" w:rsidP="006E1509">
      <w:pPr>
        <w:autoSpaceDE w:val="0"/>
        <w:autoSpaceDN w:val="0"/>
        <w:adjustRightInd w:val="0"/>
        <w:spacing w:after="0" w:line="240" w:lineRule="auto"/>
        <w:rPr>
          <w:rFonts w:cs="Courier New" w:hint="eastAsia"/>
          <w:shd w:val="clear" w:color="auto" w:fill="FFFFFF"/>
          <w:lang w:eastAsia="zh-CN"/>
        </w:rPr>
      </w:pPr>
      <w:r>
        <w:rPr>
          <w:rFonts w:cs="Courier New"/>
        </w:rPr>
        <w:tab/>
      </w:r>
      <m:oMath>
        <m:r>
          <w:rPr>
            <w:rFonts w:ascii="Cambria Math" w:hAnsi="Cambria Math"/>
          </w:rPr>
          <m:t>b±</m:t>
        </m:r>
        <m:sSub>
          <m:sSubPr>
            <m:ctrlPr>
              <w:rPr>
                <w:rFonts w:ascii="Cambria Math" w:hAnsi="Cambria Math" w:cs="Courier New"/>
                <w:i/>
              </w:rPr>
            </m:ctrlPr>
          </m:sSubPr>
          <m:e>
            <m:r>
              <w:rPr>
                <w:rFonts w:ascii="Cambria Math" w:hAnsi="Cambria Math" w:cs="Courier New"/>
              </w:rPr>
              <m:t>z</m:t>
            </m:r>
          </m:e>
          <m:sub>
            <m:r>
              <w:rPr>
                <w:rFonts w:ascii="Cambria Math" w:hAnsi="Cambria Math" w:cs="Courier New"/>
              </w:rPr>
              <m:t>1-</m:t>
            </m:r>
            <m:f>
              <m:fPr>
                <m:ctrlPr>
                  <w:rPr>
                    <w:rFonts w:ascii="Cambria Math" w:hAnsi="Cambria Math" w:cs="Courier New"/>
                    <w:i/>
                  </w:rPr>
                </m:ctrlPr>
              </m:fPr>
              <m:num>
                <m:r>
                  <w:rPr>
                    <w:rFonts w:ascii="Cambria Math" w:hAnsi="Cambria Math" w:cs="Courier New"/>
                  </w:rPr>
                  <m:t>α</m:t>
                </m:r>
              </m:num>
              <m:den>
                <m:r>
                  <w:rPr>
                    <w:rFonts w:ascii="Cambria Math" w:hAnsi="Cambria Math" w:cs="Courier New"/>
                  </w:rPr>
                  <m:t>2</m:t>
                </m:r>
              </m:den>
            </m:f>
          </m:sub>
        </m:sSub>
        <m:sSub>
          <m:sSubPr>
            <m:ctrlPr>
              <w:rPr>
                <w:rFonts w:ascii="Cambria Math" w:hAnsi="Cambria Math" w:cs="Courier New"/>
                <w:i/>
              </w:rPr>
            </m:ctrlPr>
          </m:sSubPr>
          <m:e>
            <m:r>
              <w:rPr>
                <w:rFonts w:ascii="Cambria Math" w:hAnsi="Cambria Math" w:cs="Courier New"/>
              </w:rPr>
              <m:t xml:space="preserve"> s</m:t>
            </m:r>
          </m:e>
          <m:sub>
            <m:r>
              <w:rPr>
                <w:rFonts w:ascii="Cambria Math" w:hAnsi="Cambria Math" w:cs="Courier New"/>
              </w:rPr>
              <m:t>b</m:t>
            </m:r>
          </m:sub>
        </m:sSub>
        <m:r>
          <w:rPr>
            <w:rFonts w:ascii="Cambria Math" w:hAnsi="Cambria Math" w:cs="Courier New"/>
          </w:rPr>
          <m:t>=-0.347</m:t>
        </m:r>
        <m:r>
          <w:rPr>
            <w:rFonts w:ascii="Cambria Math" w:hAnsi="Cambria Math"/>
          </w:rPr>
          <m:t>±</m:t>
        </m:r>
        <m:r>
          <w:rPr>
            <w:rFonts w:ascii="Cambria Math" w:hAnsi="Cambria Math"/>
          </w:rPr>
          <m:t>1.96×0.126=(</m:t>
        </m:r>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L</m:t>
            </m:r>
          </m:sub>
        </m:sSub>
        <m:r>
          <w:rPr>
            <w:rFonts w:ascii="Cambria Math" w:hAnsi="Cambria Math"/>
          </w:rPr>
          <m:t>=-0.594,</m:t>
        </m:r>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L</m:t>
            </m:r>
          </m:sub>
        </m:sSub>
        <m:r>
          <w:rPr>
            <w:rFonts w:ascii="Cambria Math" w:hAnsi="Cambria Math"/>
          </w:rPr>
          <m:t>=-0.100)</m:t>
        </m:r>
      </m:oMath>
      <w:r>
        <w:rPr>
          <w:rFonts w:cs="Courier New"/>
          <w:shd w:val="clear" w:color="auto" w:fill="FFFFFF"/>
          <w:lang w:eastAsia="zh-CN"/>
        </w:rPr>
        <w:t xml:space="preserve"> </w:t>
      </w:r>
    </w:p>
    <w:p w14:paraId="6CEAF1A7" w14:textId="5B638393" w:rsidR="005E7680" w:rsidRDefault="005E7680" w:rsidP="005E7680">
      <w:pPr>
        <w:autoSpaceDE w:val="0"/>
        <w:autoSpaceDN w:val="0"/>
        <w:adjustRightInd w:val="0"/>
        <w:spacing w:after="0" w:line="240" w:lineRule="auto"/>
        <w:rPr>
          <w:rFonts w:cs="Courier New"/>
          <w:lang w:eastAsia="zh-CN"/>
        </w:rPr>
      </w:pPr>
      <w:r>
        <w:rPr>
          <w:rFonts w:cs="Courier New"/>
          <w:shd w:val="clear" w:color="auto" w:fill="FFFFFF"/>
          <w:lang w:eastAsia="zh-CN"/>
        </w:rPr>
        <w:tab/>
      </w:r>
      <w:r>
        <w:rPr>
          <w:rFonts w:cs="Courier New" w:hint="eastAsia"/>
          <w:shd w:val="clear" w:color="auto" w:fill="FFFFFF"/>
          <w:lang w:eastAsia="zh-CN"/>
        </w:rPr>
        <w:t>9</w:t>
      </w:r>
      <w:r>
        <w:rPr>
          <w:rFonts w:cs="Courier New"/>
          <w:shd w:val="clear" w:color="auto" w:fill="FFFFFF"/>
          <w:lang w:eastAsia="zh-CN"/>
        </w:rPr>
        <w:t xml:space="preserve">5% CI for </w:t>
      </w:r>
      <m:oMath>
        <m:r>
          <w:rPr>
            <w:rFonts w:ascii="Cambria Math" w:hAnsi="Cambria Math" w:cs="Courier New"/>
            <w:shd w:val="clear" w:color="auto" w:fill="FFFFFF"/>
            <w:lang w:eastAsia="zh-CN"/>
          </w:rPr>
          <m:t>H</m:t>
        </m:r>
        <m:r>
          <w:rPr>
            <w:rFonts w:ascii="Cambria Math" w:hAnsi="Cambria Math"/>
          </w:rPr>
          <m:t>R</m:t>
        </m:r>
      </m:oMath>
      <w:r>
        <w:rPr>
          <w:rFonts w:cs="Courier New"/>
          <w:shd w:val="clear" w:color="auto" w:fill="FFFFFF"/>
          <w:lang w:eastAsia="zh-CN"/>
        </w:rPr>
        <w:t xml:space="preserve">, </w:t>
      </w:r>
      <m:oMath>
        <m:r>
          <w:rPr>
            <w:rFonts w:ascii="Cambria Math" w:hAnsi="Cambria Math"/>
          </w:rPr>
          <m:t>β</m:t>
        </m:r>
      </m:oMath>
      <w:r>
        <w:rPr>
          <w:rFonts w:cs="Courier New"/>
          <w:lang w:eastAsia="zh-CN"/>
        </w:rPr>
        <w:t xml:space="preserve">: </w:t>
      </w:r>
      <m:oMath>
        <m:r>
          <w:rPr>
            <w:rFonts w:ascii="Cambria Math" w:hAnsi="Cambria Math" w:cs="Courier New"/>
            <w:lang w:eastAsia="zh-CN"/>
          </w:rPr>
          <m:t>(0.552,0.905)</m:t>
        </m:r>
      </m:oMath>
      <w:r>
        <w:rPr>
          <w:rFonts w:cs="Courier New"/>
          <w:shd w:val="clear" w:color="auto" w:fill="FFFFFF"/>
          <w:lang w:eastAsia="zh-CN"/>
        </w:rPr>
        <w:t xml:space="preserve"> </w:t>
      </w:r>
    </w:p>
    <w:p w14:paraId="0C457DFF" w14:textId="7D40C291" w:rsidR="005E7680" w:rsidRDefault="005E7680" w:rsidP="005E7680">
      <w:pPr>
        <w:autoSpaceDE w:val="0"/>
        <w:autoSpaceDN w:val="0"/>
        <w:adjustRightInd w:val="0"/>
        <w:spacing w:after="0" w:line="240" w:lineRule="auto"/>
        <w:rPr>
          <w:rFonts w:cs="Courier New" w:hint="eastAsia"/>
          <w:shd w:val="clear" w:color="auto" w:fill="FFFFFF"/>
          <w:lang w:eastAsia="zh-CN"/>
        </w:rPr>
      </w:pPr>
      <w:r>
        <w:rPr>
          <w:rFonts w:cs="Courier New"/>
        </w:rPr>
        <w:tab/>
      </w: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-0.594</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-0.100</m:t>
            </m:r>
          </m:sup>
        </m:sSup>
        <m:r>
          <w:rPr>
            <w:rFonts w:ascii="Cambria Math" w:hAnsi="Cambria Math"/>
          </w:rPr>
          <m:t>)</m:t>
        </m:r>
        <m:r>
          <w:rPr>
            <w:rFonts w:ascii="Cambria Math" w:hAnsi="Cambria Math" w:cs="Courier New"/>
            <w:lang w:eastAsia="zh-CN"/>
          </w:rPr>
          <m:t>=(0.552,0.905)</m:t>
        </m:r>
      </m:oMath>
      <w:r>
        <w:rPr>
          <w:rFonts w:cs="Courier New"/>
          <w:shd w:val="clear" w:color="auto" w:fill="FFFFFF"/>
          <w:lang w:eastAsia="zh-CN"/>
        </w:rPr>
        <w:t xml:space="preserve"> </w:t>
      </w:r>
    </w:p>
    <w:p w14:paraId="1A88C0FF" w14:textId="77777777" w:rsidR="005E7680" w:rsidRPr="006E1509" w:rsidRDefault="005E7680" w:rsidP="006E1509">
      <w:pPr>
        <w:autoSpaceDE w:val="0"/>
        <w:autoSpaceDN w:val="0"/>
        <w:adjustRightInd w:val="0"/>
        <w:spacing w:after="0" w:line="240" w:lineRule="auto"/>
        <w:rPr>
          <w:rFonts w:cs="Courier New"/>
          <w:shd w:val="clear" w:color="auto" w:fill="FFFFFF"/>
        </w:rPr>
      </w:pPr>
    </w:p>
    <w:p w14:paraId="402A450F" w14:textId="16E75F72" w:rsidR="00224219" w:rsidRDefault="00224219" w:rsidP="005D6689">
      <w:pPr>
        <w:pStyle w:val="a3"/>
        <w:numPr>
          <w:ilvl w:val="0"/>
          <w:numId w:val="6"/>
        </w:numPr>
        <w:autoSpaceDE w:val="0"/>
        <w:autoSpaceDN w:val="0"/>
        <w:adjustRightInd w:val="0"/>
        <w:spacing w:after="0" w:line="240" w:lineRule="auto"/>
      </w:pPr>
      <w:r w:rsidRPr="00224219">
        <w:rPr>
          <w:color w:val="0000FF"/>
        </w:rPr>
        <w:t>[</w:t>
      </w:r>
      <w:r>
        <w:rPr>
          <w:color w:val="0000FF"/>
        </w:rPr>
        <w:t>10</w:t>
      </w:r>
      <w:r w:rsidRPr="00224219">
        <w:rPr>
          <w:color w:val="0000FF"/>
        </w:rPr>
        <w:t>]</w:t>
      </w:r>
      <w:r w:rsidRPr="00224219">
        <w:t xml:space="preserve"> Perform a hypothesis test of the slope coefficient (</w:t>
      </w:r>
      <m:oMath>
        <m:r>
          <w:rPr>
            <w:rFonts w:ascii="Cambria Math" w:hAnsi="Cambria Math"/>
          </w:rPr>
          <m:t>β</m:t>
        </m:r>
      </m:oMath>
      <w:r w:rsidRPr="00224219">
        <w:t xml:space="preserve">) associated with Hormone in the model.  </w:t>
      </w:r>
      <w:r w:rsidR="00610E48">
        <w:t>Does the 95% confidence interval computed in part (b) support your conclusion? Explain.</w:t>
      </w:r>
    </w:p>
    <w:p w14:paraId="454562AB" w14:textId="77777777" w:rsidR="005E7680" w:rsidRPr="00224219" w:rsidRDefault="005E7680" w:rsidP="005E7680">
      <w:pPr>
        <w:autoSpaceDE w:val="0"/>
        <w:autoSpaceDN w:val="0"/>
        <w:adjustRightInd w:val="0"/>
        <w:spacing w:after="0" w:line="240" w:lineRule="auto"/>
      </w:pPr>
    </w:p>
    <w:p w14:paraId="722B4472" w14:textId="77777777" w:rsidR="005E7680" w:rsidRDefault="005E7680" w:rsidP="005E7680">
      <w:pPr>
        <w:spacing w:after="0" w:line="259" w:lineRule="auto"/>
      </w:pPr>
      <w:r>
        <w:tab/>
      </w:r>
      <w:r w:rsidRPr="0088326B">
        <w:t xml:space="preserve">(1) State the null </w:t>
      </w:r>
      <w:r w:rsidRPr="00AD7CAC">
        <w:t>and alternative hypotheses</w:t>
      </w:r>
    </w:p>
    <w:p w14:paraId="00EDCA38" w14:textId="77777777" w:rsidR="005E7680" w:rsidRDefault="005E7680" w:rsidP="005E7680">
      <w:pPr>
        <w:spacing w:after="0" w:line="259" w:lineRule="auto"/>
      </w:pPr>
      <w:r>
        <w:tab/>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Pr>
          <w:lang w:eastAsia="zh-CN"/>
        </w:rPr>
        <w:t xml:space="preserve">  vs.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p>
    <w:p w14:paraId="3D73831C" w14:textId="77777777" w:rsidR="005E7680" w:rsidRDefault="005E7680" w:rsidP="005E7680">
      <w:pPr>
        <w:spacing w:after="0" w:line="259" w:lineRule="auto"/>
      </w:pPr>
    </w:p>
    <w:p w14:paraId="1379AEEE" w14:textId="77777777" w:rsidR="005E7680" w:rsidRDefault="005E7680" w:rsidP="005E7680">
      <w:pPr>
        <w:spacing w:after="0" w:line="259" w:lineRule="auto"/>
      </w:pPr>
      <w:r>
        <w:tab/>
        <w:t xml:space="preserve">(2) Specify the significance level, </w:t>
      </w:r>
      <w:r w:rsidRPr="00607D03">
        <w:t>α = 0.05</w:t>
      </w:r>
    </w:p>
    <w:p w14:paraId="3E3892AA" w14:textId="77777777" w:rsidR="005E7680" w:rsidRDefault="005E7680" w:rsidP="005E7680">
      <w:pPr>
        <w:spacing w:after="0" w:line="259" w:lineRule="auto"/>
      </w:pPr>
    </w:p>
    <w:p w14:paraId="1B5F520F" w14:textId="77777777" w:rsidR="005E7680" w:rsidRPr="007B5EE2" w:rsidRDefault="005E7680" w:rsidP="005E7680">
      <w:pPr>
        <w:spacing w:after="0" w:line="259" w:lineRule="auto"/>
      </w:pPr>
      <w:r>
        <w:tab/>
        <w:t>(3) Compute the test statistic</w:t>
      </w:r>
    </w:p>
    <w:p w14:paraId="32DBDC2C" w14:textId="3EDF86FB" w:rsidR="005E7680" w:rsidRPr="007B5EE2" w:rsidRDefault="005E7680" w:rsidP="005E7680">
      <w:pPr>
        <w:pStyle w:val="a3"/>
        <w:rPr>
          <w:rFonts w:ascii="Calibri" w:hAnsi="Calibri" w:cs="Times New Roman"/>
        </w:rPr>
      </w:pPr>
      <m:oMathPara>
        <m:oMathParaPr>
          <m:jc m:val="left"/>
        </m:oMathParaPr>
        <m:oMath>
          <m:r>
            <w:rPr>
              <w:rFonts w:ascii="Cambria Math" w:hAnsi="Cambria Math"/>
            </w:rPr>
            <m:t>z=</m:t>
          </m:r>
          <m:f>
            <m:fPr>
              <m:ctrlPr>
                <w:rPr>
                  <w:rFonts w:ascii="Cambria Math" w:hAnsi="Cambria Math"/>
                  <w:i/>
                </w:rPr>
              </m:ctrlPr>
            </m:fPr>
            <m:num>
              <m:r>
                <w:rPr>
                  <w:rFonts w:ascii="Cambria Math" w:hAnsi="Cambria Math"/>
                  <w:lang w:eastAsia="zh-CN"/>
                </w:rPr>
                <m:t>b</m:t>
              </m:r>
              <m:ctrlPr>
                <w:rPr>
                  <w:rFonts w:ascii="Cambria Math" w:hAnsi="Cambria Math" w:hint="eastAsia"/>
                  <w:i/>
                  <w:lang w:eastAsia="zh-CN"/>
                </w:rPr>
              </m:ctrlPr>
            </m:num>
            <m:den>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den>
          </m:f>
          <m:r>
            <w:rPr>
              <w:rFonts w:ascii="Cambria Math" w:hAnsi="Cambria Math"/>
            </w:rPr>
            <m:t>=</m:t>
          </m:r>
          <m:f>
            <m:fPr>
              <m:ctrlPr>
                <w:rPr>
                  <w:rFonts w:ascii="Cambria Math" w:hAnsi="Cambria Math"/>
                  <w:i/>
                </w:rPr>
              </m:ctrlPr>
            </m:fPr>
            <m:num>
              <m:r>
                <w:rPr>
                  <w:rFonts w:ascii="Cambria Math" w:hAnsi="Cambria Math"/>
                </w:rPr>
                <m:t>-0.347</m:t>
              </m:r>
            </m:num>
            <m:den>
              <m:r>
                <m:rPr>
                  <m:sty m:val="p"/>
                </m:rPr>
                <w:rPr>
                  <w:rFonts w:ascii="Cambria Math" w:hAnsi="Cambria Math"/>
                </w:rPr>
                <m:t>0.126</m:t>
              </m:r>
            </m:den>
          </m:f>
          <m:r>
            <w:rPr>
              <w:rFonts w:ascii="Cambria Math" w:hAnsi="Cambria Math"/>
            </w:rPr>
            <m:t>=</m:t>
          </m:r>
          <m:r>
            <m:rPr>
              <m:sty m:val="p"/>
            </m:rPr>
            <w:rPr>
              <w:rFonts w:ascii="Cambria Math" w:hAnsi="Cambria Math" w:cs="Arial"/>
              <w:sz w:val="20"/>
              <w:szCs w:val="20"/>
            </w:rPr>
            <m:t>-2</m:t>
          </m:r>
          <m:r>
            <m:rPr>
              <m:sty m:val="p"/>
            </m:rPr>
            <w:rPr>
              <w:rFonts w:ascii="Cambria Math" w:hAnsi="Cambria Math" w:cs="Arial"/>
              <w:sz w:val="20"/>
              <w:szCs w:val="20"/>
            </w:rPr>
            <m:t>.754</m:t>
          </m:r>
          <m:r>
            <w:rPr>
              <w:rFonts w:ascii="Cambria Math" w:hAnsi="Cambria Math"/>
            </w:rPr>
            <m:t xml:space="preserve">  ~ N(0, 1)</m:t>
          </m:r>
        </m:oMath>
      </m:oMathPara>
    </w:p>
    <w:p w14:paraId="379A4BD7" w14:textId="77777777" w:rsidR="005E7680" w:rsidRDefault="005E7680" w:rsidP="005E7680">
      <w:pPr>
        <w:spacing w:after="0" w:line="259" w:lineRule="auto"/>
      </w:pPr>
      <w:r>
        <w:tab/>
        <w:t xml:space="preserve">(4) Generate the decision rule </w:t>
      </w:r>
    </w:p>
    <w:p w14:paraId="355C585D" w14:textId="77777777" w:rsidR="005E7680" w:rsidRDefault="005E7680" w:rsidP="005E7680">
      <w:pPr>
        <w:spacing w:after="0" w:line="259" w:lineRule="auto"/>
      </w:pPr>
      <w:r>
        <w:rPr>
          <w:lang w:eastAsia="zh-CN"/>
        </w:rPr>
        <w:tab/>
      </w:r>
      <w:r>
        <w:rPr>
          <w:rFonts w:hint="eastAsia"/>
          <w:lang w:eastAsia="zh-CN"/>
        </w:rPr>
        <w:t>G</w:t>
      </w:r>
      <w:r>
        <w:rPr>
          <w:lang w:eastAsia="zh-CN"/>
        </w:rPr>
        <w:t xml:space="preserve">iven </w:t>
      </w:r>
      <w:r w:rsidRPr="00607D03">
        <w:t>α = 0.05</w:t>
      </w:r>
      <w:r>
        <w:t xml:space="preserve">, </w:t>
      </w:r>
    </w:p>
    <w:p w14:paraId="32B6B8C9" w14:textId="77777777" w:rsidR="005E7680" w:rsidRPr="0031398A" w:rsidRDefault="005E7680" w:rsidP="005E7680">
      <w:pPr>
        <w:spacing w:after="0" w:line="259" w:lineRule="auto"/>
        <w:rPr>
          <w:lang w:eastAsia="zh-CN"/>
        </w:rPr>
      </w:pPr>
      <w:r>
        <w:rPr>
          <w:lang w:eastAsia="zh-CN"/>
        </w:rPr>
        <w:tab/>
      </w:r>
      <w:r>
        <w:rPr>
          <w:rFonts w:hint="eastAsia"/>
          <w:lang w:eastAsia="zh-CN"/>
        </w:rPr>
        <w:t>R</w:t>
      </w:r>
      <w:r>
        <w:rPr>
          <w:lang w:eastAsia="zh-CN"/>
        </w:rPr>
        <w:t xml:space="preserve">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lang w:eastAsia="zh-CN"/>
        </w:rPr>
        <w:t xml:space="preserve"> if </w:t>
      </w:r>
      <m:oMath>
        <m:r>
          <w:rPr>
            <w:rFonts w:ascii="Cambria Math" w:hAnsi="Cambria Math"/>
            <w:lang w:eastAsia="zh-CN"/>
          </w:rPr>
          <m:t>|</m:t>
        </m:r>
        <m:r>
          <w:rPr>
            <w:rFonts w:ascii="Cambria Math" w:hAnsi="Cambria Math"/>
            <w:sz w:val="21"/>
            <w:szCs w:val="21"/>
          </w:rPr>
          <m:t>z| ≥</m:t>
        </m:r>
        <m:sSub>
          <m:sSubPr>
            <m:ctrlPr>
              <w:rPr>
                <w:rFonts w:ascii="Cambria Math" w:hAnsi="Cambria Math"/>
                <w:i/>
              </w:rPr>
            </m:ctrlPr>
          </m:sSubPr>
          <m:e>
            <m:r>
              <w:rPr>
                <w:rFonts w:ascii="Cambria Math" w:hAnsi="Cambria Math"/>
              </w:rPr>
              <m:t>z</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sz w:val="21"/>
            <w:szCs w:val="21"/>
          </w:rPr>
          <m:t>=</m:t>
        </m:r>
        <m:sSub>
          <m:sSubPr>
            <m:ctrlPr>
              <w:rPr>
                <w:rFonts w:ascii="Cambria Math" w:hAnsi="Cambria Math"/>
                <w:i/>
              </w:rPr>
            </m:ctrlPr>
          </m:sSubPr>
          <m:e>
            <m:r>
              <w:rPr>
                <w:rFonts w:ascii="Cambria Math" w:hAnsi="Cambria Math"/>
              </w:rPr>
              <m:t>z</m:t>
            </m:r>
          </m:e>
          <m:sub>
            <m:r>
              <w:rPr>
                <w:rFonts w:ascii="Cambria Math" w:hAnsi="Cambria Math"/>
              </w:rPr>
              <m:t>0.975</m:t>
            </m:r>
          </m:sub>
        </m:sSub>
        <m:r>
          <w:rPr>
            <w:rFonts w:ascii="Cambria Math" w:hAnsi="Cambria Math"/>
            <w:sz w:val="21"/>
            <w:szCs w:val="21"/>
          </w:rPr>
          <m:t>=1.96</m:t>
        </m:r>
      </m:oMath>
      <w:r>
        <w:rPr>
          <w:rFonts w:hint="eastAsia"/>
          <w:sz w:val="21"/>
          <w:szCs w:val="21"/>
          <w:lang w:eastAsia="zh-CN"/>
        </w:rPr>
        <w:t xml:space="preserve"> </w:t>
      </w:r>
      <w:r>
        <w:rPr>
          <w:sz w:val="21"/>
          <w:szCs w:val="21"/>
          <w:lang w:eastAsia="zh-CN"/>
        </w:rPr>
        <w:t xml:space="preserve">or if  </w:t>
      </w:r>
      <m:oMath>
        <m:r>
          <w:rPr>
            <w:rFonts w:ascii="Cambria Math" w:hAnsi="Cambria Math"/>
            <w:sz w:val="21"/>
            <w:szCs w:val="21"/>
            <w:lang w:eastAsia="zh-CN"/>
          </w:rPr>
          <m:t>p≤0.05</m:t>
        </m:r>
      </m:oMath>
    </w:p>
    <w:p w14:paraId="26DBB80F" w14:textId="77777777" w:rsidR="005E7680" w:rsidRDefault="005E7680" w:rsidP="005E7680">
      <w:pPr>
        <w:spacing w:after="0" w:line="259" w:lineRule="auto"/>
      </w:pPr>
    </w:p>
    <w:p w14:paraId="5630E466" w14:textId="77777777" w:rsidR="005E7680" w:rsidRPr="006B72DB" w:rsidRDefault="005E7680" w:rsidP="005E7680">
      <w:pPr>
        <w:spacing w:after="0" w:line="259" w:lineRule="auto"/>
      </w:pPr>
      <w:r>
        <w:tab/>
        <w:t>(5) Draw a</w:t>
      </w:r>
      <w:r w:rsidRPr="00AD7CAC">
        <w:t xml:space="preserve"> </w:t>
      </w:r>
      <w:r>
        <w:t xml:space="preserve">statistical conclusion and state the conclusion in words in the context of the problem.  </w:t>
      </w:r>
    </w:p>
    <w:p w14:paraId="2CB70BCD" w14:textId="1EFE8182" w:rsidR="005E7680" w:rsidRPr="0031398A" w:rsidRDefault="005E7680" w:rsidP="005E7680">
      <w:pPr>
        <w:spacing w:after="0" w:line="259" w:lineRule="auto"/>
      </w:pPr>
      <w:r>
        <w:rPr>
          <w:sz w:val="21"/>
          <w:szCs w:val="21"/>
          <w:lang w:eastAsia="zh-CN"/>
        </w:rPr>
        <w:tab/>
      </w:r>
      <m:oMath>
        <m:r>
          <w:rPr>
            <w:rFonts w:ascii="Cambria Math" w:hAnsi="Cambria Math"/>
            <w:lang w:eastAsia="zh-CN"/>
          </w:rPr>
          <m:t>|</m:t>
        </m:r>
        <m:r>
          <w:rPr>
            <w:rFonts w:ascii="Cambria Math" w:hAnsi="Cambria Math"/>
            <w:sz w:val="21"/>
            <w:szCs w:val="21"/>
          </w:rPr>
          <m:t>z| =</m:t>
        </m:r>
        <m:r>
          <m:rPr>
            <m:sty m:val="p"/>
          </m:rPr>
          <w:rPr>
            <w:rFonts w:ascii="Cambria Math" w:hAnsi="Cambria Math" w:cs="Arial"/>
            <w:sz w:val="20"/>
            <w:szCs w:val="20"/>
          </w:rPr>
          <m:t>2</m:t>
        </m:r>
        <m:r>
          <m:rPr>
            <m:sty m:val="p"/>
          </m:rPr>
          <w:rPr>
            <w:rFonts w:ascii="Cambria Math" w:hAnsi="Cambria Math" w:cs="Arial"/>
            <w:sz w:val="20"/>
            <w:szCs w:val="20"/>
          </w:rPr>
          <m:t>.754</m:t>
        </m:r>
        <m:r>
          <w:rPr>
            <w:rFonts w:ascii="Cambria Math" w:hAnsi="Cambria Math" w:hint="eastAsia"/>
            <w:sz w:val="21"/>
            <w:szCs w:val="21"/>
            <w:lang w:eastAsia="zh-CN"/>
          </w:rPr>
          <m:t>&gt;</m:t>
        </m:r>
        <m:r>
          <w:rPr>
            <w:rFonts w:ascii="Cambria Math" w:hAnsi="Cambria Math"/>
            <w:sz w:val="21"/>
            <w:szCs w:val="21"/>
            <w:lang w:eastAsia="zh-CN"/>
          </w:rPr>
          <m:t>1.96</m:t>
        </m:r>
        <m:r>
          <w:rPr>
            <w:rFonts w:ascii="Cambria Math" w:hAnsi="Cambria Math"/>
            <w:sz w:val="21"/>
            <w:szCs w:val="21"/>
          </w:rPr>
          <m:t xml:space="preserve">  →Reject </m:t>
        </m:r>
        <m:sSub>
          <m:sSubPr>
            <m:ctrlPr>
              <w:rPr>
                <w:rFonts w:ascii="Cambria Math" w:hAnsi="Cambria Math"/>
                <w:i/>
              </w:rPr>
            </m:ctrlPr>
          </m:sSubPr>
          <m:e>
            <m:r>
              <w:rPr>
                <w:rFonts w:ascii="Cambria Math" w:hAnsi="Cambria Math"/>
              </w:rPr>
              <m:t>H</m:t>
            </m:r>
          </m:e>
          <m:sub>
            <m:r>
              <w:rPr>
                <w:rFonts w:ascii="Cambria Math" w:hAnsi="Cambria Math"/>
              </w:rPr>
              <m:t>0</m:t>
            </m:r>
          </m:sub>
        </m:sSub>
      </m:oMath>
    </w:p>
    <w:p w14:paraId="054C7CC9" w14:textId="49BDCD86" w:rsidR="005E7680" w:rsidRPr="0031398A" w:rsidRDefault="005E7680" w:rsidP="005E7680">
      <w:pPr>
        <w:spacing w:after="0" w:line="259" w:lineRule="auto"/>
        <w:rPr>
          <w:sz w:val="21"/>
          <w:szCs w:val="21"/>
          <w:lang w:eastAsia="zh-CN"/>
        </w:rPr>
      </w:pPr>
      <w:r>
        <w:rPr>
          <w:sz w:val="21"/>
          <w:szCs w:val="21"/>
          <w:lang w:eastAsia="zh-CN"/>
        </w:rPr>
        <w:tab/>
      </w:r>
      <m:oMath>
        <m:r>
          <w:rPr>
            <w:rFonts w:ascii="Cambria Math" w:hAnsi="Cambria Math"/>
            <w:sz w:val="21"/>
            <w:szCs w:val="21"/>
            <w:lang w:eastAsia="zh-CN"/>
          </w:rPr>
          <m:t>or p=</m:t>
        </m:r>
        <m:r>
          <w:rPr>
            <w:rFonts w:ascii="Cambria Math" w:hAnsi="Cambria Math"/>
            <w:sz w:val="21"/>
            <w:szCs w:val="21"/>
            <w:lang w:eastAsia="zh-CN"/>
          </w:rPr>
          <m:t>2×</m:t>
        </m:r>
        <m:r>
          <w:rPr>
            <w:rFonts w:ascii="Cambria Math" w:hAnsi="Cambria Math"/>
            <w:sz w:val="21"/>
            <w:szCs w:val="21"/>
            <w:lang w:eastAsia="zh-CN"/>
          </w:rPr>
          <m:t>P(Z≥</m:t>
        </m:r>
        <m:r>
          <m:rPr>
            <m:sty m:val="p"/>
          </m:rPr>
          <w:rPr>
            <w:rFonts w:ascii="Cambria Math" w:hAnsi="Cambria Math" w:cs="Arial"/>
            <w:sz w:val="20"/>
            <w:szCs w:val="20"/>
          </w:rPr>
          <m:t>2.754</m:t>
        </m:r>
        <m:r>
          <w:rPr>
            <w:rFonts w:ascii="Cambria Math" w:hAnsi="Cambria Math"/>
            <w:sz w:val="21"/>
            <w:szCs w:val="21"/>
            <w:lang w:eastAsia="zh-CN"/>
          </w:rPr>
          <m:t>)</m:t>
        </m:r>
        <m:r>
          <w:rPr>
            <w:rFonts w:ascii="Cambria Math" w:hAnsi="Cambria Math"/>
            <w:sz w:val="21"/>
            <w:szCs w:val="21"/>
            <w:lang w:eastAsia="zh-CN"/>
          </w:rPr>
          <m:t>=</m:t>
        </m:r>
        <m:r>
          <w:rPr>
            <w:rFonts w:ascii="Cambria Math" w:hAnsi="Cambria Math"/>
            <w:sz w:val="21"/>
            <w:szCs w:val="21"/>
            <w:lang w:eastAsia="zh-CN"/>
          </w:rPr>
          <m:t>0.006</m:t>
        </m:r>
        <m:r>
          <m:rPr>
            <m:sty m:val="p"/>
          </m:rPr>
          <w:rPr>
            <w:rFonts w:ascii="Cambria Math" w:hAnsi="Cambria Math" w:cs="Arial"/>
            <w:sz w:val="20"/>
            <w:szCs w:val="20"/>
          </w:rPr>
          <m:t>&lt;0.05</m:t>
        </m:r>
        <m:r>
          <w:rPr>
            <w:rFonts w:ascii="Cambria Math" w:hAnsi="Cambria Math"/>
            <w:sz w:val="21"/>
            <w:szCs w:val="21"/>
            <w:lang w:eastAsia="zh-CN"/>
          </w:rPr>
          <m:t xml:space="preserve"> </m:t>
        </m:r>
        <m:r>
          <w:rPr>
            <w:rFonts w:ascii="Cambria Math" w:hAnsi="Cambria Math"/>
            <w:sz w:val="21"/>
            <w:szCs w:val="21"/>
          </w:rPr>
          <m:t xml:space="preserve">→Reject </m:t>
        </m:r>
        <m:sSub>
          <m:sSubPr>
            <m:ctrlPr>
              <w:rPr>
                <w:rFonts w:ascii="Cambria Math" w:hAnsi="Cambria Math"/>
                <w:i/>
              </w:rPr>
            </m:ctrlPr>
          </m:sSubPr>
          <m:e>
            <m:r>
              <w:rPr>
                <w:rFonts w:ascii="Cambria Math" w:hAnsi="Cambria Math"/>
              </w:rPr>
              <m:t>H</m:t>
            </m:r>
          </m:e>
          <m:sub>
            <m:r>
              <w:rPr>
                <w:rFonts w:ascii="Cambria Math" w:hAnsi="Cambria Math"/>
              </w:rPr>
              <m:t>0</m:t>
            </m:r>
          </m:sub>
        </m:sSub>
      </m:oMath>
    </w:p>
    <w:p w14:paraId="625BDF2B" w14:textId="77777777" w:rsidR="005E7680" w:rsidRPr="0031398A" w:rsidRDefault="005E7680" w:rsidP="005E7680">
      <w:pPr>
        <w:spacing w:after="0" w:line="259" w:lineRule="auto"/>
      </w:pPr>
    </w:p>
    <w:p w14:paraId="798D5EA4" w14:textId="46DE7B7B" w:rsidR="005E7680" w:rsidRDefault="005E7680" w:rsidP="005E7680">
      <w:pPr>
        <w:spacing w:after="0" w:line="259" w:lineRule="auto"/>
        <w:rPr>
          <w:lang w:eastAsia="zh-CN"/>
        </w:rPr>
      </w:pPr>
      <w:r>
        <w:rPr>
          <w:lang w:eastAsia="zh-CN"/>
        </w:rPr>
        <w:tab/>
      </w:r>
      <w:r>
        <w:rPr>
          <w:rFonts w:hint="eastAsia"/>
          <w:lang w:eastAsia="zh-CN"/>
        </w:rPr>
        <w:t>C</w:t>
      </w:r>
      <w:r>
        <w:rPr>
          <w:lang w:eastAsia="zh-CN"/>
        </w:rPr>
        <w:t xml:space="preserve">onclusion: There is evidence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Pr>
          <w:lang w:eastAsia="zh-CN"/>
        </w:rPr>
        <w:t>and conclude that</w:t>
      </w:r>
      <w:r>
        <w:rPr>
          <w:rFonts w:hint="eastAsia"/>
          <w:lang w:eastAsia="zh-CN"/>
        </w:rPr>
        <w:t xml:space="preserve"> </w:t>
      </w:r>
      <w:r>
        <w:t xml:space="preserve">there is a significant difference in </w:t>
      </w:r>
      <w:r>
        <w:tab/>
        <w:t xml:space="preserve">hazard of recurrence between the patients with </w:t>
      </w:r>
      <w:r>
        <w:t>hormone therapy</w:t>
      </w:r>
      <w:r>
        <w:rPr>
          <w:rFonts w:cs="Courier New"/>
          <w:shd w:val="clear" w:color="auto" w:fill="FFFFFF"/>
        </w:rPr>
        <w:t xml:space="preserve"> </w:t>
      </w:r>
      <w:r>
        <w:rPr>
          <w:rFonts w:cs="Courier New"/>
          <w:shd w:val="clear" w:color="auto" w:fill="FFFFFF"/>
        </w:rPr>
        <w:t xml:space="preserve">group and those without </w:t>
      </w:r>
      <w:r>
        <w:rPr>
          <w:rFonts w:cs="Courier New"/>
          <w:shd w:val="clear" w:color="auto" w:fill="FFFFFF"/>
        </w:rPr>
        <w:tab/>
        <w:t xml:space="preserve">when controlling for </w:t>
      </w:r>
      <w:r w:rsidRPr="005E7680">
        <w:rPr>
          <w:highlight w:val="yellow"/>
        </w:rPr>
        <w:t>tumor size, and tumor grade</w:t>
      </w:r>
      <w:r>
        <w:rPr>
          <w:rFonts w:cs="Courier New"/>
          <w:shd w:val="clear" w:color="auto" w:fill="FFFFFF"/>
        </w:rPr>
        <w:t xml:space="preserve">. </w:t>
      </w:r>
    </w:p>
    <w:p w14:paraId="6689118E" w14:textId="33736AE6" w:rsidR="005E7680" w:rsidRDefault="005E7680" w:rsidP="005E7680">
      <w:pPr>
        <w:spacing w:after="0" w:line="259" w:lineRule="auto"/>
      </w:pPr>
    </w:p>
    <w:p w14:paraId="6DD8CC20" w14:textId="18E7C0C7" w:rsidR="005E7680" w:rsidRDefault="005E7680" w:rsidP="005E7680">
      <w:pPr>
        <w:spacing w:after="0" w:line="259" w:lineRule="auto"/>
      </w:pPr>
      <w:r>
        <w:lastRenderedPageBreak/>
        <w:tab/>
      </w:r>
      <w:r>
        <w:t>Does the 95% confidence interval computed in part (b) support your conclusion? Explain.</w:t>
      </w:r>
    </w:p>
    <w:p w14:paraId="0DDB5642" w14:textId="4CDA10CC" w:rsidR="005E7680" w:rsidRPr="007B5EE2" w:rsidRDefault="005E7680" w:rsidP="005E7680">
      <w:pPr>
        <w:spacing w:after="0" w:line="259" w:lineRule="auto"/>
        <w:rPr>
          <w:lang w:eastAsia="zh-CN"/>
        </w:rPr>
      </w:pPr>
      <w:r>
        <w:tab/>
        <w:t xml:space="preserve">Yes, the 95% CI for hazard ratio is </w:t>
      </w:r>
      <m:oMath>
        <m:r>
          <w:rPr>
            <w:rFonts w:ascii="Cambria Math" w:hAnsi="Cambria Math" w:cs="Courier New"/>
            <w:lang w:eastAsia="zh-CN"/>
          </w:rPr>
          <m:t>(0.552,0.905)</m:t>
        </m:r>
      </m:oMath>
      <w:r>
        <w:rPr>
          <w:rFonts w:hint="eastAsia"/>
          <w:lang w:eastAsia="zh-CN"/>
        </w:rPr>
        <w:t>,</w:t>
      </w:r>
      <w:r>
        <w:rPr>
          <w:lang w:eastAsia="zh-CN"/>
        </w:rPr>
        <w:t xml:space="preserve"> which excludes 1, so we can reject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p>
    <w:p w14:paraId="30A832C2" w14:textId="77777777" w:rsidR="00610E48" w:rsidRPr="006E1509" w:rsidRDefault="00610E48" w:rsidP="006E1509">
      <w:pPr>
        <w:autoSpaceDE w:val="0"/>
        <w:autoSpaceDN w:val="0"/>
        <w:adjustRightInd w:val="0"/>
        <w:spacing w:after="0" w:line="240" w:lineRule="auto"/>
        <w:rPr>
          <w:rFonts w:cs="Courier New"/>
          <w:shd w:val="clear" w:color="auto" w:fill="FFFFFF"/>
        </w:rPr>
      </w:pPr>
    </w:p>
    <w:p w14:paraId="3FAFFBF1" w14:textId="77777777" w:rsidR="00224219" w:rsidRDefault="00224219" w:rsidP="005D6689">
      <w:pPr>
        <w:pStyle w:val="a3"/>
        <w:numPr>
          <w:ilvl w:val="0"/>
          <w:numId w:val="6"/>
        </w:numPr>
        <w:autoSpaceDE w:val="0"/>
        <w:autoSpaceDN w:val="0"/>
        <w:adjustRightInd w:val="0"/>
        <w:spacing w:after="0" w:line="240" w:lineRule="auto"/>
      </w:pPr>
      <w:r w:rsidRPr="00224219">
        <w:rPr>
          <w:color w:val="0000FF"/>
        </w:rPr>
        <w:t>[</w:t>
      </w:r>
      <w:r>
        <w:rPr>
          <w:color w:val="0000FF"/>
        </w:rPr>
        <w:t>5</w:t>
      </w:r>
      <w:r w:rsidRPr="00224219">
        <w:rPr>
          <w:color w:val="0000FF"/>
        </w:rPr>
        <w:t>]</w:t>
      </w:r>
      <w:r w:rsidRPr="00224219">
        <w:t xml:space="preserve"> Compute and interpret the </w:t>
      </w:r>
      <w:r w:rsidRPr="005E7680">
        <w:rPr>
          <w:highlight w:val="yellow"/>
        </w:rPr>
        <w:t>estimated hazard ratio</w:t>
      </w:r>
      <w:r w:rsidRPr="00224219">
        <w:t xml:space="preserve"> for the effect of </w:t>
      </w:r>
      <w:r w:rsidRPr="005E7680">
        <w:rPr>
          <w:highlight w:val="yellow"/>
        </w:rPr>
        <w:t>a 10-mm increase</w:t>
      </w:r>
      <w:r w:rsidRPr="00224219">
        <w:t xml:space="preserve"> in tumor size from the model above.  </w:t>
      </w:r>
    </w:p>
    <w:p w14:paraId="4491C284" w14:textId="77777777" w:rsidR="005E7680" w:rsidRDefault="005E7680" w:rsidP="006E1509">
      <w:pPr>
        <w:autoSpaceDE w:val="0"/>
        <w:autoSpaceDN w:val="0"/>
        <w:adjustRightInd w:val="0"/>
        <w:spacing w:after="0" w:line="240" w:lineRule="auto"/>
        <w:rPr>
          <w:rFonts w:cs="Courier New"/>
          <w:shd w:val="clear" w:color="auto" w:fill="FFFFFF"/>
        </w:rPr>
      </w:pPr>
      <w:r>
        <w:rPr>
          <w:rFonts w:cs="Courier New"/>
          <w:shd w:val="clear" w:color="auto" w:fill="FFFFFF"/>
        </w:rPr>
        <w:tab/>
      </w:r>
    </w:p>
    <w:p w14:paraId="5D61209E" w14:textId="0743FD69" w:rsidR="00423FE2" w:rsidRPr="005E7680" w:rsidRDefault="005E7680" w:rsidP="005E7680">
      <w:pPr>
        <w:autoSpaceDE w:val="0"/>
        <w:autoSpaceDN w:val="0"/>
        <w:adjustRightInd w:val="0"/>
        <w:spacing w:after="0" w:line="240" w:lineRule="auto"/>
      </w:pPr>
      <w:r>
        <w:rPr>
          <w:rFonts w:cs="Courier New"/>
          <w:shd w:val="clear" w:color="auto" w:fill="FFFFFF"/>
        </w:rPr>
        <w:tab/>
      </w:r>
      <w:r w:rsidRPr="005E7680">
        <w:rPr>
          <w:rFonts w:cs="Courier New"/>
          <w:shd w:val="clear" w:color="auto" w:fill="FFFFFF"/>
        </w:rPr>
        <w:t xml:space="preserve">Controlling for all of the other variables in the model, as </w:t>
      </w:r>
      <w:r>
        <w:rPr>
          <w:rFonts w:cs="Courier New"/>
          <w:shd w:val="clear" w:color="auto" w:fill="FFFFFF"/>
        </w:rPr>
        <w:t>tumor size</w:t>
      </w:r>
      <w:r w:rsidRPr="005E7680">
        <w:rPr>
          <w:rFonts w:cs="Courier New"/>
          <w:shd w:val="clear" w:color="auto" w:fill="FFFFFF"/>
        </w:rPr>
        <w:t xml:space="preserve"> increases, the hazard of </w:t>
      </w:r>
      <w:r>
        <w:rPr>
          <w:rFonts w:cs="Courier New"/>
          <w:shd w:val="clear" w:color="auto" w:fill="FFFFFF"/>
        </w:rPr>
        <w:t>recurrence</w:t>
      </w:r>
      <w:r w:rsidRPr="005E7680">
        <w:rPr>
          <w:rFonts w:cs="Courier New"/>
          <w:shd w:val="clear" w:color="auto" w:fill="FFFFFF"/>
        </w:rPr>
        <w:t xml:space="preserve"> increases. </w:t>
      </w:r>
      <w:r>
        <w:rPr>
          <w:rFonts w:cs="Courier New"/>
          <w:shd w:val="clear" w:color="auto" w:fill="FFFFFF"/>
        </w:rPr>
        <w:t>T</w:t>
      </w:r>
      <w:r w:rsidRPr="005E7680">
        <w:rPr>
          <w:rFonts w:cs="Courier New"/>
          <w:shd w:val="clear" w:color="auto" w:fill="FFFFFF"/>
        </w:rPr>
        <w:t xml:space="preserve">he adjusted hazard ratio </w:t>
      </w:r>
      <w:r w:rsidRPr="00224219">
        <w:t xml:space="preserve">for the effect of </w:t>
      </w:r>
      <w:r w:rsidRPr="005E7680">
        <w:rPr>
          <w:highlight w:val="yellow"/>
        </w:rPr>
        <w:t>a 10-mm increase</w:t>
      </w:r>
      <w:r w:rsidRPr="00224219">
        <w:t xml:space="preserve"> in tumor size</w:t>
      </w:r>
      <w:r w:rsidRPr="005E7680">
        <w:rPr>
          <w:rFonts w:cs="Courier New"/>
          <w:shd w:val="clear" w:color="auto" w:fill="FFFFFF"/>
        </w:rPr>
        <w:t xml:space="preserve"> </w:t>
      </w:r>
      <w:r w:rsidRPr="005E7680">
        <w:rPr>
          <w:rFonts w:cs="Courier New"/>
          <w:shd w:val="clear" w:color="auto" w:fill="FFFFFF"/>
        </w:rPr>
        <w:t xml:space="preserve">is given by the exponentiated slope </w:t>
      </w:r>
      <m:oMath>
        <m:acc>
          <m:accPr>
            <m:ctrlPr>
              <w:rPr>
                <w:rFonts w:ascii="Cambria Math" w:hAnsi="Cambria Math"/>
                <w:i/>
              </w:rPr>
            </m:ctrlPr>
          </m:accPr>
          <m:e>
            <m:r>
              <w:rPr>
                <w:rFonts w:ascii="Cambria Math" w:hAnsi="Cambria Math"/>
              </w:rPr>
              <m:t>HR</m:t>
            </m:r>
          </m:e>
        </m:acc>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10</m:t>
                </m:r>
                <m:r>
                  <w:rPr>
                    <w:rFonts w:ascii="Cambria Math" w:hAnsi="Cambria Math"/>
                  </w:rPr>
                  <m:t>b</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10×0.014</m:t>
            </m:r>
          </m:sup>
        </m:sSup>
        <m:r>
          <w:rPr>
            <w:rFonts w:ascii="Cambria Math" w:hAnsi="Cambria Math"/>
          </w:rPr>
          <m:t>=</m:t>
        </m:r>
        <m:r>
          <w:rPr>
            <w:rFonts w:ascii="Cambria Math" w:hAnsi="Cambria Math"/>
          </w:rPr>
          <m:t>1.150</m:t>
        </m:r>
      </m:oMath>
      <w:r>
        <w:rPr>
          <w:rFonts w:cs="Courier New" w:hint="eastAsia"/>
          <w:lang w:eastAsia="zh-CN"/>
        </w:rPr>
        <w:t xml:space="preserve"> </w:t>
      </w:r>
      <w:r>
        <w:rPr>
          <w:rFonts w:hint="eastAsia"/>
          <w:lang w:eastAsia="zh-CN"/>
        </w:rPr>
        <w:t>,</w:t>
      </w:r>
      <w:r>
        <w:rPr>
          <w:lang w:eastAsia="zh-CN"/>
        </w:rPr>
        <w:t xml:space="preserve"> which means </w:t>
      </w:r>
      <w:r>
        <w:rPr>
          <w:rFonts w:cs="Courier New"/>
          <w:shd w:val="clear" w:color="auto" w:fill="FFFFFF"/>
        </w:rPr>
        <w:t>a</w:t>
      </w:r>
      <w:r w:rsidRPr="005E7680">
        <w:rPr>
          <w:rFonts w:cs="Courier New"/>
          <w:shd w:val="clear" w:color="auto" w:fill="FFFFFF"/>
        </w:rPr>
        <w:t xml:space="preserve"> 1</w:t>
      </w:r>
      <w:r>
        <w:rPr>
          <w:rFonts w:cs="Courier New"/>
          <w:shd w:val="clear" w:color="auto" w:fill="FFFFFF"/>
        </w:rPr>
        <w:t>0</w:t>
      </w:r>
      <w:r w:rsidRPr="005E7680">
        <w:rPr>
          <w:rFonts w:cs="Courier New"/>
          <w:shd w:val="clear" w:color="auto" w:fill="FFFFFF"/>
        </w:rPr>
        <w:t>-</w:t>
      </w:r>
      <w:r>
        <w:rPr>
          <w:rFonts w:cs="Courier New"/>
          <w:shd w:val="clear" w:color="auto" w:fill="FFFFFF"/>
        </w:rPr>
        <w:t>mm</w:t>
      </w:r>
      <w:r w:rsidRPr="005E7680">
        <w:rPr>
          <w:rFonts w:cs="Courier New"/>
          <w:shd w:val="clear" w:color="auto" w:fill="FFFFFF"/>
        </w:rPr>
        <w:t xml:space="preserve"> increase in </w:t>
      </w:r>
      <w:r>
        <w:rPr>
          <w:rFonts w:cs="Courier New"/>
          <w:shd w:val="clear" w:color="auto" w:fill="FFFFFF"/>
        </w:rPr>
        <w:t>tumor size</w:t>
      </w:r>
      <w:r w:rsidRPr="005E7680">
        <w:rPr>
          <w:rFonts w:cs="Courier New"/>
          <w:shd w:val="clear" w:color="auto" w:fill="FFFFFF"/>
        </w:rPr>
        <w:t xml:space="preserve"> increases the </w:t>
      </w:r>
      <w:r>
        <w:rPr>
          <w:rFonts w:cs="Courier New"/>
          <w:shd w:val="clear" w:color="auto" w:fill="FFFFFF"/>
        </w:rPr>
        <w:t>rate</w:t>
      </w:r>
      <w:r w:rsidRPr="005E7680">
        <w:rPr>
          <w:rFonts w:cs="Courier New"/>
          <w:shd w:val="clear" w:color="auto" w:fill="FFFFFF"/>
        </w:rPr>
        <w:t xml:space="preserve"> of </w:t>
      </w:r>
      <w:r>
        <w:rPr>
          <w:rFonts w:cs="Courier New"/>
          <w:shd w:val="clear" w:color="auto" w:fill="FFFFFF"/>
        </w:rPr>
        <w:t>recurrence</w:t>
      </w:r>
      <w:r w:rsidRPr="005E7680">
        <w:rPr>
          <w:rFonts w:cs="Courier New"/>
          <w:shd w:val="clear" w:color="auto" w:fill="FFFFFF"/>
        </w:rPr>
        <w:t xml:space="preserve"> </w:t>
      </w:r>
      <w:r>
        <w:rPr>
          <w:rFonts w:cs="Courier New"/>
          <w:shd w:val="clear" w:color="auto" w:fill="FFFFFF"/>
        </w:rPr>
        <w:t>by 15.0%</w:t>
      </w:r>
      <w:r w:rsidRPr="005E7680">
        <w:rPr>
          <w:rFonts w:cs="Courier New"/>
          <w:shd w:val="clear" w:color="auto" w:fill="FFFFFF"/>
        </w:rPr>
        <w:t>.</w:t>
      </w:r>
    </w:p>
    <w:p w14:paraId="23317680" w14:textId="77777777" w:rsidR="005E7680" w:rsidRPr="006E1509" w:rsidRDefault="005E7680" w:rsidP="006E1509">
      <w:pPr>
        <w:autoSpaceDE w:val="0"/>
        <w:autoSpaceDN w:val="0"/>
        <w:adjustRightInd w:val="0"/>
        <w:spacing w:after="0" w:line="240" w:lineRule="auto"/>
        <w:rPr>
          <w:rFonts w:cs="Courier New"/>
          <w:shd w:val="clear" w:color="auto" w:fill="FFFFFF"/>
        </w:rPr>
      </w:pPr>
    </w:p>
    <w:p w14:paraId="722D45F5" w14:textId="77777777" w:rsidR="00423FE2" w:rsidRDefault="00F85478" w:rsidP="00423FE2">
      <w:pPr>
        <w:spacing w:line="240" w:lineRule="auto"/>
      </w:pPr>
      <w:r>
        <w:rPr>
          <w:b/>
        </w:rPr>
        <w:t>Question 4</w:t>
      </w:r>
      <w:r w:rsidR="00423FE2" w:rsidRPr="001B4042">
        <w:rPr>
          <w:b/>
        </w:rPr>
        <w:t xml:space="preserve">. </w:t>
      </w:r>
      <w:r w:rsidR="00423FE2">
        <w:t xml:space="preserve">A study is conducted to look at the efficacy of a homeopathic treatment for pain.  Four patients were given the homeopathic treatment as soon as they reported onset of symptoms.  The patients were closely observed by the staff for up to 60 minutes after the treatment was administered at the clinical research unit for self-reported pain relief.  The study team recorded time to pain relief in minutes.  The team wants to use survival analysis techniques to analyze these data.  </w:t>
      </w:r>
    </w:p>
    <w:p w14:paraId="4DE1ABCF" w14:textId="77777777" w:rsidR="00423FE2" w:rsidRPr="00F85478" w:rsidRDefault="00F85478" w:rsidP="005D6689">
      <w:pPr>
        <w:pStyle w:val="a3"/>
        <w:numPr>
          <w:ilvl w:val="0"/>
          <w:numId w:val="7"/>
        </w:numPr>
        <w:autoSpaceDE w:val="0"/>
        <w:autoSpaceDN w:val="0"/>
        <w:adjustRightInd w:val="0"/>
        <w:spacing w:after="0" w:line="240" w:lineRule="auto"/>
      </w:pPr>
      <w:r w:rsidRPr="00224219">
        <w:rPr>
          <w:color w:val="0000FF"/>
        </w:rPr>
        <w:t>[</w:t>
      </w:r>
      <w:r w:rsidR="009F42FC">
        <w:rPr>
          <w:color w:val="0000FF"/>
        </w:rPr>
        <w:t>8</w:t>
      </w:r>
      <w:r w:rsidRPr="00224219">
        <w:rPr>
          <w:color w:val="0000FF"/>
        </w:rPr>
        <w:t>]</w:t>
      </w:r>
      <w:r w:rsidRPr="00224219">
        <w:t xml:space="preserve"> </w:t>
      </w:r>
      <w:r w:rsidR="00423FE2" w:rsidRPr="00F85478">
        <w:t xml:space="preserve">Help the study team translate their patient notes (below) into analyzable data where </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423FE2" w:rsidRPr="00F85478">
        <w:t xml:space="preserve"> is our time variable (in minutes) and </w:t>
      </w:r>
      <m:oMath>
        <m:sSub>
          <m:sSubPr>
            <m:ctrlPr>
              <w:rPr>
                <w:rFonts w:ascii="Cambria Math" w:hAnsi="Cambria Math"/>
              </w:rPr>
            </m:ctrlPr>
          </m:sSubPr>
          <m:e>
            <m:r>
              <w:rPr>
                <w:rFonts w:ascii="Cambria Math" w:hAnsi="Cambria Math"/>
              </w:rPr>
              <m:t>δ</m:t>
            </m:r>
          </m:e>
          <m:sub>
            <m:r>
              <w:rPr>
                <w:rFonts w:ascii="Cambria Math" w:hAnsi="Cambria Math"/>
              </w:rPr>
              <m:t>i</m:t>
            </m:r>
          </m:sub>
        </m:sSub>
      </m:oMath>
      <w:r w:rsidR="00423FE2" w:rsidRPr="00F85478">
        <w:t xml:space="preserve"> is our event indicator (1 if event, 0 if </w:t>
      </w:r>
      <w:r w:rsidR="005F557A">
        <w:t xml:space="preserve">right </w:t>
      </w:r>
      <w:r w:rsidR="00423FE2" w:rsidRPr="00F85478">
        <w:t>censored).</w:t>
      </w:r>
    </w:p>
    <w:p w14:paraId="6588FBF0" w14:textId="77777777" w:rsidR="00423FE2" w:rsidRPr="007A5C2C" w:rsidRDefault="00423FE2" w:rsidP="00423FE2">
      <w:pPr>
        <w:pStyle w:val="a3"/>
        <w:spacing w:line="240" w:lineRule="auto"/>
        <w:ind w:left="360"/>
        <w:rPr>
          <w:sz w:val="6"/>
        </w:rPr>
      </w:pPr>
    </w:p>
    <w:p w14:paraId="53361AED" w14:textId="77777777" w:rsidR="00423FE2" w:rsidRPr="002A4A56" w:rsidRDefault="00423FE2" w:rsidP="005D6689">
      <w:pPr>
        <w:pStyle w:val="a3"/>
        <w:numPr>
          <w:ilvl w:val="0"/>
          <w:numId w:val="5"/>
        </w:numPr>
        <w:spacing w:after="0" w:line="240" w:lineRule="auto"/>
        <w:rPr>
          <w:rFonts w:cstheme="minorHAnsi"/>
        </w:rPr>
      </w:pPr>
      <w:r w:rsidRPr="002A4A56">
        <w:rPr>
          <w:rFonts w:cstheme="minorHAnsi"/>
        </w:rPr>
        <w:t>Patient 1 had a family emergency and had to leave the observation room after 20 minutes. His pain was still present when he left.</w:t>
      </w:r>
    </w:p>
    <w:p w14:paraId="5DB3CFC9" w14:textId="77777777" w:rsidR="00423FE2" w:rsidRPr="002A4A56" w:rsidRDefault="00423FE2" w:rsidP="005D6689">
      <w:pPr>
        <w:pStyle w:val="a3"/>
        <w:numPr>
          <w:ilvl w:val="0"/>
          <w:numId w:val="5"/>
        </w:numPr>
        <w:spacing w:after="0" w:line="240" w:lineRule="auto"/>
        <w:rPr>
          <w:rFonts w:cstheme="minorHAnsi"/>
        </w:rPr>
      </w:pPr>
      <w:r w:rsidRPr="002A4A56">
        <w:rPr>
          <w:rFonts w:cstheme="minorHAnsi"/>
        </w:rPr>
        <w:t xml:space="preserve">Patient 2 had an adverse reaction to the treatment and was withdrawn from the study at 28 minutes without pain relief.  </w:t>
      </w:r>
    </w:p>
    <w:p w14:paraId="56373C1E" w14:textId="77777777" w:rsidR="00423FE2" w:rsidRPr="002A4A56" w:rsidRDefault="00423FE2" w:rsidP="005D6689">
      <w:pPr>
        <w:pStyle w:val="a3"/>
        <w:numPr>
          <w:ilvl w:val="0"/>
          <w:numId w:val="5"/>
        </w:numPr>
        <w:spacing w:after="0" w:line="240" w:lineRule="auto"/>
        <w:rPr>
          <w:rFonts w:cstheme="minorHAnsi"/>
        </w:rPr>
      </w:pPr>
      <w:r w:rsidRPr="002A4A56">
        <w:rPr>
          <w:rFonts w:cstheme="minorHAnsi"/>
        </w:rPr>
        <w:t xml:space="preserve">Patient 3 reported that his headache pain was gone after 36 minutes.  </w:t>
      </w:r>
    </w:p>
    <w:p w14:paraId="200A2C88" w14:textId="77777777" w:rsidR="00423FE2" w:rsidRDefault="00423FE2" w:rsidP="005D6689">
      <w:pPr>
        <w:pStyle w:val="a3"/>
        <w:numPr>
          <w:ilvl w:val="0"/>
          <w:numId w:val="5"/>
        </w:numPr>
        <w:spacing w:after="0" w:line="240" w:lineRule="auto"/>
        <w:rPr>
          <w:rFonts w:cstheme="minorHAnsi"/>
        </w:rPr>
      </w:pPr>
      <w:r w:rsidRPr="002A4A56">
        <w:rPr>
          <w:rFonts w:cstheme="minorHAnsi"/>
        </w:rPr>
        <w:t xml:space="preserve">Patient 4 did not experience pain relief during the observation period. </w:t>
      </w:r>
    </w:p>
    <w:p w14:paraId="415B2AE2" w14:textId="77777777" w:rsidR="006E1509" w:rsidRDefault="006E1509" w:rsidP="006E1509">
      <w:pPr>
        <w:pStyle w:val="a3"/>
        <w:spacing w:after="0" w:line="240" w:lineRule="auto"/>
        <w:rPr>
          <w:rFonts w:cstheme="minorHAnsi"/>
        </w:rPr>
      </w:pPr>
    </w:p>
    <w:tbl>
      <w:tblPr>
        <w:tblStyle w:val="a9"/>
        <w:tblW w:w="0" w:type="auto"/>
        <w:jc w:val="center"/>
        <w:tblLayout w:type="fixed"/>
        <w:tblLook w:val="04A0" w:firstRow="1" w:lastRow="0" w:firstColumn="1" w:lastColumn="0" w:noHBand="0" w:noVBand="1"/>
      </w:tblPr>
      <w:tblGrid>
        <w:gridCol w:w="1235"/>
        <w:gridCol w:w="1479"/>
        <w:gridCol w:w="1479"/>
      </w:tblGrid>
      <w:tr w:rsidR="00F85478" w:rsidRPr="00BF5764" w14:paraId="58BBF23F" w14:textId="77777777" w:rsidTr="00F85478">
        <w:trPr>
          <w:jc w:val="center"/>
        </w:trPr>
        <w:tc>
          <w:tcPr>
            <w:tcW w:w="1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188F2E5" w14:textId="77777777" w:rsidR="00F85478" w:rsidRPr="00696227" w:rsidRDefault="00F85478" w:rsidP="00F85478">
            <w:pPr>
              <w:pStyle w:val="ab"/>
              <w:jc w:val="center"/>
            </w:pPr>
            <w:r w:rsidRPr="00696227">
              <w:t xml:space="preserve">Patient </w:t>
            </w:r>
            <m:oMath>
              <m:r>
                <m:rPr>
                  <m:sty m:val="bi"/>
                </m:rPr>
                <w:rPr>
                  <w:rFonts w:ascii="Cambria Math" w:hAnsi="Cambria Math"/>
                </w:rPr>
                <m:t>i</m:t>
              </m:r>
            </m:oMath>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DDB3061" w14:textId="77777777" w:rsidR="00F85478" w:rsidRPr="00696227" w:rsidRDefault="005E7680" w:rsidP="00F85478">
            <w:pPr>
              <w:pStyle w:val="ab"/>
              <w:jc w:val="center"/>
            </w:pPr>
            <m:oMathPara>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i</m:t>
                    </m:r>
                  </m:sub>
                </m:sSub>
              </m:oMath>
            </m:oMathPara>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CDBD660" w14:textId="77777777" w:rsidR="00F85478" w:rsidRPr="00696227" w:rsidRDefault="005E7680" w:rsidP="00F85478">
            <w:pPr>
              <w:pStyle w:val="ab"/>
              <w:jc w:val="center"/>
            </w:pPr>
            <m:oMathPara>
              <m:oMath>
                <m:sSub>
                  <m:sSubPr>
                    <m:ctrlPr>
                      <w:rPr>
                        <w:rFonts w:ascii="Cambria Math" w:hAnsi="Cambria Math"/>
                        <w:i/>
                      </w:rPr>
                    </m:ctrlPr>
                  </m:sSubPr>
                  <m:e>
                    <m:r>
                      <m:rPr>
                        <m:sty m:val="bi"/>
                      </m:rPr>
                      <w:rPr>
                        <w:rFonts w:ascii="Cambria Math" w:hAnsi="Cambria Math"/>
                      </w:rPr>
                      <m:t>δ</m:t>
                    </m:r>
                  </m:e>
                  <m:sub>
                    <m:r>
                      <m:rPr>
                        <m:sty m:val="bi"/>
                      </m:rPr>
                      <w:rPr>
                        <w:rFonts w:ascii="Cambria Math" w:hAnsi="Cambria Math"/>
                      </w:rPr>
                      <m:t>i</m:t>
                    </m:r>
                  </m:sub>
                </m:sSub>
              </m:oMath>
            </m:oMathPara>
          </w:p>
        </w:tc>
      </w:tr>
      <w:tr w:rsidR="00F85478" w14:paraId="210C8E68" w14:textId="77777777" w:rsidTr="00F85478">
        <w:trPr>
          <w:jc w:val="center"/>
        </w:trPr>
        <w:tc>
          <w:tcPr>
            <w:tcW w:w="1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D493EC4" w14:textId="77777777" w:rsidR="00F85478" w:rsidRPr="00F8730A" w:rsidRDefault="00F85478" w:rsidP="00F85478">
            <w:pPr>
              <w:pStyle w:val="ab"/>
              <w:jc w:val="center"/>
            </w:pPr>
            <w:r>
              <w:t>1</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F9C3EA" w14:textId="77777777" w:rsidR="00F85478" w:rsidRPr="00F85478" w:rsidRDefault="00F85478" w:rsidP="00F85478">
            <w:pPr>
              <w:pStyle w:val="ab"/>
              <w:jc w:val="center"/>
              <w:rPr>
                <w:color w:val="0000FF"/>
              </w:rPr>
            </w:pP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DDB243" w14:textId="77777777" w:rsidR="00F85478" w:rsidRPr="00F85478" w:rsidRDefault="00F85478" w:rsidP="00F85478">
            <w:pPr>
              <w:pStyle w:val="ab"/>
              <w:jc w:val="center"/>
              <w:rPr>
                <w:color w:val="0000FF"/>
              </w:rPr>
            </w:pPr>
          </w:p>
        </w:tc>
      </w:tr>
      <w:tr w:rsidR="00F85478" w14:paraId="696B6A5B" w14:textId="77777777" w:rsidTr="00F85478">
        <w:trPr>
          <w:jc w:val="center"/>
        </w:trPr>
        <w:tc>
          <w:tcPr>
            <w:tcW w:w="1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9BFEBFE" w14:textId="77777777" w:rsidR="00F85478" w:rsidRPr="00F8730A" w:rsidRDefault="00F85478" w:rsidP="00F85478">
            <w:pPr>
              <w:pStyle w:val="ab"/>
              <w:jc w:val="center"/>
            </w:pPr>
            <w:r>
              <w:t>2</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CD62AA" w14:textId="77777777" w:rsidR="00F85478" w:rsidRPr="00F85478" w:rsidRDefault="00F85478" w:rsidP="00F85478">
            <w:pPr>
              <w:pStyle w:val="ab"/>
              <w:jc w:val="center"/>
              <w:rPr>
                <w:color w:val="0000FF"/>
              </w:rPr>
            </w:pP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4EE31C" w14:textId="77777777" w:rsidR="00F85478" w:rsidRPr="00F85478" w:rsidRDefault="00F85478" w:rsidP="00F85478">
            <w:pPr>
              <w:pStyle w:val="ab"/>
              <w:jc w:val="center"/>
              <w:rPr>
                <w:color w:val="0000FF"/>
              </w:rPr>
            </w:pPr>
          </w:p>
        </w:tc>
      </w:tr>
      <w:tr w:rsidR="00F85478" w14:paraId="17FBB0C0" w14:textId="77777777" w:rsidTr="00F85478">
        <w:trPr>
          <w:jc w:val="center"/>
        </w:trPr>
        <w:tc>
          <w:tcPr>
            <w:tcW w:w="1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8DC264F" w14:textId="77777777" w:rsidR="00F85478" w:rsidRPr="00F8730A" w:rsidRDefault="00F85478" w:rsidP="00F85478">
            <w:pPr>
              <w:pStyle w:val="ab"/>
              <w:jc w:val="center"/>
            </w:pPr>
            <w:r>
              <w:t>3</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B68B34" w14:textId="77777777" w:rsidR="00F85478" w:rsidRPr="00F85478" w:rsidRDefault="00F85478" w:rsidP="00F85478">
            <w:pPr>
              <w:pStyle w:val="ab"/>
              <w:jc w:val="center"/>
              <w:rPr>
                <w:color w:val="0000FF"/>
              </w:rPr>
            </w:pP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070FF3" w14:textId="77777777" w:rsidR="00F85478" w:rsidRPr="00F85478" w:rsidRDefault="00F85478" w:rsidP="00F85478">
            <w:pPr>
              <w:pStyle w:val="ab"/>
              <w:jc w:val="center"/>
              <w:rPr>
                <w:color w:val="0000FF"/>
              </w:rPr>
            </w:pPr>
          </w:p>
        </w:tc>
      </w:tr>
      <w:tr w:rsidR="00F85478" w14:paraId="0ADA5DD4" w14:textId="77777777" w:rsidTr="00F85478">
        <w:trPr>
          <w:jc w:val="center"/>
        </w:trPr>
        <w:tc>
          <w:tcPr>
            <w:tcW w:w="1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DB87690" w14:textId="77777777" w:rsidR="00F85478" w:rsidRPr="00F8730A" w:rsidRDefault="00F85478" w:rsidP="00F85478">
            <w:pPr>
              <w:pStyle w:val="ab"/>
              <w:jc w:val="center"/>
            </w:pPr>
            <w:r>
              <w:t>4</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A950BA" w14:textId="77777777" w:rsidR="00F85478" w:rsidRPr="00F85478" w:rsidRDefault="00F85478" w:rsidP="00F85478">
            <w:pPr>
              <w:pStyle w:val="ab"/>
              <w:jc w:val="center"/>
              <w:rPr>
                <w:color w:val="0000FF"/>
              </w:rPr>
            </w:pP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8A9DF4" w14:textId="77777777" w:rsidR="00F85478" w:rsidRPr="00F85478" w:rsidRDefault="00F85478" w:rsidP="00F85478">
            <w:pPr>
              <w:pStyle w:val="ab"/>
              <w:jc w:val="center"/>
              <w:rPr>
                <w:color w:val="0000FF"/>
              </w:rPr>
            </w:pPr>
          </w:p>
        </w:tc>
      </w:tr>
    </w:tbl>
    <w:p w14:paraId="764E4CBA" w14:textId="77777777" w:rsidR="00F85478" w:rsidRPr="00F85478" w:rsidRDefault="00F85478" w:rsidP="00F85478">
      <w:pPr>
        <w:spacing w:after="0" w:line="240" w:lineRule="auto"/>
        <w:rPr>
          <w:rFonts w:cstheme="minorHAnsi"/>
        </w:rPr>
      </w:pPr>
    </w:p>
    <w:p w14:paraId="34E27D0C" w14:textId="77777777" w:rsidR="00423FE2" w:rsidRDefault="00423FE2" w:rsidP="005D6689">
      <w:pPr>
        <w:pStyle w:val="a3"/>
        <w:numPr>
          <w:ilvl w:val="0"/>
          <w:numId w:val="7"/>
        </w:numPr>
        <w:autoSpaceDE w:val="0"/>
        <w:autoSpaceDN w:val="0"/>
        <w:adjustRightInd w:val="0"/>
        <w:spacing w:after="0" w:line="240" w:lineRule="auto"/>
      </w:pPr>
      <w:r w:rsidRPr="00F85478">
        <w:rPr>
          <w:color w:val="0000FF"/>
        </w:rPr>
        <w:t xml:space="preserve">[2] </w:t>
      </w:r>
      <w:r w:rsidRPr="00F85478">
        <w:t>Are any of the patients “administratively censored” in this sample?  If so, which patient(s)?</w:t>
      </w:r>
    </w:p>
    <w:p w14:paraId="6FE40A66" w14:textId="77777777" w:rsidR="00423FE2" w:rsidRPr="006E1509" w:rsidRDefault="00423FE2" w:rsidP="006E1509">
      <w:pPr>
        <w:autoSpaceDE w:val="0"/>
        <w:autoSpaceDN w:val="0"/>
        <w:adjustRightInd w:val="0"/>
        <w:spacing w:after="0" w:line="240" w:lineRule="auto"/>
        <w:rPr>
          <w:rFonts w:cs="Courier New"/>
          <w:shd w:val="clear" w:color="auto" w:fill="FFFFFF"/>
        </w:rPr>
      </w:pPr>
    </w:p>
    <w:sectPr w:rsidR="00423FE2" w:rsidRPr="006E1509" w:rsidSect="00246993">
      <w:headerReference w:type="default" r:id="rId10"/>
      <w:pgSz w:w="12240" w:h="15840"/>
      <w:pgMar w:top="1440" w:right="1440" w:bottom="9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77452" w14:textId="77777777" w:rsidR="00F3538D" w:rsidRDefault="00F3538D" w:rsidP="004F25E7">
      <w:pPr>
        <w:spacing w:after="0" w:line="240" w:lineRule="auto"/>
      </w:pPr>
      <w:r>
        <w:separator/>
      </w:r>
    </w:p>
  </w:endnote>
  <w:endnote w:type="continuationSeparator" w:id="0">
    <w:p w14:paraId="411D4413" w14:textId="77777777" w:rsidR="00F3538D" w:rsidRDefault="00F3538D" w:rsidP="004F2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Vijaya">
    <w:panose1 w:val="0202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C125C" w14:textId="77777777" w:rsidR="00F3538D" w:rsidRDefault="00F3538D" w:rsidP="004F25E7">
      <w:pPr>
        <w:spacing w:after="0" w:line="240" w:lineRule="auto"/>
      </w:pPr>
      <w:r>
        <w:separator/>
      </w:r>
    </w:p>
  </w:footnote>
  <w:footnote w:type="continuationSeparator" w:id="0">
    <w:p w14:paraId="2359619D" w14:textId="77777777" w:rsidR="00F3538D" w:rsidRDefault="00F3538D" w:rsidP="004F2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808080" w:themeColor="background1" w:themeShade="80"/>
        <w:spacing w:val="60"/>
      </w:rPr>
      <w:id w:val="913588525"/>
      <w:docPartObj>
        <w:docPartGallery w:val="Page Numbers (Top of Page)"/>
        <w:docPartUnique/>
      </w:docPartObj>
    </w:sdtPr>
    <w:sdtEndPr>
      <w:rPr>
        <w:rFonts w:ascii="Arial" w:hAnsi="Arial" w:cs="Arial"/>
        <w:b/>
        <w:bCs/>
        <w:noProof/>
        <w:color w:val="auto"/>
        <w:spacing w:val="0"/>
        <w:sz w:val="18"/>
      </w:rPr>
    </w:sdtEndPr>
    <w:sdtContent>
      <w:p w14:paraId="39AE4D42" w14:textId="77777777" w:rsidR="00F85478" w:rsidRPr="00D4043D" w:rsidRDefault="00F85478" w:rsidP="0071206F">
        <w:pPr>
          <w:pStyle w:val="a4"/>
          <w:tabs>
            <w:tab w:val="clear" w:pos="9360"/>
            <w:tab w:val="right" w:pos="10080"/>
          </w:tabs>
          <w:jc w:val="right"/>
          <w:rPr>
            <w:rFonts w:ascii="Arial" w:hAnsi="Arial" w:cs="Arial"/>
            <w:b/>
            <w:bCs/>
            <w:sz w:val="18"/>
          </w:rPr>
        </w:pPr>
        <w:r>
          <w:rPr>
            <w:rFonts w:ascii="Arial" w:hAnsi="Arial" w:cs="Arial"/>
            <w:color w:val="2F5496" w:themeColor="accent1" w:themeShade="BF"/>
            <w:spacing w:val="60"/>
            <w:sz w:val="18"/>
            <w:szCs w:val="18"/>
          </w:rPr>
          <w:t>Problem Set 6</w:t>
        </w:r>
        <w:r w:rsidRPr="009306E5">
          <w:rPr>
            <w:rFonts w:ascii="Arial" w:hAnsi="Arial" w:cs="Arial"/>
            <w:color w:val="808080" w:themeColor="background1" w:themeShade="80"/>
            <w:spacing w:val="60"/>
            <w:sz w:val="18"/>
            <w:szCs w:val="18"/>
          </w:rPr>
          <w:t xml:space="preserve"> - </w:t>
        </w:r>
        <w:r w:rsidRPr="009306E5">
          <w:rPr>
            <w:rFonts w:ascii="Arial" w:hAnsi="Arial" w:cs="Arial"/>
            <w:color w:val="808080" w:themeColor="background1" w:themeShade="80"/>
            <w:spacing w:val="40"/>
            <w:sz w:val="18"/>
            <w:szCs w:val="18"/>
          </w:rPr>
          <w:t>BIS 505b</w:t>
        </w:r>
        <w:r w:rsidRPr="009306E5">
          <w:rPr>
            <w:rFonts w:ascii="Arial" w:hAnsi="Arial" w:cs="Arial"/>
            <w:sz w:val="18"/>
          </w:rPr>
          <w:t xml:space="preserve"> | </w:t>
        </w:r>
        <w:r w:rsidRPr="009306E5">
          <w:rPr>
            <w:rFonts w:ascii="Arial" w:hAnsi="Arial" w:cs="Arial"/>
            <w:sz w:val="18"/>
          </w:rPr>
          <w:fldChar w:fldCharType="begin"/>
        </w:r>
        <w:r w:rsidRPr="009306E5">
          <w:rPr>
            <w:rFonts w:ascii="Arial" w:hAnsi="Arial" w:cs="Arial"/>
            <w:sz w:val="18"/>
          </w:rPr>
          <w:instrText xml:space="preserve"> PAGE   \* MERGEFORMAT </w:instrText>
        </w:r>
        <w:r w:rsidRPr="009306E5">
          <w:rPr>
            <w:rFonts w:ascii="Arial" w:hAnsi="Arial" w:cs="Arial"/>
            <w:sz w:val="18"/>
          </w:rPr>
          <w:fldChar w:fldCharType="separate"/>
        </w:r>
        <w:r w:rsidR="009062A2" w:rsidRPr="009062A2">
          <w:rPr>
            <w:rFonts w:ascii="Arial" w:hAnsi="Arial" w:cs="Arial"/>
            <w:b/>
            <w:bCs/>
            <w:noProof/>
            <w:sz w:val="18"/>
          </w:rPr>
          <w:t>3</w:t>
        </w:r>
        <w:r w:rsidRPr="009306E5">
          <w:rPr>
            <w:rFonts w:ascii="Arial" w:hAnsi="Arial" w:cs="Arial"/>
            <w:b/>
            <w:bCs/>
            <w:noProof/>
            <w:sz w:val="18"/>
          </w:rPr>
          <w:fldChar w:fldCharType="end"/>
        </w:r>
      </w:p>
    </w:sdtContent>
  </w:sdt>
  <w:p w14:paraId="6ED6B96F" w14:textId="77777777" w:rsidR="00F85478" w:rsidRPr="0071206F" w:rsidRDefault="00F85478" w:rsidP="0071206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64A09"/>
    <w:multiLevelType w:val="hybridMultilevel"/>
    <w:tmpl w:val="F118D8E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44A9A"/>
    <w:multiLevelType w:val="hybridMultilevel"/>
    <w:tmpl w:val="91108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A283D"/>
    <w:multiLevelType w:val="hybridMultilevel"/>
    <w:tmpl w:val="570276D4"/>
    <w:lvl w:ilvl="0" w:tplc="F438D25C">
      <w:numFmt w:val="bullet"/>
      <w:lvlText w:val="-"/>
      <w:lvlJc w:val="left"/>
      <w:pPr>
        <w:ind w:left="720" w:hanging="360"/>
      </w:pPr>
      <w:rPr>
        <w:rFonts w:ascii="Vijaya" w:eastAsiaTheme="minorHAnsi" w:hAnsi="Vijaya" w:cs="Vijay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F1F2C"/>
    <w:multiLevelType w:val="hybridMultilevel"/>
    <w:tmpl w:val="EAD0B480"/>
    <w:lvl w:ilvl="0" w:tplc="2B4A3A32">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1721DF"/>
    <w:multiLevelType w:val="hybridMultilevel"/>
    <w:tmpl w:val="EAD0B480"/>
    <w:lvl w:ilvl="0" w:tplc="2B4A3A32">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0778B3"/>
    <w:multiLevelType w:val="hybridMultilevel"/>
    <w:tmpl w:val="EAD0B480"/>
    <w:lvl w:ilvl="0" w:tplc="2B4A3A32">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5F10AE"/>
    <w:multiLevelType w:val="hybridMultilevel"/>
    <w:tmpl w:val="E9085972"/>
    <w:lvl w:ilvl="0" w:tplc="8A04476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2"/>
  </w:num>
  <w:num w:numId="6">
    <w:abstractNumId w:val="4"/>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E7"/>
    <w:rsid w:val="00013C74"/>
    <w:rsid w:val="00031FF9"/>
    <w:rsid w:val="00032F17"/>
    <w:rsid w:val="00037705"/>
    <w:rsid w:val="00096257"/>
    <w:rsid w:val="000A0BC3"/>
    <w:rsid w:val="000C2696"/>
    <w:rsid w:val="001022CC"/>
    <w:rsid w:val="00143D03"/>
    <w:rsid w:val="00151848"/>
    <w:rsid w:val="001D3A1B"/>
    <w:rsid w:val="001D63B5"/>
    <w:rsid w:val="001F58C8"/>
    <w:rsid w:val="002137CF"/>
    <w:rsid w:val="00224219"/>
    <w:rsid w:val="00246993"/>
    <w:rsid w:val="00273888"/>
    <w:rsid w:val="0029308F"/>
    <w:rsid w:val="002A5675"/>
    <w:rsid w:val="002D5729"/>
    <w:rsid w:val="002F0A42"/>
    <w:rsid w:val="0030004A"/>
    <w:rsid w:val="00304E92"/>
    <w:rsid w:val="00305BFD"/>
    <w:rsid w:val="00314BDC"/>
    <w:rsid w:val="003C37E2"/>
    <w:rsid w:val="004056D8"/>
    <w:rsid w:val="00423FE2"/>
    <w:rsid w:val="00465851"/>
    <w:rsid w:val="00495AB8"/>
    <w:rsid w:val="00496943"/>
    <w:rsid w:val="004D31DC"/>
    <w:rsid w:val="004F25E7"/>
    <w:rsid w:val="00517AD9"/>
    <w:rsid w:val="0052244D"/>
    <w:rsid w:val="00571A0C"/>
    <w:rsid w:val="00594ED3"/>
    <w:rsid w:val="005979BE"/>
    <w:rsid w:val="005A5FA2"/>
    <w:rsid w:val="005D6689"/>
    <w:rsid w:val="005D6FAC"/>
    <w:rsid w:val="005E27D2"/>
    <w:rsid w:val="005E7680"/>
    <w:rsid w:val="005F557A"/>
    <w:rsid w:val="00610E48"/>
    <w:rsid w:val="00632F4C"/>
    <w:rsid w:val="00684268"/>
    <w:rsid w:val="006E1509"/>
    <w:rsid w:val="0071206F"/>
    <w:rsid w:val="007231F9"/>
    <w:rsid w:val="0073187A"/>
    <w:rsid w:val="00734C5F"/>
    <w:rsid w:val="007617C5"/>
    <w:rsid w:val="007749F2"/>
    <w:rsid w:val="007E6397"/>
    <w:rsid w:val="007F79A8"/>
    <w:rsid w:val="00826F7A"/>
    <w:rsid w:val="00854CA7"/>
    <w:rsid w:val="00873362"/>
    <w:rsid w:val="008821C5"/>
    <w:rsid w:val="008C57A6"/>
    <w:rsid w:val="008D366C"/>
    <w:rsid w:val="008F6B86"/>
    <w:rsid w:val="009062A2"/>
    <w:rsid w:val="00926F86"/>
    <w:rsid w:val="00965A12"/>
    <w:rsid w:val="00987ACF"/>
    <w:rsid w:val="00993430"/>
    <w:rsid w:val="009A770E"/>
    <w:rsid w:val="009D13B3"/>
    <w:rsid w:val="009D5F8E"/>
    <w:rsid w:val="009F42FC"/>
    <w:rsid w:val="00A25DB7"/>
    <w:rsid w:val="00A36C0D"/>
    <w:rsid w:val="00A416BD"/>
    <w:rsid w:val="00A56E80"/>
    <w:rsid w:val="00A608C9"/>
    <w:rsid w:val="00A77F30"/>
    <w:rsid w:val="00A81FB2"/>
    <w:rsid w:val="00A949AA"/>
    <w:rsid w:val="00AA1109"/>
    <w:rsid w:val="00AC0F50"/>
    <w:rsid w:val="00AE0745"/>
    <w:rsid w:val="00AE4DBA"/>
    <w:rsid w:val="00AF3DBF"/>
    <w:rsid w:val="00AF79DB"/>
    <w:rsid w:val="00B50865"/>
    <w:rsid w:val="00B83310"/>
    <w:rsid w:val="00BC70EB"/>
    <w:rsid w:val="00BD5930"/>
    <w:rsid w:val="00BD5B43"/>
    <w:rsid w:val="00BF7E76"/>
    <w:rsid w:val="00C11125"/>
    <w:rsid w:val="00C40564"/>
    <w:rsid w:val="00C65D60"/>
    <w:rsid w:val="00CC4703"/>
    <w:rsid w:val="00CE1D49"/>
    <w:rsid w:val="00D11702"/>
    <w:rsid w:val="00D6178C"/>
    <w:rsid w:val="00D735F4"/>
    <w:rsid w:val="00DC56D7"/>
    <w:rsid w:val="00DD4284"/>
    <w:rsid w:val="00DE3E5B"/>
    <w:rsid w:val="00DF7E49"/>
    <w:rsid w:val="00E14118"/>
    <w:rsid w:val="00E421C6"/>
    <w:rsid w:val="00E600F6"/>
    <w:rsid w:val="00E60C9D"/>
    <w:rsid w:val="00E738B1"/>
    <w:rsid w:val="00EB103A"/>
    <w:rsid w:val="00EC3954"/>
    <w:rsid w:val="00ED5E7C"/>
    <w:rsid w:val="00F17F0B"/>
    <w:rsid w:val="00F21940"/>
    <w:rsid w:val="00F3538D"/>
    <w:rsid w:val="00F537CC"/>
    <w:rsid w:val="00F54D51"/>
    <w:rsid w:val="00F57F2B"/>
    <w:rsid w:val="00F84BB8"/>
    <w:rsid w:val="00F85478"/>
    <w:rsid w:val="00F8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118222"/>
  <w15:chartTrackingRefBased/>
  <w15:docId w15:val="{4176A2AD-A87F-4EA4-A5EA-702412DC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5478"/>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25E7"/>
    <w:pPr>
      <w:ind w:left="720"/>
      <w:contextualSpacing/>
    </w:pPr>
  </w:style>
  <w:style w:type="paragraph" w:styleId="a4">
    <w:name w:val="header"/>
    <w:basedOn w:val="a"/>
    <w:link w:val="a5"/>
    <w:uiPriority w:val="99"/>
    <w:unhideWhenUsed/>
    <w:rsid w:val="004F25E7"/>
    <w:pPr>
      <w:tabs>
        <w:tab w:val="center" w:pos="4680"/>
        <w:tab w:val="right" w:pos="9360"/>
      </w:tabs>
      <w:spacing w:after="0" w:line="240" w:lineRule="auto"/>
    </w:pPr>
  </w:style>
  <w:style w:type="character" w:customStyle="1" w:styleId="a5">
    <w:name w:val="页眉 字符"/>
    <w:basedOn w:val="a0"/>
    <w:link w:val="a4"/>
    <w:uiPriority w:val="99"/>
    <w:rsid w:val="004F25E7"/>
  </w:style>
  <w:style w:type="table" w:styleId="a6">
    <w:name w:val="Table Grid"/>
    <w:basedOn w:val="a1"/>
    <w:uiPriority w:val="39"/>
    <w:rsid w:val="004F2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4F25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7">
    <w:name w:val="footer"/>
    <w:basedOn w:val="a"/>
    <w:link w:val="a8"/>
    <w:uiPriority w:val="99"/>
    <w:unhideWhenUsed/>
    <w:rsid w:val="004F25E7"/>
    <w:pPr>
      <w:tabs>
        <w:tab w:val="center" w:pos="4680"/>
        <w:tab w:val="right" w:pos="9360"/>
      </w:tabs>
      <w:spacing w:after="0" w:line="240" w:lineRule="auto"/>
    </w:pPr>
  </w:style>
  <w:style w:type="character" w:customStyle="1" w:styleId="a8">
    <w:name w:val="页脚 字符"/>
    <w:basedOn w:val="a0"/>
    <w:link w:val="a7"/>
    <w:uiPriority w:val="99"/>
    <w:rsid w:val="004F25E7"/>
  </w:style>
  <w:style w:type="table" w:styleId="a9">
    <w:name w:val="Grid Table Light"/>
    <w:basedOn w:val="a1"/>
    <w:uiPriority w:val="40"/>
    <w:rsid w:val="00AE07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a">
    <w:name w:val="Placeholder Text"/>
    <w:basedOn w:val="a0"/>
    <w:uiPriority w:val="99"/>
    <w:semiHidden/>
    <w:rsid w:val="00AE0745"/>
    <w:rPr>
      <w:color w:val="808080"/>
    </w:rPr>
  </w:style>
  <w:style w:type="paragraph" w:styleId="ab">
    <w:name w:val="No Spacing"/>
    <w:uiPriority w:val="1"/>
    <w:qFormat/>
    <w:rsid w:val="00031FF9"/>
    <w:pPr>
      <w:spacing w:after="0" w:line="240" w:lineRule="auto"/>
    </w:pPr>
  </w:style>
  <w:style w:type="paragraph" w:styleId="ac">
    <w:name w:val="footnote text"/>
    <w:basedOn w:val="a"/>
    <w:link w:val="ad"/>
    <w:uiPriority w:val="99"/>
    <w:semiHidden/>
    <w:unhideWhenUsed/>
    <w:rsid w:val="00314BDC"/>
    <w:pPr>
      <w:spacing w:after="0" w:line="240" w:lineRule="auto"/>
    </w:pPr>
    <w:rPr>
      <w:sz w:val="20"/>
      <w:szCs w:val="20"/>
    </w:rPr>
  </w:style>
  <w:style w:type="character" w:customStyle="1" w:styleId="ad">
    <w:name w:val="脚注文本 字符"/>
    <w:basedOn w:val="a0"/>
    <w:link w:val="ac"/>
    <w:uiPriority w:val="99"/>
    <w:semiHidden/>
    <w:rsid w:val="00314BDC"/>
    <w:rPr>
      <w:sz w:val="20"/>
      <w:szCs w:val="20"/>
    </w:rPr>
  </w:style>
  <w:style w:type="character" w:styleId="ae">
    <w:name w:val="footnote reference"/>
    <w:basedOn w:val="a0"/>
    <w:uiPriority w:val="99"/>
    <w:semiHidden/>
    <w:unhideWhenUsed/>
    <w:rsid w:val="00314BDC"/>
    <w:rPr>
      <w:vertAlign w:val="superscript"/>
    </w:rPr>
  </w:style>
  <w:style w:type="character" w:styleId="af">
    <w:name w:val="Emphasis"/>
    <w:basedOn w:val="a0"/>
    <w:uiPriority w:val="20"/>
    <w:qFormat/>
    <w:rsid w:val="00B508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52390">
      <w:bodyDiv w:val="1"/>
      <w:marLeft w:val="0"/>
      <w:marRight w:val="0"/>
      <w:marTop w:val="0"/>
      <w:marBottom w:val="0"/>
      <w:divBdr>
        <w:top w:val="none" w:sz="0" w:space="0" w:color="auto"/>
        <w:left w:val="none" w:sz="0" w:space="0" w:color="auto"/>
        <w:bottom w:val="none" w:sz="0" w:space="0" w:color="auto"/>
        <w:right w:val="none" w:sz="0" w:space="0" w:color="auto"/>
      </w:divBdr>
    </w:div>
    <w:div w:id="133523036">
      <w:bodyDiv w:val="1"/>
      <w:marLeft w:val="0"/>
      <w:marRight w:val="0"/>
      <w:marTop w:val="0"/>
      <w:marBottom w:val="0"/>
      <w:divBdr>
        <w:top w:val="none" w:sz="0" w:space="0" w:color="auto"/>
        <w:left w:val="none" w:sz="0" w:space="0" w:color="auto"/>
        <w:bottom w:val="none" w:sz="0" w:space="0" w:color="auto"/>
        <w:right w:val="none" w:sz="0" w:space="0" w:color="auto"/>
      </w:divBdr>
    </w:div>
    <w:div w:id="431171211">
      <w:bodyDiv w:val="1"/>
      <w:marLeft w:val="0"/>
      <w:marRight w:val="0"/>
      <w:marTop w:val="0"/>
      <w:marBottom w:val="0"/>
      <w:divBdr>
        <w:top w:val="none" w:sz="0" w:space="0" w:color="auto"/>
        <w:left w:val="none" w:sz="0" w:space="0" w:color="auto"/>
        <w:bottom w:val="none" w:sz="0" w:space="0" w:color="auto"/>
        <w:right w:val="none" w:sz="0" w:space="0" w:color="auto"/>
      </w:divBdr>
    </w:div>
    <w:div w:id="756829236">
      <w:bodyDiv w:val="1"/>
      <w:marLeft w:val="0"/>
      <w:marRight w:val="0"/>
      <w:marTop w:val="0"/>
      <w:marBottom w:val="0"/>
      <w:divBdr>
        <w:top w:val="none" w:sz="0" w:space="0" w:color="auto"/>
        <w:left w:val="none" w:sz="0" w:space="0" w:color="auto"/>
        <w:bottom w:val="none" w:sz="0" w:space="0" w:color="auto"/>
        <w:right w:val="none" w:sz="0" w:space="0" w:color="auto"/>
      </w:divBdr>
    </w:div>
    <w:div w:id="1354260050">
      <w:bodyDiv w:val="1"/>
      <w:marLeft w:val="0"/>
      <w:marRight w:val="0"/>
      <w:marTop w:val="0"/>
      <w:marBottom w:val="0"/>
      <w:divBdr>
        <w:top w:val="none" w:sz="0" w:space="0" w:color="auto"/>
        <w:left w:val="none" w:sz="0" w:space="0" w:color="auto"/>
        <w:bottom w:val="none" w:sz="0" w:space="0" w:color="auto"/>
        <w:right w:val="none" w:sz="0" w:space="0" w:color="auto"/>
      </w:divBdr>
    </w:div>
    <w:div w:id="1529678228">
      <w:bodyDiv w:val="1"/>
      <w:marLeft w:val="0"/>
      <w:marRight w:val="0"/>
      <w:marTop w:val="0"/>
      <w:marBottom w:val="0"/>
      <w:divBdr>
        <w:top w:val="none" w:sz="0" w:space="0" w:color="auto"/>
        <w:left w:val="none" w:sz="0" w:space="0" w:color="auto"/>
        <w:bottom w:val="none" w:sz="0" w:space="0" w:color="auto"/>
        <w:right w:val="none" w:sz="0" w:space="0" w:color="auto"/>
      </w:divBdr>
    </w:div>
    <w:div w:id="1931624422">
      <w:bodyDiv w:val="1"/>
      <w:marLeft w:val="0"/>
      <w:marRight w:val="0"/>
      <w:marTop w:val="0"/>
      <w:marBottom w:val="0"/>
      <w:divBdr>
        <w:top w:val="none" w:sz="0" w:space="0" w:color="auto"/>
        <w:left w:val="none" w:sz="0" w:space="0" w:color="auto"/>
        <w:bottom w:val="none" w:sz="0" w:space="0" w:color="auto"/>
        <w:right w:val="none" w:sz="0" w:space="0" w:color="auto"/>
      </w:divBdr>
    </w:div>
    <w:div w:id="1954051958">
      <w:bodyDiv w:val="1"/>
      <w:marLeft w:val="0"/>
      <w:marRight w:val="0"/>
      <w:marTop w:val="0"/>
      <w:marBottom w:val="0"/>
      <w:divBdr>
        <w:top w:val="none" w:sz="0" w:space="0" w:color="auto"/>
        <w:left w:val="none" w:sz="0" w:space="0" w:color="auto"/>
        <w:bottom w:val="none" w:sz="0" w:space="0" w:color="auto"/>
        <w:right w:val="none" w:sz="0" w:space="0" w:color="auto"/>
      </w:divBdr>
    </w:div>
    <w:div w:id="2033065810">
      <w:bodyDiv w:val="1"/>
      <w:marLeft w:val="0"/>
      <w:marRight w:val="0"/>
      <w:marTop w:val="0"/>
      <w:marBottom w:val="0"/>
      <w:divBdr>
        <w:top w:val="none" w:sz="0" w:space="0" w:color="auto"/>
        <w:left w:val="none" w:sz="0" w:space="0" w:color="auto"/>
        <w:bottom w:val="none" w:sz="0" w:space="0" w:color="auto"/>
        <w:right w:val="none" w:sz="0" w:space="0" w:color="auto"/>
      </w:divBdr>
    </w:div>
    <w:div w:id="212765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FF278-D10B-42CA-9C13-D77A1B08A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Ciarleglio, Maria</dc:creator>
  <cp:keywords/>
  <dc:description/>
  <cp:lastModifiedBy>Wenxin Xu</cp:lastModifiedBy>
  <cp:revision>8</cp:revision>
  <dcterms:created xsi:type="dcterms:W3CDTF">2021-04-26T00:57:00Z</dcterms:created>
  <dcterms:modified xsi:type="dcterms:W3CDTF">2021-05-02T11:01:00Z</dcterms:modified>
</cp:coreProperties>
</file>