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Open Sans" w:hAnsi="Open Sans" w:eastAsia="微软雅黑"/>
          <w:b w:val="0"/>
          <w:sz w:val="24"/>
        </w:rPr>
      </w:pPr>
      <w:r>
        <w:rPr>
          <w:lang w:val="en-US"/>
        </w:rPr>
        <w:t xml:space="preserve">DOM </w:t>
      </w:r>
      <w:r>
        <w:rPr>
          <w:rFonts w:hint="eastAsia" w:ascii="Open Sans" w:hAnsi="Open Sans" w:eastAsia="微软雅黑"/>
          <w:b w:val="0"/>
          <w:sz w:val="24"/>
          <w:lang w:val="en-US"/>
        </w:rPr>
        <w:t>D</w:t>
      </w:r>
      <w:r>
        <w:rPr>
          <w:rFonts w:hint="eastAsia" w:ascii="Open Sans" w:hAnsi="Open Sans" w:eastAsia="微软雅黑"/>
          <w:b w:val="0"/>
          <w:sz w:val="24"/>
        </w:rPr>
        <w:t xml:space="preserve">ocument </w:t>
      </w:r>
      <w:r>
        <w:rPr>
          <w:rFonts w:hint="default" w:ascii="Open Sans" w:hAnsi="Open Sans" w:eastAsia="微软雅黑"/>
          <w:b w:val="0"/>
          <w:sz w:val="24"/>
          <w:lang w:val="en-US"/>
        </w:rPr>
        <w:t>O</w:t>
      </w:r>
      <w:r>
        <w:rPr>
          <w:rFonts w:hint="eastAsia" w:ascii="Open Sans" w:hAnsi="Open Sans" w:eastAsia="微软雅黑"/>
          <w:b w:val="0"/>
          <w:sz w:val="24"/>
        </w:rPr>
        <w:t xml:space="preserve">bject </w:t>
      </w:r>
      <w:r>
        <w:rPr>
          <w:rFonts w:hint="default" w:ascii="Open Sans" w:hAnsi="Open Sans" w:eastAsia="微软雅黑"/>
          <w:b w:val="0"/>
          <w:sz w:val="24"/>
          <w:lang w:val="en-US"/>
        </w:rPr>
        <w:t>M</w:t>
      </w:r>
      <w:r>
        <w:rPr>
          <w:rFonts w:hint="eastAsia" w:ascii="Open Sans" w:hAnsi="Open Sans" w:eastAsia="微软雅黑"/>
          <w:b w:val="0"/>
          <w:sz w:val="24"/>
        </w:rPr>
        <w:t>odel 文档对象模型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ascii="Open Sans" w:hAnsi="Open Sans" w:eastAsia="微软雅黑"/>
          <w:b w:val="0"/>
          <w:sz w:val="24"/>
        </w:rPr>
        <w:t>D</w:t>
      </w:r>
      <w:r>
        <w:rPr>
          <w:rFonts w:hint="eastAsia" w:ascii="Open Sans" w:hAnsi="Open Sans" w:eastAsia="微软雅黑"/>
          <w:b w:val="0"/>
          <w:sz w:val="24"/>
        </w:rPr>
        <w:t>om是html和xml的应用程序接口</w:t>
      </w:r>
      <w:r>
        <w:rPr>
          <w:rFonts w:hint="eastAsia" w:ascii="Open Sans" w:hAnsi="Open Sans" w:eastAsia="微软雅黑"/>
          <w:b w:val="0"/>
          <w:sz w:val="24"/>
          <w:lang w:eastAsia="zh-CN"/>
        </w:rPr>
        <w:t>，</w:t>
      </w:r>
      <w:r>
        <w:rPr>
          <w:rFonts w:hint="eastAsia" w:ascii="Open Sans" w:hAnsi="Open Sans" w:eastAsia="微软雅黑"/>
          <w:b w:val="0"/>
          <w:sz w:val="24"/>
          <w:lang w:val="en-US" w:eastAsia="zh-CN"/>
        </w:rPr>
        <w:t>DOM把整个页面映射为一个多层节点结构</w:t>
      </w:r>
      <w:r>
        <w:rPr>
          <w:rFonts w:hint="eastAsia" w:ascii="Open Sans" w:hAnsi="Open Sans" w:eastAsia="微软雅黑"/>
          <w:b w:val="0"/>
          <w:sz w:val="24"/>
        </w:rPr>
        <w:t>。</w:t>
      </w:r>
      <w:r>
        <w:rPr>
          <w:rFonts w:hint="eastAsia" w:ascii="Open Sans" w:hAnsi="Open Sans" w:eastAsia="微软雅黑"/>
          <w:b w:val="0"/>
          <w:sz w:val="24"/>
          <w:lang w:val="en-US" w:eastAsia="zh-CN"/>
        </w:rPr>
        <w:t>借助DOM提供的API，开发人员可以轻松地删除、添加、替换或修改任何节点。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HTML文档中的所有内容都可以称之为节点。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  <w:tl2br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080" w:firstLineChars="600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18"/>
                <w:szCs w:val="18"/>
                <w:lang w:val="en-US" w:eastAsia="zh-CN"/>
              </w:rPr>
              <w:t>节点属性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18"/>
                <w:szCs w:val="18"/>
                <w:lang w:val="en-US" w:eastAsia="zh-CN"/>
              </w:rPr>
              <w:t>常见节点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nodetype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nodeValue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nodeName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元素节点</w:t>
            </w:r>
          </w:p>
        </w:tc>
        <w:tc>
          <w:tcPr>
            <w:tcW w:w="2130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null</w:t>
            </w:r>
          </w:p>
        </w:tc>
        <w:tc>
          <w:tcPr>
            <w:tcW w:w="2131" w:type="dxa"/>
            <w:tcBorders>
              <w:top w:val="single" w:color="4BACC6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大写的标签名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属性节点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2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属性值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属性名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文本节点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3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文本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#text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注释节点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注释中的内容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default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#comment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lang w:val="en-US" w:eastAsia="zh-CN"/>
              </w:rPr>
              <w:t>元素节点属性：</w:t>
            </w:r>
            <w:r>
              <w:rPr>
                <w:rFonts w:hint="eastAsia" w:ascii="Open Sans" w:hAnsi="Open Sans" w:eastAsia="微软雅黑"/>
                <w:b w:val="0"/>
                <w:sz w:val="24"/>
              </w:rPr>
              <w:t>innerHTML</w:t>
            </w:r>
            <w:r>
              <w:rPr>
                <w:rFonts w:hint="eastAsia" w:ascii="Open Sans" w:hAnsi="Open Sans" w:eastAsia="微软雅黑"/>
                <w:b w:val="0"/>
                <w:sz w:val="24"/>
                <w:lang w:val="en-US" w:eastAsia="zh-CN"/>
              </w:rPr>
              <w:t>和innerText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获取节点的方法</w:t>
      </w:r>
      <w:r>
        <w:rPr>
          <w:rFonts w:hint="eastAsia" w:ascii="Open Sans" w:hAnsi="Open Sans" w:eastAsia="微软雅黑" w:cs="Times New Roman"/>
          <w:b w:val="0"/>
          <w:bCs w:val="0"/>
          <w:color w:val="000000"/>
          <w:kern w:val="2"/>
          <w:sz w:val="24"/>
          <w:szCs w:val="24"/>
          <w:lang w:val="en-US" w:eastAsia="zh-CN" w:bidi="ar-SA"/>
        </w:rPr>
        <w:t>（找对象）</w:t>
      </w:r>
    </w:p>
    <w:tbl>
      <w:tblPr>
        <w:tblStyle w:val="10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1"/>
        <w:gridCol w:w="34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getElementsByTagName()</w:t>
            </w:r>
          </w:p>
        </w:tc>
        <w:tc>
          <w:tcPr>
            <w:tcW w:w="349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getElementsBy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Class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Name()</w:t>
            </w:r>
          </w:p>
        </w:tc>
        <w:tc>
          <w:tcPr>
            <w:tcW w:w="1656" w:type="dxa"/>
            <w:vMerge w:val="restart"/>
            <w:tcBorders>
              <w:top w:val="single" w:color="4BACC6" w:sz="8" w:space="0"/>
              <w:left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获取一个数组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getElementsByName()</w:t>
            </w:r>
          </w:p>
        </w:tc>
        <w:tc>
          <w:tcPr>
            <w:tcW w:w="3490" w:type="dxa"/>
            <w:tcBorders>
              <w:top w:val="single" w:color="4BACC6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querySelectorAll()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superscript"/>
                <w:lang w:val="en-US" w:eastAsia="zh-CN"/>
              </w:rPr>
              <w:t>H5</w:t>
            </w:r>
          </w:p>
        </w:tc>
        <w:tc>
          <w:tcPr>
            <w:tcW w:w="1656" w:type="dxa"/>
            <w:vMerge w:val="continue"/>
            <w:tcBorders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DBEEF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querySelector()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superscript"/>
                <w:lang w:val="en-US" w:eastAsia="zh-CN"/>
              </w:rPr>
              <w:t>H5</w:t>
            </w:r>
          </w:p>
        </w:tc>
        <w:tc>
          <w:tcPr>
            <w:tcW w:w="349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getElementBy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Id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()</w:t>
            </w:r>
          </w:p>
        </w:tc>
        <w:tc>
          <w:tcPr>
            <w:tcW w:w="165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只获取一个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</w:rPr>
      </w:pPr>
    </w:p>
    <w:tbl>
      <w:tblPr>
        <w:tblStyle w:val="1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4340"/>
        <w:gridCol w:w="2062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4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Open Sans" w:hAnsi="Open Sans" w:eastAsia="微软雅黑"/>
                <w:b w:val="0"/>
                <w:color w:val="FFFFFF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/>
                <w:bCs/>
                <w:color w:val="FFFFFF"/>
                <w:sz w:val="24"/>
                <w:vertAlign w:val="baseline"/>
                <w:lang w:val="en-US" w:eastAsia="zh-CN"/>
              </w:rPr>
              <w:t>DOM属性——节点与节点的关系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parentNode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获取父节点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老爹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childNodes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获取所有的子节点，返回一个节点数组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所有子女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children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只获取子元素，不是DOM标准方法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IE6-8不兼容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firstChild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获取第一个子节点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lastChild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获取最后一个子节点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老幺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previousSibling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获取上一个兄弟节点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1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nextSibling</w:t>
            </w:r>
          </w:p>
        </w:tc>
        <w:tc>
          <w:tcPr>
            <w:tcW w:w="4340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获取下一个兄弟节点</w:t>
            </w:r>
          </w:p>
        </w:tc>
        <w:tc>
          <w:tcPr>
            <w:tcW w:w="206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属性节点不是这个标签的子节点，类似“经纪人”。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80" w:firstLineChars="200"/>
        <w:textAlignment w:val="auto"/>
        <w:outlineLvl w:val="9"/>
        <w:rPr>
          <w:rFonts w:hint="default" w:ascii="Open Sans" w:hAnsi="Open Sans" w:eastAsia="微软雅黑"/>
          <w:b w:val="0"/>
          <w:sz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51"/>
        <w:gridCol w:w="1610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Open Sans" w:hAnsi="Open Sans" w:eastAsia="微软雅黑"/>
                <w:b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/>
                <w:bCs/>
                <w:color w:val="FFFFFF"/>
                <w:sz w:val="24"/>
                <w:vertAlign w:val="baseline"/>
                <w:lang w:val="en-US" w:eastAsia="zh-CN"/>
              </w:rPr>
              <w:t>节 点 操 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61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作用</w:t>
            </w:r>
          </w:p>
        </w:tc>
        <w:tc>
          <w:tcPr>
            <w:tcW w:w="336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createElement()</w:t>
            </w:r>
          </w:p>
        </w:tc>
        <w:tc>
          <w:tcPr>
            <w:tcW w:w="1610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增加新元素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创建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联合使用</w:t>
            </w: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只能被document调用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ascii="Open Sans" w:hAnsi="Open Sans" w:eastAsia="微软雅黑"/>
                <w:b w:val="0"/>
                <w:color w:val="000000"/>
                <w:sz w:val="24"/>
              </w:rPr>
              <w:t>createTextNode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()</w:t>
            </w:r>
          </w:p>
        </w:tc>
        <w:tc>
          <w:tcPr>
            <w:tcW w:w="161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append</w:t>
            </w:r>
            <w:r>
              <w:rPr>
                <w:rFonts w:hint="eastAsia" w:ascii="Open Sans" w:hAnsi="Open Sans" w:eastAsia="微软雅黑"/>
                <w:b w:val="0"/>
                <w:color w:val="FF0000"/>
                <w:sz w:val="24"/>
              </w:rPr>
              <w:t>Child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()</w:t>
            </w:r>
          </w:p>
        </w:tc>
        <w:tc>
          <w:tcPr>
            <w:tcW w:w="161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vMerge w:val="restart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必须通过</w:t>
            </w:r>
            <w:r>
              <w:rPr>
                <w:rFonts w:hint="eastAsia" w:ascii="Open Sans" w:hAnsi="Open Sans" w:eastAsia="微软雅黑"/>
                <w:b w:val="0"/>
                <w:color w:val="FF0000"/>
                <w:sz w:val="24"/>
              </w:rPr>
              <w:t>父元素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来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添加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子元素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ascii="Open Sans" w:hAnsi="Open Sans" w:eastAsia="微软雅黑"/>
                <w:b w:val="0"/>
                <w:color w:val="000000"/>
                <w:sz w:val="24"/>
              </w:rPr>
              <w:t>insertBefore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(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new, ref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)</w:t>
            </w:r>
          </w:p>
        </w:tc>
        <w:tc>
          <w:tcPr>
            <w:tcW w:w="1610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vMerge w:val="continue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ascii="Open Sans" w:hAnsi="Open Sans" w:eastAsia="微软雅黑"/>
                <w:b w:val="0"/>
                <w:color w:val="000000"/>
                <w:sz w:val="24"/>
              </w:rPr>
              <w:t>cloneNode(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boolean</w:t>
            </w:r>
            <w:r>
              <w:rPr>
                <w:rFonts w:ascii="Open Sans" w:hAnsi="Open Sans" w:eastAsia="微软雅黑"/>
                <w:b w:val="0"/>
                <w:color w:val="000000"/>
                <w:sz w:val="24"/>
              </w:rPr>
              <w:t>)</w:t>
            </w:r>
          </w:p>
        </w:tc>
        <w:tc>
          <w:tcPr>
            <w:tcW w:w="16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自我复制</w:t>
            </w: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深拷备、浅拷备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remove</w:t>
            </w:r>
            <w:r>
              <w:rPr>
                <w:rFonts w:hint="eastAsia" w:ascii="Open Sans" w:hAnsi="Open Sans" w:eastAsia="微软雅黑"/>
                <w:b w:val="0"/>
                <w:color w:val="FF0000"/>
                <w:sz w:val="24"/>
              </w:rPr>
              <w:t>Child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()</w:t>
            </w:r>
          </w:p>
        </w:tc>
        <w:tc>
          <w:tcPr>
            <w:tcW w:w="16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  <w:t>删除</w:t>
            </w: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必须通过</w:t>
            </w:r>
            <w:r>
              <w:rPr>
                <w:rFonts w:hint="eastAsia" w:ascii="Open Sans" w:hAnsi="Open Sans" w:eastAsia="微软雅黑"/>
                <w:b w:val="0"/>
                <w:color w:val="FF0000"/>
                <w:sz w:val="24"/>
              </w:rPr>
              <w:t>父元素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来删除子元素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removeAttribute()</w:t>
            </w:r>
          </w:p>
        </w:tc>
        <w:tc>
          <w:tcPr>
            <w:tcW w:w="16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ascii="Open Sans" w:hAnsi="Open Sans" w:eastAsia="微软雅黑"/>
                <w:b w:val="0"/>
                <w:color w:val="000000"/>
                <w:sz w:val="24"/>
              </w:rPr>
              <w:t>replace</w:t>
            </w:r>
            <w:r>
              <w:rPr>
                <w:rFonts w:ascii="Open Sans" w:hAnsi="Open Sans" w:eastAsia="微软雅黑"/>
                <w:b w:val="0"/>
                <w:color w:val="FF0000"/>
                <w:sz w:val="24"/>
              </w:rPr>
              <w:t>Child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(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new, old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eastAsia="zh-CN"/>
              </w:rPr>
              <w:t>）</w:t>
            </w:r>
          </w:p>
        </w:tc>
        <w:tc>
          <w:tcPr>
            <w:tcW w:w="16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必须通过</w:t>
            </w:r>
            <w:r>
              <w:rPr>
                <w:rFonts w:hint="eastAsia" w:ascii="Open Sans" w:hAnsi="Open Sans" w:eastAsia="微软雅黑"/>
                <w:b w:val="0"/>
                <w:color w:val="FF0000"/>
                <w:sz w:val="24"/>
              </w:rPr>
              <w:t>父元素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替换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子元素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getAttribute()</w:t>
            </w:r>
          </w:p>
        </w:tc>
        <w:tc>
          <w:tcPr>
            <w:tcW w:w="16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5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setAttribute(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  <w:lang w:val="en-US" w:eastAsia="zh-CN"/>
              </w:rPr>
              <w:t>name, value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>)</w:t>
            </w:r>
            <w:r>
              <w:rPr>
                <w:rFonts w:hint="eastAsia" w:ascii="Open Sans" w:hAnsi="Open Sans" w:eastAsia="微软雅黑"/>
                <w:b w:val="0"/>
                <w:color w:val="000000"/>
                <w:sz w:val="24"/>
              </w:rPr>
              <w:tab/>
            </w:r>
          </w:p>
        </w:tc>
        <w:tc>
          <w:tcPr>
            <w:tcW w:w="16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33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outlineLvl w:val="9"/>
              <w:rPr>
                <w:rFonts w:hint="eastAsia" w:ascii="Open Sans" w:hAnsi="Open Sans" w:eastAsia="微软雅黑"/>
                <w:b w:val="0"/>
                <w:color w:val="00000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63500</wp:posOffset>
            </wp:positionV>
            <wp:extent cx="1765300" cy="1790700"/>
            <wp:effectExtent l="0" t="0" r="0" b="0"/>
            <wp:wrapSquare wrapText="bothSides"/>
            <wp:docPr id="4" name="图片 4" descr="DOM案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OM案例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Open Sans" w:hAnsi="Open Sans" w:eastAsia="微软雅黑"/>
          <w:b w:val="0"/>
          <w:sz w:val="24"/>
          <w:lang w:val="en-US" w:eastAsia="zh-CN"/>
        </w:rPr>
        <w:t>练习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9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获取下拉框中所有选项的值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9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在下拉框中增加一项“硕士”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outlineLvl w:val="9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drawing>
          <wp:inline distT="0" distB="0" distL="114300" distR="114300">
            <wp:extent cx="3378200" cy="2463800"/>
            <wp:effectExtent l="0" t="0" r="0" b="0"/>
            <wp:docPr id="9" name="图片 9" descr="4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even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Open Sans" w:hAnsi="Open Sans" w:eastAsia="微软雅黑"/>
          <w:b w:val="0"/>
          <w:sz w:val="24"/>
          <w:lang w:val="en-US" w:eastAsia="zh-CN"/>
        </w:rPr>
        <w:t>例：点击按钮，关闭广告。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事件三要素：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5" w:firstLineChars="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事件源（DOM元素）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5" w:firstLineChars="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事件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5" w:firstLineChars="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事件处理程序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/>
                <w:bCs/>
                <w:sz w:val="24"/>
                <w:vertAlign w:val="baseline"/>
                <w:lang w:val="en-US" w:eastAsia="zh-CN"/>
              </w:rPr>
              <w:t>JS事件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鼠标事件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onclick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onmouseover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onmouseout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键盘事件</w:t>
            </w: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onkeydown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onkeyup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表单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onfocus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onblur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onchange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onsubmit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提交按钮被点击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  <w:t>onload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Open Sans" w:hAnsi="Open Sans" w:eastAsia="微软雅黑"/>
                <w:b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鼠标移上，箭头出现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表单验证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bookmarkStart w:id="0" w:name="_GoBack"/>
      <w:bookmarkEnd w:id="0"/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Style w:val="17"/>
          <w:rFonts w:hint="eastAsia"/>
          <w:b/>
          <w:szCs w:val="22"/>
          <w:lang w:val="en-US" w:eastAsia="zh-CN"/>
        </w:rPr>
      </w:pPr>
      <w:r>
        <w:rPr>
          <w:rStyle w:val="17"/>
          <w:rFonts w:hint="eastAsia"/>
          <w:b/>
          <w:szCs w:val="22"/>
          <w:lang w:val="en-US" w:eastAsia="zh-CN"/>
        </w:rPr>
        <w:t>事件绑定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直接绑定：on...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高级绑定：addEventListener("click", fn)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事件解绑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直接解绑：null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eastAsia"/>
          <w:b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事件移除：removeEventListener</w:t>
      </w:r>
    </w:p>
    <w:p>
      <w:pPr>
        <w:pStyle w:val="5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事件委托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原理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80" w:firstLineChars="200"/>
        <w:textAlignment w:val="auto"/>
        <w:rPr>
          <w:rFonts w:hint="eastAsia" w:ascii="Open Sans" w:hAnsi="Open Sans" w:eastAsia="微软雅黑"/>
          <w:b w:val="0"/>
          <w:sz w:val="24"/>
          <w:lang w:val="en-US" w:eastAsia="zh-CN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>优点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  <w:lang w:val="en-US" w:eastAsia="zh-CN"/>
        </w:rPr>
        <w:tab/>
      </w:r>
      <w:r>
        <w:rPr>
          <w:rFonts w:hint="eastAsia" w:ascii="Open Sans" w:hAnsi="Open Sans" w:eastAsia="微软雅黑"/>
          <w:b w:val="0"/>
          <w:sz w:val="24"/>
          <w:lang w:val="en-US" w:eastAsia="zh-CN"/>
        </w:rPr>
        <w:t xml:space="preserve">  </w:t>
      </w:r>
      <w:r>
        <w:rPr>
          <w:rFonts w:hint="eastAsia" w:ascii="Open Sans" w:hAnsi="Open Sans" w:eastAsia="微软雅黑"/>
          <w:b w:val="0"/>
          <w:sz w:val="24"/>
        </w:rPr>
        <w:t>练习2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drawing>
          <wp:inline distT="0" distB="0" distL="114300" distR="114300">
            <wp:extent cx="3695700" cy="3630930"/>
            <wp:effectExtent l="0" t="0" r="0" b="1270"/>
            <wp:docPr id="7" name="图片 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无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  <w:lang w:val="en-US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drawing>
          <wp:inline distT="0" distB="0" distL="114300" distR="114300">
            <wp:extent cx="3619500" cy="1000125"/>
            <wp:effectExtent l="0" t="0" r="0" b="3175"/>
            <wp:docPr id="3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>需求：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>当选择  全选/全不选时，下面的四个爱好，都会与我们全选/全不选一样。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>当选择全选按钮时，要求四个爱好项全都选择。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>当选择全不选按钮时，要求四个爱好项全都不选择。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>当选择反选时，要求四个爱好项，选择的取消，没有选择的选中。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>怎样控制checkbox被选择了？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  <w:r>
        <w:rPr>
          <w:rFonts w:hint="eastAsia" w:ascii="Open Sans" w:hAnsi="Open Sans" w:eastAsia="微软雅黑"/>
          <w:b w:val="0"/>
          <w:color w:val="000000"/>
          <w:sz w:val="24"/>
        </w:rPr>
        <w:tab/>
      </w:r>
      <w:r>
        <w:rPr>
          <w:rFonts w:hint="eastAsia" w:ascii="Open Sans" w:hAnsi="Open Sans" w:eastAsia="微软雅黑"/>
          <w:b w:val="0"/>
          <w:color w:val="000000"/>
          <w:sz w:val="24"/>
        </w:rPr>
        <w:t>只需要通过一个属性checked设置其值为true/false就可以。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&lt;!DOCTYPE html&gt;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&lt;html&gt;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&lt;head&gt;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&lt;title&gt;dom练习2&lt;/title&gt;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&lt;meta http-equiv="keywords" content="keyword1,keyword2,keyword3"&gt;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&lt;meta http-equiv="description" content="this is my page"&gt;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&lt;meta http-equiv="content-type" content="text/html; charset=UTF-8"&gt;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&lt;script type="text/javascript"&gt;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//当id=main的checkbox被点击后执行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function selectCk()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//1.得到id=main的checkbox的checked的值.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flag = document.getElementById("main").checked;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//2.获取所有的name=hobby的checkbox元素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hobby = document.getElementsByName("hobby");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//3.将name=hobby的checkbox元素的checked属性值设置为flag.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for ( var i = 0; i &lt; hobby.length; i++)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hobby[i].checked = flag;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//全选/全不选按钮的中全选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function selectAll(flag)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//1.获取所有的name=hobby的checkbox元素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hobby = document.getElementsByName("hobby");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//2.将name=hobby的checkbox元素的checked属性值设置为flag.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for ( var i = 0; i &lt; hobby.length; i++)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hobby[i].checked = flag;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/*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//全不选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function selectNotAll(){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//1.获取所有的name=hobby的checkbox元素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hobby = document.getElementsByName("hobby");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//2.将name=hobby的checkbox元素的checked属性值设置为flag.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for ( var i = 0; i &lt; hobby.length; i++)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hobby[i].checked = false;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}*/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//反选操作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function selectReverse(){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//1.获取所有的name=hobby的checkbox元素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hobby = document.getElementsByName("hobby");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//2.将name=hobby的checkbox元素的checked属性值设置为flag.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for ( var i = 0; i &lt; hobby.length; i++)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hobby[i].checked =!hobby[i].checked 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>&lt;/script&gt;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&lt;/head&gt;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&lt;body&gt;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type="checkbox" id="main" onclick="selectCk()"&gt;全选/全不选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&lt;br&gt;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type="checkbox" name="hobby"&gt;足球&amp;nbsp;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type="checkbox" name="hobby"&gt;蓝球&amp;nbsp;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type="checkbox" name="hobby"&gt;排球&amp;nbsp;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type="checkbox" name="hobby"&gt;乒乓球&amp;nbsp;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&lt;br&gt;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type="button" value="全选" onclick="selectAll(true)"&gt;&amp;nbsp;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type="button" value="全不选" onclick="selectAll(false)"&gt;&amp;nbsp;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&lt;input type="button" value="反选" onclick="selectReverse()"&gt;&amp;nbsp;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&lt;/body&gt;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&lt;/html&gt;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firstLine="480" w:firstLineChars="200"/>
        <w:textAlignment w:val="auto"/>
        <w:rPr>
          <w:rFonts w:hint="eastAsia" w:ascii="Open Sans" w:hAnsi="Open Sans" w:eastAsia="微软雅黑"/>
          <w:b w:val="0"/>
          <w:color w:val="000000"/>
          <w:sz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t>练习3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drawing>
          <wp:inline distT="0" distB="0" distL="114300" distR="114300">
            <wp:extent cx="5272405" cy="1304290"/>
            <wp:effectExtent l="0" t="0" r="10795" b="3810"/>
            <wp:docPr id="3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t>需求: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hint="eastAsia" w:ascii="Open Sans" w:hAnsi="Open Sans" w:eastAsia="微软雅黑"/>
          <w:b w:val="0"/>
          <w:sz w:val="24"/>
        </w:rPr>
        <w:tab/>
      </w:r>
      <w:r>
        <w:rPr>
          <w:rFonts w:hint="eastAsia" w:ascii="Open Sans" w:hAnsi="Open Sans" w:eastAsia="微软雅黑"/>
          <w:b w:val="0"/>
          <w:sz w:val="24"/>
        </w:rPr>
        <w:t>在文本框中输入信息后，点击提交按钮，会将信息动态生成表格中。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&lt;!DOCTYPE html&gt;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&lt;html&gt;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&lt;head&gt;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&lt;title&gt;dom练习3&lt;/title&gt;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&lt;meta http-equiv="keywords" content="keyword1,keyword2,keyword3"&gt;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&lt;meta http-equiv="description" content="this is my page"&gt;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&lt;meta http-equiv="content-type" content="text/html; charset=UTF-8"&gt;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&lt;script type="text/javascript"&gt;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function fun() {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//1.获取姓名，邮箱，电话信息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username = document.getElementById("username").value;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telephone = document.getElementById("telephone").value;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email = document.getElementById("email").value;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/*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//2.1使用xmldom操作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//通过createElement来创建tr td在td中添加上username,telephone,email信息。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//通过appendChild方法组装。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//2.1.1创建一个tr元素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tr=</w:t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document.createElement("tr");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//2.1.2创建三个td元素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td1=document.createElement("td");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td2=document.createElement("td");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td3=document.createElement("td");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td1.innerHTML=username;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td2.innerHTML=telephone;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td3.innerHTML=email;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//2.1.3将三个td添加到tr中。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tr.appendChild(td1);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tr.appendChild(td2);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tr.appendChild(td3);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//2.1.4将tr添加到table中。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document.getElementById("tab").appendChild(tr);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 xml:space="preserve"> */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//2.2.使用htmldom操作 这种方案也不是特别方便 可以使用table  tablerow  tablecell对象。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//2.3可以直接使用innerHTML来组装数组。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var trmsg = "&lt;tr&gt;&lt;td&gt;" + username + "&lt;/td&gt;&lt;td&gt;" + telephone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+ "&lt;/td&gt;&lt;td&gt;" + email + "&lt;/td&gt;&lt;/tr&gt;";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document.getElementById("tab").innerHTML += trmsg;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//2.4 文本框清空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document.getElementById("username").value = "";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document.getElementById("telephone").value = "";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document.getElementById("email").value = "";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ab/>
      </w:r>
      <w:r>
        <w:rPr>
          <w:rFonts w:ascii="Open Sans" w:hAnsi="Open Sans" w:eastAsia="微软雅黑"/>
          <w:b w:val="0"/>
          <w:sz w:val="24"/>
          <w:highlight w:val="white"/>
        </w:rPr>
        <w:t>}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  <w:highlight w:val="white"/>
        </w:rPr>
        <w:t>&lt;/script&gt;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&lt;/head&gt;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&lt;body&gt;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&lt;div align="center"&gt;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添加用户&lt;br&gt; 姓名:&lt;input type="text" id="username"&gt; &amp;nbsp; 电话:&lt;input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type="text" id="telephone"&gt; &amp;nbsp; 邮箱:&lt;input type="text"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id="email"&gt;&lt;br&gt; &lt;input type="button" value="提交"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onclick="fun()"&gt;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&lt;/div&gt;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&lt;hr&gt;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&lt;div align="center"&gt;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&lt;table border='1' width="65%" id="tab"&gt;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&lt;tr&gt;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&lt;th&gt;姓名&lt;/th&gt;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&lt;th&gt;电话&lt;/th&gt;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&lt;th&gt;邮箱&lt;/th&gt;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&lt;/tr&gt;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&lt;/table&gt;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ab/>
      </w:r>
      <w:r>
        <w:rPr>
          <w:rFonts w:ascii="Open Sans" w:hAnsi="Open Sans" w:eastAsia="微软雅黑"/>
          <w:b w:val="0"/>
          <w:sz w:val="24"/>
        </w:rPr>
        <w:t>&lt;/div&gt;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&lt;/body&gt;</w:t>
      </w:r>
    </w:p>
    <w:p>
      <w:pPr>
        <w:pageBreakBefore w:val="0"/>
        <w:widowControl w:val="0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80" w:firstLineChars="200"/>
        <w:textAlignment w:val="auto"/>
        <w:rPr>
          <w:rFonts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&lt;/html&gt;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Open Sans" w:hAnsi="Open Sans" w:eastAsia="微软雅黑"/>
          <w:b w:val="0"/>
          <w:sz w:val="24"/>
        </w:rPr>
      </w:pPr>
      <w:r>
        <w:rPr>
          <w:rFonts w:ascii="Open Sans" w:hAnsi="Open Sans" w:eastAsia="微软雅黑"/>
          <w:b w:val="0"/>
          <w:sz w:val="24"/>
        </w:rPr>
        <w:t>J</w:t>
      </w:r>
      <w:r>
        <w:rPr>
          <w:rFonts w:hint="eastAsia" w:ascii="Open Sans" w:hAnsi="Open Sans" w:eastAsia="微软雅黑"/>
          <w:b w:val="0"/>
          <w:sz w:val="24"/>
        </w:rPr>
        <w:t>avascript中的bom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0CDDD"/>
    <w:multiLevelType w:val="singleLevel"/>
    <w:tmpl w:val="BF80CD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EB3683B3"/>
    <w:multiLevelType w:val="singleLevel"/>
    <w:tmpl w:val="EB3683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2FCB3B5"/>
    <w:multiLevelType w:val="singleLevel"/>
    <w:tmpl w:val="F2FCB3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9189EA1"/>
    <w:multiLevelType w:val="singleLevel"/>
    <w:tmpl w:val="09189E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58D2E5"/>
    <w:multiLevelType w:val="singleLevel"/>
    <w:tmpl w:val="2058D2E5"/>
    <w:lvl w:ilvl="0" w:tentative="0">
      <w:start w:val="1"/>
      <w:numFmt w:val="decimal"/>
      <w:suff w:val="nothing"/>
      <w:lvlText w:val="例%1、"/>
      <w:lvlJc w:val="left"/>
    </w:lvl>
  </w:abstractNum>
  <w:abstractNum w:abstractNumId="5">
    <w:nsid w:val="2ACDDDB0"/>
    <w:multiLevelType w:val="singleLevel"/>
    <w:tmpl w:val="2ACDDD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828850"/>
    <w:multiLevelType w:val="singleLevel"/>
    <w:tmpl w:val="6882885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7DF502B6"/>
    <w:multiLevelType w:val="multilevel"/>
    <w:tmpl w:val="7DF502B6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4F0E"/>
    <w:rsid w:val="05231D52"/>
    <w:rsid w:val="053A38B5"/>
    <w:rsid w:val="055A2A9A"/>
    <w:rsid w:val="062A6067"/>
    <w:rsid w:val="0A4E1B94"/>
    <w:rsid w:val="0A5362F5"/>
    <w:rsid w:val="0C5F1DA2"/>
    <w:rsid w:val="0C821BD0"/>
    <w:rsid w:val="0CCE00C2"/>
    <w:rsid w:val="0D1B38C3"/>
    <w:rsid w:val="0FFE5766"/>
    <w:rsid w:val="101A6667"/>
    <w:rsid w:val="10DC6B91"/>
    <w:rsid w:val="11863744"/>
    <w:rsid w:val="12F94B1A"/>
    <w:rsid w:val="13E81B93"/>
    <w:rsid w:val="16DF5332"/>
    <w:rsid w:val="1A4746EB"/>
    <w:rsid w:val="1B133D66"/>
    <w:rsid w:val="1BC34C47"/>
    <w:rsid w:val="1C6D24C7"/>
    <w:rsid w:val="1E7F4FBA"/>
    <w:rsid w:val="1FF27EF7"/>
    <w:rsid w:val="20503823"/>
    <w:rsid w:val="20790EE9"/>
    <w:rsid w:val="21A1669D"/>
    <w:rsid w:val="23576414"/>
    <w:rsid w:val="24520979"/>
    <w:rsid w:val="2689666E"/>
    <w:rsid w:val="2A513397"/>
    <w:rsid w:val="2B07098D"/>
    <w:rsid w:val="2B70755C"/>
    <w:rsid w:val="2C602519"/>
    <w:rsid w:val="2E7D1A07"/>
    <w:rsid w:val="2F170609"/>
    <w:rsid w:val="30190118"/>
    <w:rsid w:val="31297E8B"/>
    <w:rsid w:val="32D065DA"/>
    <w:rsid w:val="33695FCC"/>
    <w:rsid w:val="36651A08"/>
    <w:rsid w:val="36BC5A7C"/>
    <w:rsid w:val="37105303"/>
    <w:rsid w:val="39493686"/>
    <w:rsid w:val="39840D7A"/>
    <w:rsid w:val="3A584124"/>
    <w:rsid w:val="3B07459D"/>
    <w:rsid w:val="3C921BD8"/>
    <w:rsid w:val="3D7F3EF4"/>
    <w:rsid w:val="3EAC559B"/>
    <w:rsid w:val="3EF9559A"/>
    <w:rsid w:val="3EFE3348"/>
    <w:rsid w:val="3FCB6BC0"/>
    <w:rsid w:val="40473711"/>
    <w:rsid w:val="411B3FA8"/>
    <w:rsid w:val="41B530F3"/>
    <w:rsid w:val="43AF1A85"/>
    <w:rsid w:val="4403205E"/>
    <w:rsid w:val="48BB2AFD"/>
    <w:rsid w:val="492C5373"/>
    <w:rsid w:val="4AAD0B11"/>
    <w:rsid w:val="4B0A4B41"/>
    <w:rsid w:val="4C1C6E55"/>
    <w:rsid w:val="4CED77F0"/>
    <w:rsid w:val="4D7244A1"/>
    <w:rsid w:val="50671A2A"/>
    <w:rsid w:val="518F15A4"/>
    <w:rsid w:val="5232682A"/>
    <w:rsid w:val="53C02AD8"/>
    <w:rsid w:val="546A2D76"/>
    <w:rsid w:val="5481229F"/>
    <w:rsid w:val="54B9716E"/>
    <w:rsid w:val="56B53A91"/>
    <w:rsid w:val="57971A2F"/>
    <w:rsid w:val="58B6419A"/>
    <w:rsid w:val="58BD258B"/>
    <w:rsid w:val="58DF08E7"/>
    <w:rsid w:val="591833B7"/>
    <w:rsid w:val="591D0F20"/>
    <w:rsid w:val="59411947"/>
    <w:rsid w:val="598B1440"/>
    <w:rsid w:val="5A445529"/>
    <w:rsid w:val="5AB7429E"/>
    <w:rsid w:val="5C672806"/>
    <w:rsid w:val="5CFE7F95"/>
    <w:rsid w:val="5DDD6E9E"/>
    <w:rsid w:val="5DE36954"/>
    <w:rsid w:val="5FBD3EC9"/>
    <w:rsid w:val="600E133A"/>
    <w:rsid w:val="62A84E10"/>
    <w:rsid w:val="67DE3229"/>
    <w:rsid w:val="688F107C"/>
    <w:rsid w:val="68C91AF3"/>
    <w:rsid w:val="693B2E86"/>
    <w:rsid w:val="69831D42"/>
    <w:rsid w:val="6BB50ECE"/>
    <w:rsid w:val="6CF92C29"/>
    <w:rsid w:val="6D84530A"/>
    <w:rsid w:val="6E356AE4"/>
    <w:rsid w:val="6F4139D1"/>
    <w:rsid w:val="71136D84"/>
    <w:rsid w:val="7186523F"/>
    <w:rsid w:val="72425D6B"/>
    <w:rsid w:val="739603B2"/>
    <w:rsid w:val="741071BB"/>
    <w:rsid w:val="74455A13"/>
    <w:rsid w:val="757B6B5C"/>
    <w:rsid w:val="75EE71EA"/>
    <w:rsid w:val="77B90CDE"/>
    <w:rsid w:val="7A160C6F"/>
    <w:rsid w:val="7B145EF5"/>
    <w:rsid w:val="7E6057C3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块"/>
    <w:basedOn w:val="6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3">
    <w:name w:val="样式2"/>
    <w:basedOn w:val="12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4">
    <w:name w:val="样式3"/>
    <w:basedOn w:val="12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5">
    <w:name w:val="样式4"/>
    <w:basedOn w:val="12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6">
    <w:name w:val="样式6"/>
    <w:basedOn w:val="12"/>
    <w:qFormat/>
    <w:uiPriority w:val="0"/>
    <w:rPr>
      <w:rFonts w:cs="Times New Roman"/>
      <w:lang w:val="en-US" w:eastAsia="zh-CN"/>
    </w:rPr>
  </w:style>
  <w:style w:type="character" w:customStyle="1" w:styleId="17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2018-07-15T14:26:23Z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