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5C3EE" w14:textId="77777777" w:rsidR="00D67DA4" w:rsidRDefault="008248D8">
      <w:pPr>
        <w:rPr>
          <w:rFonts w:ascii="微软雅黑" w:hAnsi="微软雅黑" w:cs="微软雅黑"/>
          <w:szCs w:val="24"/>
          <w:shd w:val="clear" w:color="auto" w:fill="FFFFFF"/>
        </w:rPr>
      </w:pPr>
      <w:r>
        <w:rPr>
          <w:rFonts w:ascii="微软雅黑" w:hAnsi="微软雅黑" w:cs="微软雅黑" w:hint="eastAsia"/>
          <w:szCs w:val="24"/>
          <w:shd w:val="clear" w:color="auto" w:fill="FFFFFF"/>
        </w:rPr>
        <w:t xml:space="preserve">The 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vertical-align</w:t>
      </w:r>
      <w:r>
        <w:rPr>
          <w:rFonts w:ascii="微软雅黑" w:hAnsi="微软雅黑" w:cs="微软雅黑" w:hint="eastAsia"/>
          <w:szCs w:val="24"/>
          <w:shd w:val="clear" w:color="auto" w:fill="FFFFFF"/>
        </w:rPr>
        <w:t xml:space="preserve"> property affects the vertical positioning inside a line box of the boxes generated by an </w:t>
      </w:r>
      <w:r>
        <w:rPr>
          <w:rFonts w:ascii="微软雅黑" w:hAnsi="微软雅黑" w:cs="微软雅黑" w:hint="eastAsia"/>
          <w:color w:val="FF0000"/>
          <w:szCs w:val="24"/>
          <w:shd w:val="clear" w:color="auto" w:fill="FFFFFF"/>
        </w:rPr>
        <w:t>inline</w:t>
      </w:r>
      <w:r>
        <w:rPr>
          <w:rFonts w:ascii="微软雅黑" w:hAnsi="微软雅黑" w:cs="微软雅黑" w:hint="eastAsia"/>
          <w:szCs w:val="24"/>
          <w:shd w:val="clear" w:color="auto" w:fill="FFFFFF"/>
        </w:rPr>
        <w:t xml:space="preserve">-level element. </w:t>
      </w:r>
    </w:p>
    <w:p w14:paraId="4BEA48A4" w14:textId="77777777" w:rsidR="00D67DA4" w:rsidRDefault="008248D8">
      <w:pPr>
        <w:pStyle w:val="a4"/>
        <w:widowControl/>
        <w:spacing w:before="0" w:line="240" w:lineRule="auto"/>
        <w:ind w:firstLineChars="200" w:firstLine="480"/>
        <w:rPr>
          <w:rFonts w:ascii="微软雅黑" w:hAnsi="微软雅黑" w:cs="微软雅黑"/>
          <w:szCs w:val="24"/>
          <w:shd w:val="clear" w:color="auto" w:fill="FFFFFF"/>
        </w:rPr>
      </w:pPr>
      <w:r>
        <w:t>该属性定义</w:t>
      </w:r>
      <w:r>
        <w:rPr>
          <w:color w:val="FF0000"/>
        </w:rPr>
        <w:t>行内</w:t>
      </w:r>
      <w:r>
        <w:t>元素的基线相对于该元素所在行的基线的垂直对齐。允许指定负长度值和百分比值。这会使元素降低而不是升高。在表单元格中，这个属性会设置单元格框中的</w:t>
      </w:r>
      <w:r>
        <w:rPr>
          <w:color w:val="FF0000"/>
        </w:rPr>
        <w:t>单元格</w:t>
      </w:r>
      <w:r>
        <w:t>内容的对齐方式。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604"/>
        <w:gridCol w:w="2815"/>
        <w:gridCol w:w="2103"/>
      </w:tblGrid>
      <w:tr w:rsidR="00D67DA4" w14:paraId="3B1358AF" w14:textId="77777777">
        <w:tc>
          <w:tcPr>
            <w:tcW w:w="3604" w:type="dxa"/>
          </w:tcPr>
          <w:p w14:paraId="75F1AAD8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vertical-align:</w:t>
            </w:r>
          </w:p>
        </w:tc>
        <w:tc>
          <w:tcPr>
            <w:tcW w:w="2815" w:type="dxa"/>
          </w:tcPr>
          <w:p w14:paraId="5334168E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示例</w:t>
            </w:r>
          </w:p>
        </w:tc>
        <w:tc>
          <w:tcPr>
            <w:tcW w:w="2103" w:type="dxa"/>
          </w:tcPr>
          <w:p w14:paraId="1052299E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说明</w:t>
            </w:r>
          </w:p>
        </w:tc>
      </w:tr>
      <w:tr w:rsidR="00D67DA4" w14:paraId="143341E4" w14:textId="77777777">
        <w:tc>
          <w:tcPr>
            <w:tcW w:w="3604" w:type="dxa"/>
            <w:vMerge w:val="restart"/>
          </w:tcPr>
          <w:p w14:paraId="703DF395" w14:textId="77777777" w:rsidR="00D67DA4" w:rsidRDefault="008248D8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middle:</w:t>
            </w: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br/>
              <w:t>Align the vertical midpoint of the box with the baseline of the parent box plus half the x-height of the parent.</w:t>
            </w:r>
          </w:p>
          <w:p w14:paraId="13B69C4F" w14:textId="77777777" w:rsidR="00D67DA4" w:rsidRDefault="008248D8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图片高度的1/2处与x的中线对齐；</w:t>
            </w:r>
          </w:p>
          <w:p w14:paraId="5F973BDE" w14:textId="77777777" w:rsidR="00D67DA4" w:rsidRDefault="008248D8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汉字的垂直距离的1/2处（比左侧x的中线略高）与x的中线对齐</w:t>
            </w:r>
          </w:p>
        </w:tc>
        <w:tc>
          <w:tcPr>
            <w:tcW w:w="2815" w:type="dxa"/>
          </w:tcPr>
          <w:p w14:paraId="47E0A431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noProof/>
                <w:sz w:val="21"/>
                <w:szCs w:val="21"/>
                <w:shd w:val="clear" w:color="auto" w:fill="FCFCFE"/>
              </w:rPr>
              <w:drawing>
                <wp:inline distT="0" distB="0" distL="114300" distR="114300" wp14:anchorId="648DC65B" wp14:editId="2DFF80A1">
                  <wp:extent cx="1666240" cy="1039495"/>
                  <wp:effectExtent l="0" t="0" r="10160" b="8255"/>
                  <wp:docPr id="1" name="图片 1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103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1007BEE6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图片和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 w:val="21"/>
                <w:szCs w:val="21"/>
                <w:shd w:val="clear" w:color="auto" w:fill="FCFCFE"/>
              </w:rPr>
              <w:t>x</w:t>
            </w: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的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 w:val="21"/>
                <w:szCs w:val="21"/>
                <w:shd w:val="clear" w:color="auto" w:fill="FCFCFE"/>
              </w:rPr>
              <w:t>中线</w:t>
            </w: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对齐，比汉字的</w:t>
            </w:r>
            <w:r>
              <w:rPr>
                <w:rFonts w:ascii="微软雅黑" w:hAnsi="微软雅黑" w:cs="微软雅黑" w:hint="eastAsia"/>
                <w:b/>
                <w:bCs/>
                <w:color w:val="FF0000"/>
                <w:sz w:val="21"/>
                <w:szCs w:val="21"/>
                <w:shd w:val="clear" w:color="auto" w:fill="FCFCFE"/>
              </w:rPr>
              <w:t>中心</w:t>
            </w: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略低</w:t>
            </w:r>
          </w:p>
        </w:tc>
      </w:tr>
      <w:tr w:rsidR="00D67DA4" w14:paraId="6F36D840" w14:textId="77777777">
        <w:tc>
          <w:tcPr>
            <w:tcW w:w="3604" w:type="dxa"/>
            <w:vMerge/>
          </w:tcPr>
          <w:p w14:paraId="0D73947C" w14:textId="77777777" w:rsidR="00D67DA4" w:rsidRDefault="00D67DA4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</w:p>
        </w:tc>
        <w:tc>
          <w:tcPr>
            <w:tcW w:w="2815" w:type="dxa"/>
          </w:tcPr>
          <w:p w14:paraId="2614058E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noProof/>
                <w:sz w:val="21"/>
                <w:szCs w:val="21"/>
                <w:shd w:val="clear" w:color="auto" w:fill="FCFCFE"/>
              </w:rPr>
              <w:drawing>
                <wp:inline distT="0" distB="0" distL="114300" distR="114300" wp14:anchorId="3DF665B9" wp14:editId="30A93DC1">
                  <wp:extent cx="1834515" cy="1038225"/>
                  <wp:effectExtent l="0" t="0" r="13335" b="9525"/>
                  <wp:docPr id="2" name="图片 2" descr="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无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6925EE60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只给左图设置middle，所以右图还是以baseline对齐</w:t>
            </w:r>
          </w:p>
        </w:tc>
      </w:tr>
      <w:tr w:rsidR="00D67DA4" w14:paraId="64441722" w14:textId="77777777">
        <w:tc>
          <w:tcPr>
            <w:tcW w:w="3604" w:type="dxa"/>
          </w:tcPr>
          <w:p w14:paraId="210D0CC1" w14:textId="77777777" w:rsidR="00D67DA4" w:rsidRDefault="008248D8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 xml:space="preserve">bottom: </w:t>
            </w:r>
          </w:p>
          <w:p w14:paraId="0CAF10DF" w14:textId="77777777" w:rsidR="00D67DA4" w:rsidRDefault="008248D8">
            <w:pPr>
              <w:spacing w:line="36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Align the bottom of the aligned subtree with the bottom of the line box.</w:t>
            </w:r>
          </w:p>
        </w:tc>
        <w:tc>
          <w:tcPr>
            <w:tcW w:w="2815" w:type="dxa"/>
          </w:tcPr>
          <w:p w14:paraId="3326FCCD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noProof/>
                <w:sz w:val="21"/>
                <w:szCs w:val="21"/>
                <w:shd w:val="clear" w:color="auto" w:fill="FCFCFE"/>
              </w:rPr>
              <w:drawing>
                <wp:inline distT="0" distB="0" distL="114300" distR="114300" wp14:anchorId="177E9ECE" wp14:editId="6F9F057F">
                  <wp:extent cx="1608455" cy="1087755"/>
                  <wp:effectExtent l="0" t="0" r="10795" b="17145"/>
                  <wp:docPr id="3" name="图片 3" descr="1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题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3" w:type="dxa"/>
          </w:tcPr>
          <w:p w14:paraId="79BD0A61" w14:textId="77777777" w:rsidR="00D67DA4" w:rsidRDefault="00D67DA4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</w:p>
        </w:tc>
      </w:tr>
    </w:tbl>
    <w:p w14:paraId="400D6971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661C73C3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3310B19B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4C9A38B7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3EAB9D82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4DCB7B92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p w14:paraId="32A166E9" w14:textId="77777777" w:rsidR="00ED6521" w:rsidRDefault="00ED6521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846"/>
      </w:tblGrid>
      <w:tr w:rsidR="00ED6521" w14:paraId="4F7FF36F" w14:textId="77777777" w:rsidTr="00ED6521">
        <w:tc>
          <w:tcPr>
            <w:tcW w:w="6846" w:type="dxa"/>
          </w:tcPr>
          <w:p w14:paraId="3FB541AD" w14:textId="77777777" w:rsidR="00ED6521" w:rsidRDefault="00ED6521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bookmarkStart w:id="0" w:name="_GoBack"/>
            <w:bookmarkEnd w:id="0"/>
            <w:r>
              <w:rPr>
                <w:rFonts w:ascii="微软雅黑" w:hAnsi="微软雅黑" w:cs="微软雅黑" w:hint="eastAsia"/>
                <w:noProof/>
                <w:sz w:val="21"/>
                <w:szCs w:val="21"/>
                <w:shd w:val="clear" w:color="auto" w:fill="FCFCFE"/>
              </w:rPr>
              <w:lastRenderedPageBreak/>
              <w:drawing>
                <wp:inline distT="0" distB="0" distL="0" distR="0" wp14:anchorId="618B5E01" wp14:editId="6C16869E">
                  <wp:extent cx="4203700" cy="150495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DBA8E7" w14:textId="7ADFAE82" w:rsidR="00ED6521" w:rsidRDefault="00ED6521">
            <w:pP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图片很大、字很小的时候，差异不明显</w:t>
            </w:r>
          </w:p>
        </w:tc>
      </w:tr>
      <w:tr w:rsidR="00ED6521" w14:paraId="4B8EBE1A" w14:textId="77777777" w:rsidTr="00ED6521">
        <w:tc>
          <w:tcPr>
            <w:tcW w:w="6846" w:type="dxa"/>
          </w:tcPr>
          <w:p w14:paraId="06359CE1" w14:textId="77777777" w:rsidR="00ED6521" w:rsidRDefault="00ED6521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noProof/>
                <w:sz w:val="21"/>
                <w:szCs w:val="21"/>
                <w:shd w:val="clear" w:color="auto" w:fill="FCFCFE"/>
              </w:rPr>
              <w:drawing>
                <wp:inline distT="0" distB="0" distL="0" distR="0" wp14:anchorId="4EF67D50" wp14:editId="613238B5">
                  <wp:extent cx="3200400" cy="622300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ACA94" w14:textId="10DE22ED" w:rsidR="00ED6521" w:rsidRDefault="00ED6521">
            <w:pP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图片很小、字很大的时候，就不能上下居中对齐了</w:t>
            </w:r>
          </w:p>
        </w:tc>
      </w:tr>
    </w:tbl>
    <w:p w14:paraId="5819E43E" w14:textId="77777777" w:rsidR="00ED6521" w:rsidRDefault="00ED6521">
      <w:pPr>
        <w:rPr>
          <w:rFonts w:ascii="微软雅黑" w:hAnsi="微软雅黑" w:cs="微软雅黑" w:hint="eastAsia"/>
          <w:sz w:val="21"/>
          <w:szCs w:val="21"/>
          <w:shd w:val="clear" w:color="auto" w:fill="FCFCFE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565"/>
        <w:gridCol w:w="2953"/>
        <w:gridCol w:w="3004"/>
      </w:tblGrid>
      <w:tr w:rsidR="00D67DA4" w14:paraId="43202E04" w14:textId="77777777">
        <w:tc>
          <w:tcPr>
            <w:tcW w:w="2565" w:type="dxa"/>
          </w:tcPr>
          <w:p w14:paraId="2C84AC6D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html</w:t>
            </w:r>
          </w:p>
        </w:tc>
        <w:tc>
          <w:tcPr>
            <w:tcW w:w="2953" w:type="dxa"/>
          </w:tcPr>
          <w:p w14:paraId="78D78E83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css</w:t>
            </w:r>
          </w:p>
        </w:tc>
        <w:tc>
          <w:tcPr>
            <w:tcW w:w="3004" w:type="dxa"/>
          </w:tcPr>
          <w:p w14:paraId="00832B49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result</w:t>
            </w:r>
          </w:p>
        </w:tc>
      </w:tr>
      <w:tr w:rsidR="00D67DA4" w14:paraId="0F1475AB" w14:textId="77777777">
        <w:tc>
          <w:tcPr>
            <w:tcW w:w="2565" w:type="dxa"/>
          </w:tcPr>
          <w:p w14:paraId="44922685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&lt;div&gt;</w:t>
            </w:r>
          </w:p>
          <w:p w14:paraId="35DCA42B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 xml:space="preserve">   &lt;span&gt;abc&lt;/span&gt;</w:t>
            </w:r>
          </w:p>
          <w:p w14:paraId="6C92D604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&lt;/div&gt;</w:t>
            </w:r>
          </w:p>
        </w:tc>
        <w:tc>
          <w:tcPr>
            <w:tcW w:w="2953" w:type="dxa"/>
          </w:tcPr>
          <w:p w14:paraId="582953D5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div{</w:t>
            </w:r>
          </w:p>
          <w:p w14:paraId="4482004C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 xml:space="preserve">   line-height: 100px;</w:t>
            </w:r>
          </w:p>
          <w:p w14:paraId="4A524F5B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 xml:space="preserve">   background-color: pink;</w:t>
            </w:r>
          </w:p>
          <w:p w14:paraId="52BB378A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}</w:t>
            </w:r>
          </w:p>
          <w:p w14:paraId="734E8F08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span{</w:t>
            </w:r>
          </w:p>
          <w:p w14:paraId="27D2274F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 xml:space="preserve">   font-size: 24px;</w:t>
            </w:r>
          </w:p>
          <w:p w14:paraId="443ACFD9" w14:textId="77777777" w:rsidR="00D67DA4" w:rsidRDefault="008248D8">
            <w:pPr>
              <w:spacing w:line="320" w:lineRule="exact"/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}</w:t>
            </w:r>
          </w:p>
        </w:tc>
        <w:tc>
          <w:tcPr>
            <w:tcW w:w="3004" w:type="dxa"/>
          </w:tcPr>
          <w:p w14:paraId="1F44A2FB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div的height变成103px</w:t>
            </w:r>
          </w:p>
          <w:p w14:paraId="272D4749" w14:textId="77777777" w:rsidR="00D67DA4" w:rsidRDefault="008248D8">
            <w:pPr>
              <w:rPr>
                <w:rFonts w:ascii="微软雅黑" w:hAnsi="微软雅黑" w:cs="微软雅黑"/>
                <w:sz w:val="21"/>
                <w:szCs w:val="21"/>
                <w:shd w:val="clear" w:color="auto" w:fill="FCFCFE"/>
              </w:rPr>
            </w:pPr>
            <w:r>
              <w:rPr>
                <w:rFonts w:ascii="微软雅黑" w:hAnsi="微软雅黑" w:cs="微软雅黑" w:hint="eastAsia"/>
                <w:sz w:val="21"/>
                <w:szCs w:val="21"/>
                <w:shd w:val="clear" w:color="auto" w:fill="FCFCFE"/>
              </w:rPr>
              <w:t>因为span是行内元素，像img一样下面会多出几像素，把span改成p就好了</w:t>
            </w:r>
          </w:p>
        </w:tc>
      </w:tr>
    </w:tbl>
    <w:p w14:paraId="1EF2D2CD" w14:textId="77777777" w:rsidR="00D67DA4" w:rsidRDefault="00D67DA4" w:rsidP="00564E9E">
      <w:pPr>
        <w:rPr>
          <w:rFonts w:ascii="微软雅黑" w:hAnsi="微软雅黑" w:cs="微软雅黑"/>
          <w:sz w:val="21"/>
          <w:szCs w:val="21"/>
          <w:shd w:val="clear" w:color="auto" w:fill="FCFCFE"/>
        </w:rPr>
      </w:pPr>
    </w:p>
    <w:sectPr w:rsidR="00D67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B1ED2" w14:textId="77777777" w:rsidR="00093D54" w:rsidRDefault="00093D54" w:rsidP="00DA1427">
      <w:r>
        <w:separator/>
      </w:r>
    </w:p>
  </w:endnote>
  <w:endnote w:type="continuationSeparator" w:id="0">
    <w:p w14:paraId="713D3476" w14:textId="77777777" w:rsidR="00093D54" w:rsidRDefault="00093D54" w:rsidP="00DA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9D4BC" w14:textId="77777777" w:rsidR="00093D54" w:rsidRDefault="00093D54" w:rsidP="00DA1427">
      <w:r>
        <w:separator/>
      </w:r>
    </w:p>
  </w:footnote>
  <w:footnote w:type="continuationSeparator" w:id="0">
    <w:p w14:paraId="2469EB76" w14:textId="77777777" w:rsidR="00093D54" w:rsidRDefault="00093D54" w:rsidP="00DA14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3D54"/>
    <w:rsid w:val="00172A27"/>
    <w:rsid w:val="00564E9E"/>
    <w:rsid w:val="005B0F3B"/>
    <w:rsid w:val="008248D8"/>
    <w:rsid w:val="00D67DA4"/>
    <w:rsid w:val="00DA1427"/>
    <w:rsid w:val="00ED6521"/>
    <w:rsid w:val="09582CDD"/>
    <w:rsid w:val="0C821BD0"/>
    <w:rsid w:val="0FFE5766"/>
    <w:rsid w:val="11D53A04"/>
    <w:rsid w:val="1F425349"/>
    <w:rsid w:val="24520979"/>
    <w:rsid w:val="32D065DA"/>
    <w:rsid w:val="34765C1A"/>
    <w:rsid w:val="3C722B49"/>
    <w:rsid w:val="4010342D"/>
    <w:rsid w:val="40FC3DB4"/>
    <w:rsid w:val="4A313627"/>
    <w:rsid w:val="4D7244A1"/>
    <w:rsid w:val="50671A2A"/>
    <w:rsid w:val="628C2736"/>
    <w:rsid w:val="64E373D9"/>
    <w:rsid w:val="6A315103"/>
    <w:rsid w:val="6C013387"/>
    <w:rsid w:val="6D127698"/>
    <w:rsid w:val="76054553"/>
    <w:rsid w:val="7717046A"/>
    <w:rsid w:val="78950157"/>
    <w:rsid w:val="78B87974"/>
    <w:rsid w:val="7A16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28818D"/>
  <w15:docId w15:val="{8266A690-D72B-4F19-99DB-FB4EB61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微软雅黑" w:hAnsi="Arial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a4">
    <w:name w:val="Normal (Web)"/>
    <w:basedOn w:val="a"/>
    <w:pPr>
      <w:spacing w:before="180" w:line="360" w:lineRule="auto"/>
      <w:jc w:val="left"/>
    </w:pPr>
    <w:rPr>
      <w:kern w:val="0"/>
    </w:rPr>
  </w:style>
  <w:style w:type="character" w:styleId="a5">
    <w:name w:val="FollowedHyperlink"/>
    <w:basedOn w:val="a0"/>
    <w:qFormat/>
    <w:rPr>
      <w:color w:val="900B09"/>
      <w:u w:val="single"/>
    </w:rPr>
  </w:style>
  <w:style w:type="character" w:styleId="a6">
    <w:name w:val="Emphasis"/>
    <w:basedOn w:val="a0"/>
    <w:qFormat/>
    <w:rPr>
      <w:b/>
    </w:rPr>
  </w:style>
  <w:style w:type="character" w:styleId="a7">
    <w:name w:val="Hyperlink"/>
    <w:basedOn w:val="a0"/>
    <w:qFormat/>
    <w:rPr>
      <w:color w:val="900B09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</w:style>
  <w:style w:type="paragraph" w:customStyle="1" w:styleId="aa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</w:style>
  <w:style w:type="character" w:customStyle="1" w:styleId="deprecated">
    <w:name w:val="deprecated"/>
    <w:basedOn w:val="a0"/>
    <w:rPr>
      <w:color w:val="FF0000"/>
    </w:rPr>
  </w:style>
  <w:style w:type="character" w:customStyle="1" w:styleId="marked">
    <w:name w:val="marked"/>
    <w:basedOn w:val="a0"/>
    <w:qFormat/>
    <w:rPr>
      <w:color w:val="FF0000"/>
    </w:rPr>
  </w:style>
  <w:style w:type="character" w:customStyle="1" w:styleId="i">
    <w:name w:val="i"/>
    <w:basedOn w:val="a0"/>
    <w:qFormat/>
    <w:rPr>
      <w:i/>
    </w:rPr>
  </w:style>
  <w:style w:type="paragraph" w:styleId="ab">
    <w:name w:val="header"/>
    <w:basedOn w:val="a"/>
    <w:link w:val="ac"/>
    <w:rsid w:val="00DA1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DA1427"/>
    <w:rPr>
      <w:rFonts w:ascii="Arial" w:eastAsia="微软雅黑" w:hAnsi="Arial"/>
      <w:kern w:val="2"/>
      <w:sz w:val="18"/>
      <w:szCs w:val="18"/>
    </w:rPr>
  </w:style>
  <w:style w:type="paragraph" w:styleId="ad">
    <w:name w:val="footer"/>
    <w:basedOn w:val="a"/>
    <w:link w:val="ae"/>
    <w:rsid w:val="00DA1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DA1427"/>
    <w:rPr>
      <w:rFonts w:ascii="Arial" w:eastAsia="微软雅黑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685</Characters>
  <Application>Microsoft Office Word</Application>
  <DocSecurity>0</DocSecurity>
  <Lines>5</Lines>
  <Paragraphs>1</Paragraphs>
  <ScaleCrop>false</ScaleCrop>
  <Company>Kingsoft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6</cp:revision>
  <dcterms:created xsi:type="dcterms:W3CDTF">2014-10-29T12:08:00Z</dcterms:created>
  <dcterms:modified xsi:type="dcterms:W3CDTF">2019-07-19T07:05:00Z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