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如何右键直接生成HTML文件？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+ R，输入regedit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打开注册表HKEY CLASSES_ROOT，找到.html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右键新建 - 项，命名为ShellNew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在右边新建字符串值，命名为FileName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lang属性可以指定标签范围内的元素的语言种类。The </w:t>
      </w:r>
      <w:r>
        <w:rPr>
          <w:rFonts w:hint="eastAsia"/>
          <w:b/>
          <w:bCs/>
          <w:lang w:val="en-US" w:eastAsia="zh-CN"/>
        </w:rPr>
        <w:t xml:space="preserve">lang </w:t>
      </w:r>
      <w:r>
        <w:rPr>
          <w:rFonts w:hint="eastAsia"/>
          <w:lang w:val="en-US" w:eastAsia="zh-CN"/>
        </w:rPr>
        <w:t>global attribute participates in defining the language of the element, the language that is non-editable elements are written in or the language that the editable elements should be written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47565F"/>
          <w:sz w:val="26"/>
          <w:highlight w:val="white"/>
        </w:rPr>
        <w:t>&lt;</w:t>
      </w:r>
      <w:r>
        <w:rPr>
          <w:rFonts w:hint="eastAsia" w:ascii="Courier New" w:hAnsi="Courier New"/>
          <w:color w:val="258BD2"/>
          <w:sz w:val="26"/>
          <w:highlight w:val="white"/>
        </w:rPr>
        <w:t xml:space="preserve">html </w:t>
      </w:r>
      <w:r>
        <w:rPr>
          <w:rFonts w:hint="eastAsia" w:ascii="Courier New" w:hAnsi="Courier New"/>
          <w:color w:val="CB4B15"/>
          <w:sz w:val="26"/>
          <w:highlight w:val="white"/>
        </w:rPr>
        <w:t>lang</w:t>
      </w:r>
      <w:r>
        <w:rPr>
          <w:rFonts w:hint="eastAsia" w:ascii="Courier New" w:hAnsi="Courier New"/>
          <w:color w:val="47565F"/>
          <w:sz w:val="26"/>
          <w:highlight w:val="white"/>
        </w:rPr>
        <w:t>=</w:t>
      </w:r>
      <w:r>
        <w:rPr>
          <w:rFonts w:hint="eastAsia" w:ascii="Courier New" w:hAnsi="Courier New"/>
          <w:color w:val="29A198"/>
          <w:sz w:val="26"/>
          <w:highlight w:val="white"/>
        </w:rPr>
        <w:t>"zh-CN"</w:t>
      </w:r>
      <w:r>
        <w:rPr>
          <w:rFonts w:hint="eastAsia" w:ascii="Courier New" w:hAnsi="Courier New"/>
          <w:color w:val="47565F"/>
          <w:sz w:val="26"/>
          <w:highlight w:val="white"/>
        </w:rPr>
        <w:t>&gt;</w:t>
      </w:r>
      <w:r>
        <w:rPr>
          <w:rFonts w:hint="eastAsia" w:ascii="Courier New" w:hAnsi="Courier New"/>
          <w:color w:val="47565F"/>
          <w:sz w:val="26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zh指语言名称，CN是国家代码。标准写法是：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47565F"/>
          <w:sz w:val="26"/>
          <w:highlight w:val="white"/>
        </w:rPr>
        <w:t>&lt;</w:t>
      </w:r>
      <w:r>
        <w:rPr>
          <w:rFonts w:hint="eastAsia" w:ascii="Courier New" w:hAnsi="Courier New"/>
          <w:color w:val="258BD2"/>
          <w:sz w:val="26"/>
          <w:highlight w:val="white"/>
        </w:rPr>
        <w:t xml:space="preserve">html </w:t>
      </w:r>
      <w:r>
        <w:rPr>
          <w:rFonts w:hint="eastAsia" w:ascii="Courier New" w:hAnsi="Courier New"/>
          <w:color w:val="CB4B15"/>
          <w:sz w:val="26"/>
          <w:highlight w:val="white"/>
        </w:rPr>
        <w:t>lang</w:t>
      </w:r>
      <w:r>
        <w:rPr>
          <w:rFonts w:hint="eastAsia" w:ascii="Courier New" w:hAnsi="Courier New"/>
          <w:color w:val="47565F"/>
          <w:sz w:val="26"/>
          <w:highlight w:val="white"/>
        </w:rPr>
        <w:t>=</w:t>
      </w:r>
      <w:r>
        <w:rPr>
          <w:rFonts w:hint="eastAsia" w:ascii="Courier New" w:hAnsi="Courier New"/>
          <w:color w:val="29A198"/>
          <w:sz w:val="26"/>
          <w:highlight w:val="white"/>
        </w:rPr>
        <w:t>"zh-</w:t>
      </w:r>
      <w:r>
        <w:rPr>
          <w:rFonts w:hint="eastAsia" w:ascii="Courier New" w:hAnsi="Courier New"/>
          <w:color w:val="29A198"/>
          <w:sz w:val="26"/>
          <w:highlight w:val="white"/>
          <w:lang w:val="en-US" w:eastAsia="zh-CN"/>
        </w:rPr>
        <w:t>cmn-Hans</w:t>
      </w:r>
      <w:r>
        <w:rPr>
          <w:rFonts w:hint="eastAsia" w:ascii="Courier New" w:hAnsi="Courier New"/>
          <w:color w:val="29A198"/>
          <w:sz w:val="26"/>
          <w:highlight w:val="white"/>
        </w:rPr>
        <w:t>"</w:t>
      </w:r>
      <w:r>
        <w:rPr>
          <w:rFonts w:hint="eastAsia" w:ascii="Courier New" w:hAnsi="Courier New"/>
          <w:color w:val="47565F"/>
          <w:sz w:val="26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762"/>
        <w:gridCol w:w="2929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vertAlign w:val="baseline"/>
                <w:lang w:val="en-US" w:eastAsia="zh-CN"/>
              </w:rPr>
              <w:t>html标签及属性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&lt;strong&gt;&lt;/strong&gt;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&lt;ins&gt;&lt;/ins&gt;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&lt;em&gt;&lt;/em&gt;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&lt;del&gt;&lt;/del&gt;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&lt;a&gt;&lt;/a&gt;</w:t>
            </w:r>
          </w:p>
        </w:tc>
        <w:tc>
          <w:tcPr>
            <w:tcW w:w="46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target=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_blank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在新的标签页打开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46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target=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_self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在当前页面打开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46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链接到当前页面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469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跳转到一个浏览器无法解析的格式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→</w:t>
            </w:r>
            <w:r>
              <w:rPr>
                <w:rFonts w:hint="eastAsia"/>
                <w:lang w:val="en-US" w:eastAsia="zh-CN"/>
              </w:rPr>
              <w:t>下载</w:t>
            </w:r>
          </w:p>
        </w:tc>
        <w:tc>
          <w:tcPr>
            <w:tcW w:w="25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&lt;base&gt;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alt=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&lt;ul&gt;&lt;li&gt;列表项&lt;li&gt;&lt;/ul&gt;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&lt;ol&gt;&lt;li&gt;列表项&lt;li&gt;&lt;/ol&gt;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&lt;table border="2" cellspacing="0" cellpadding="10"&gt;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&lt;tr&gt;&lt;th&gt;&lt;/th&gt;&lt;/tr&gt; &lt;tr&gt;&lt;td&gt;&lt;/td&gt;&lt;/tr&gt;&lt;/table&gt;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&lt;caption&gt;排行榜&lt;/caption&gt;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表格标题居中显示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&lt;colgroup&gt;&lt;/colgroup&gt;</w:t>
            </w:r>
          </w:p>
        </w:tc>
        <w:tc>
          <w:tcPr>
            <w:tcW w:w="2587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  <w:lang w:val="en-US" w:eastAsia="zh-CN"/>
              </w:rPr>
            </w:pPr>
            <w:r>
              <w:t>对全部列应用样式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&lt;style&gt; p{ text-indent: 2em; } &lt;/style&gt;</w:t>
            </w:r>
          </w:p>
        </w:tc>
        <w:tc>
          <w:tcPr>
            <w:tcW w:w="25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缩进两个字符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&lt;span&gt;&lt;/span&gt;</w:t>
            </w:r>
          </w:p>
        </w:tc>
        <w:tc>
          <w:tcPr>
            <w:tcW w:w="551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一行里面可以放多个span标签，内容决定宽高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&lt;div&gt;&lt;/div&gt;</w:t>
            </w:r>
          </w:p>
        </w:tc>
        <w:tc>
          <w:tcPr>
            <w:tcW w:w="551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单独占一行，默认宽度是一整行</w:t>
            </w:r>
          </w:p>
        </w:tc>
      </w:tr>
    </w:tbl>
    <w:p>
      <w:pPr>
        <w:pStyle w:val="2"/>
        <w:rPr>
          <w:rStyle w:val="8"/>
        </w:rPr>
      </w:pPr>
      <w:r>
        <w:rPr>
          <w:rStyle w:val="8"/>
          <w:rFonts w:hint="eastAsia"/>
          <w:lang w:val="en-US" w:eastAsia="zh-CN"/>
        </w:rPr>
        <w:t>&lt;a&gt;标签的使用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349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&lt;a href="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 target="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alt=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title=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跳转到别的页面</w:t>
            </w:r>
          </w:p>
        </w:tc>
        <w:tc>
          <w:tcPr>
            <w:tcW w:w="34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target="_self"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在当前页面打开（默认）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target="_blank"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在新页面打开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跳转到别的页面的某位置</w:t>
            </w:r>
          </w:p>
        </w:tc>
        <w:tc>
          <w:tcPr>
            <w:tcW w:w="3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先跳到别的页面，再跳到某位置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跳转的目的地的格式浏览器无法解析</w:t>
            </w:r>
          </w:p>
        </w:tc>
        <w:tc>
          <w:tcPr>
            <w:tcW w:w="3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zip, doc, rar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→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跳转到当前页面</w:t>
            </w:r>
          </w:p>
        </w:tc>
        <w:tc>
          <w:tcPr>
            <w:tcW w:w="3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href=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#abc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跳转到当前页面的某个位置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具体位置id=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abc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left="0" w:right="0" w:firstLine="480" w:firstLineChars="200"/>
        <w:jc w:val="left"/>
        <w:textAlignment w:val="auto"/>
        <w:outlineLvl w:val="9"/>
        <w:rPr>
          <w:rFonts w:hint="default" w:ascii="Arial" w:hAnsi="Arial" w:eastAsia="微软雅黑" w:cs="Times New Roman"/>
          <w:kern w:val="2"/>
          <w:sz w:val="24"/>
          <w:szCs w:val="22"/>
          <w:shd w:val="clear" w:color="auto" w:fill="auto"/>
          <w:vertAlign w:val="baseline"/>
          <w:lang w:val="en-US" w:eastAsia="zh-CN"/>
        </w:rPr>
      </w:pPr>
      <w:r>
        <w:rPr>
          <w:rFonts w:hint="default" w:ascii="Arial" w:hAnsi="Arial" w:eastAsia="微软雅黑" w:cs="Times New Roman"/>
          <w:kern w:val="2"/>
          <w:sz w:val="24"/>
          <w:szCs w:val="22"/>
          <w:shd w:val="clear" w:color="auto" w:fill="auto"/>
          <w:vertAlign w:val="baseline"/>
          <w:lang w:val="en-US" w:eastAsia="zh-CN"/>
        </w:rPr>
        <w:t>title 属性规定关于元素的额外信息。这些信息通常会在鼠标移到元素上时显示一段工具提示文本。title 属性常与 form 以及 a 元素一同使用，以提供关于输入格式和链接目标的信息。</w:t>
      </w:r>
    </w:p>
    <w:p>
      <w:pPr>
        <w:pStyle w:val="2"/>
      </w:pPr>
      <w:r>
        <w:rPr>
          <w:rFonts w:hint="eastAsia"/>
          <w:lang w:val="en-US" w:eastAsia="zh-CN"/>
        </w:rPr>
        <w:t xml:space="preserve">&lt;img </w:t>
      </w:r>
      <w:r>
        <w:rPr>
          <w:rStyle w:val="8"/>
          <w:rFonts w:hint="eastAsia"/>
          <w:lang w:val="en-US" w:eastAsia="zh-CN"/>
        </w:rPr>
        <w:t>src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alt=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alt是alternative的缩写，山中无老虎，猴子称大王。也就是说当图片显示不出来的时候，让别的什么东西顶上去。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图片的路径：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636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绝对路径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C:\Users\ciro\Desktop\Code Practise\ring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带有盘符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相对路径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页面与图片在同一文件夹中</w:t>
            </w:r>
          </w:p>
        </w:tc>
        <w:tc>
          <w:tcPr>
            <w:tcW w:w="268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相当于把两个绝对路径相同的部分省略掉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寻找根目录用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../</w:t>
            </w:r>
            <w:r>
              <w:rPr>
                <w:rFonts w:hint="eastAsia"/>
                <w:color w:val="auto"/>
                <w:lang w:val="en-US" w:eastAsia="zh-CN"/>
              </w:rPr>
              <w:t>，以html为起点来找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页面在图片的上一级目录</w:t>
            </w:r>
          </w:p>
        </w:tc>
        <w:tc>
          <w:tcPr>
            <w:tcW w:w="268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图片在页面的上一级目录</w:t>
            </w:r>
          </w:p>
        </w:tc>
        <w:tc>
          <w:tcPr>
            <w:tcW w:w="268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页面所在的文件夹与图片所在的文件平级</w:t>
            </w:r>
          </w:p>
        </w:tc>
        <w:tc>
          <w:tcPr>
            <w:tcW w:w="268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4293235</wp:posOffset>
                  </wp:positionH>
                  <wp:positionV relativeFrom="paragraph">
                    <wp:posOffset>3810</wp:posOffset>
                  </wp:positionV>
                  <wp:extent cx="1007745" cy="1250315"/>
                  <wp:effectExtent l="0" t="0" r="1905" b="6985"/>
                  <wp:wrapSquare wrapText="bothSides"/>
                  <wp:docPr id="4" name="图片 4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72" t="5545" r="3588" b="4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a和b都在走廊上，a可以直接喊b的名字；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如果b在另一个教室，a就要先到那个教室再叫b的名字才可以；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如果a在一个教室，b在另一个，a要先到走廊上再到b所在的教室再叫b才可以。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列表</w:t>
      </w:r>
    </w:p>
    <w:tbl>
      <w:tblPr>
        <w:tblStyle w:val="7"/>
        <w:tblW w:w="10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2180"/>
        <w:gridCol w:w="21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00" w:type="dxa"/>
        </w:trPr>
        <w:tc>
          <w:tcPr>
            <w:tcW w:w="8102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三级列表不同颜色的实现方法：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Merge w:val="restar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&lt;ul class="red"&gt;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&lt;li&gt;clothes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&lt;li&gt;skirt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&lt;ul&gt;</w:t>
            </w:r>
          </w:p>
        </w:tc>
        <w:tc>
          <w:tcPr>
            <w:tcW w:w="21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</w:t>
            </w:r>
            <w:r>
              <w:rPr>
                <w:rFonts w:hint="eastAsia"/>
                <w:lang w:val="en-US" w:eastAsia="zh-CN"/>
              </w:rPr>
              <w:t>ed{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 li&gt;ul&gt;li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green;}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 li&gt;ul&gt;li&gt;ul&gt;li{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blue;}</w:t>
            </w:r>
          </w:p>
        </w:tc>
        <w:tc>
          <w:tcPr>
            <w:tcW w:w="218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.red&gt;li{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.red&gt;li&gt;ul&gt;li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green;}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.red&gt;li&gt;ul&gt;li&gt;ul&gt;li{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blue;}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 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.red&gt;li&gt;ul&gt;li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green;}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.red&gt;li&gt;ul&gt;li&gt;ul&gt;li{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blue;}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00" w:type="dxa"/>
        </w:trPr>
        <w:tc>
          <w:tcPr>
            <w:tcW w:w="3742" w:type="dxa"/>
            <w:vMerge w:val="continue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也可仅指至ul，第三种写法必须指到li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00" w:type="dxa"/>
        </w:trPr>
        <w:tc>
          <w:tcPr>
            <w:tcW w:w="374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&lt;ul class="red"&gt;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&lt;li&gt;clothes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&lt;ul class="green"  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&lt;li&gt;skirt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&lt;ul class="blue"&gt;</w:t>
            </w:r>
          </w:p>
        </w:tc>
        <w:tc>
          <w:tcPr>
            <w:tcW w:w="21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.green{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green;}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.blue{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blue;}</w:t>
            </w:r>
          </w:p>
        </w:tc>
        <w:tc>
          <w:tcPr>
            <w:tcW w:w="21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.red 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.green 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green;}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.blue li{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blue;}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00" w:type="dxa"/>
        </w:trPr>
        <w:tc>
          <w:tcPr>
            <w:tcW w:w="374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逆序亦可</w:t>
            </w:r>
          </w:p>
        </w:tc>
        <w:tc>
          <w:tcPr>
            <w:tcW w:w="21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逆序不可以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00" w:type="dxa"/>
        </w:trPr>
        <w:tc>
          <w:tcPr>
            <w:tcW w:w="8102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凡是形式重复可以归到一组的东西都可以做成无序列表。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自定义列表中的dl / dt / dd，只要给其中任何一个标签设置宽度，其他的宽度随之固定。</w:t>
      </w:r>
    </w:p>
    <w:p>
      <w:pPr>
        <w:pStyle w:val="2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表格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table标签的属性&lt;table border="2" cellspacing="0" cellpadding="10"&gt;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cellspacing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cellpadding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&lt;caption&gt;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表格的标题居中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&lt;thead&gt;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包裹第一个tr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&lt;tfoot&gt;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包裹最后一个tr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&lt;tbody&gt;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包裹若干tr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4170045</wp:posOffset>
                  </wp:positionH>
                  <wp:positionV relativeFrom="paragraph">
                    <wp:posOffset>257175</wp:posOffset>
                  </wp:positionV>
                  <wp:extent cx="1207770" cy="701040"/>
                  <wp:effectExtent l="0" t="0" r="11430" b="3810"/>
                  <wp:wrapSquare wrapText="bothSides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table的width / height / cellspacing / cellpadding都设定的话，如果计算不精准就会产生矛盾，此时以大的为准。当cellspacing / cellpadding大时就不管width / height的设置；当width / height大时，</w:t>
            </w:r>
            <w:r>
              <w:rPr>
                <w:rFonts w:hint="eastAsia"/>
                <w:b/>
                <w:bCs/>
                <w:lang w:val="en-US" w:eastAsia="zh-CN"/>
              </w:rPr>
              <w:t>cellspacing</w:t>
            </w:r>
            <w:r>
              <w:rPr>
                <w:rFonts w:hint="eastAsia"/>
                <w:lang w:val="en-US" w:eastAsia="zh-CN"/>
              </w:rPr>
              <w:t>保持不变，多余的部分平均分配到tbody中的cell中（黄色部分）。</w:t>
            </w:r>
          </w:p>
        </w:tc>
      </w:tr>
    </w:tbl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表单 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表单就是一个将用户信息组织起来的容器。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input的type有：text, password, radio, checkbox, button, submit, reset, hidden。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35560</wp:posOffset>
            </wp:positionV>
            <wp:extent cx="4768850" cy="4203700"/>
            <wp:effectExtent l="0" t="0" r="635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&lt;input type="hidden"&gt;</w:t>
      </w:r>
      <w:r>
        <w:rPr>
          <w:rFonts w:hint="eastAsia"/>
          <w:lang w:val="en-US" w:eastAsia="zh-CN"/>
        </w:rPr>
        <w:t>的使用场景：当用户勾选商品时，蓝色input里面的value值会相应变化，选几件value就有几个。当点击“去结算”时，表单中</w:t>
      </w:r>
      <w:r>
        <w:rPr>
          <w:rFonts w:hint="eastAsia"/>
          <w:b/>
          <w:bCs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的input都会提交给后台，当然也包括hidden。hidden中携带的数据很重要，但是又不需要用户看到，所以就隐藏起来了。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/>
        <w:jc w:val="both"/>
        <w:textAlignment w:val="auto"/>
        <w:outlineLvl w:val="9"/>
      </w:pPr>
      <w:r>
        <w:drawing>
          <wp:inline distT="0" distB="0" distL="114300" distR="114300">
            <wp:extent cx="5181600" cy="3683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搜索框里默认的字根本不是placeholder，而是label，label通过for属性指向&lt;input 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data-searchtype-item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是自定义属性，其属性值又变成了label的内容渲染出来。</w:t>
      </w:r>
      <w:r>
        <w:rPr>
          <w:rFonts w:hint="default"/>
          <w:lang w:val="en-US" w:eastAsia="zh-CN"/>
        </w:rPr>
        <w:t>&lt;label&gt;</w:t>
      </w:r>
      <w:r>
        <w:rPr>
          <w:rFonts w:hint="eastAsia"/>
          <w:lang w:val="en-US" w:eastAsia="zh-CN"/>
        </w:rPr>
        <w:t>定位在</w:t>
      </w:r>
      <w:r>
        <w:rPr>
          <w:rFonts w:hint="default"/>
          <w:lang w:val="en-US" w:eastAsia="zh-CN"/>
        </w:rPr>
        <w:t>&lt;input&gt;</w:t>
      </w:r>
      <w:r>
        <w:rPr>
          <w:rFonts w:hint="eastAsia"/>
          <w:lang w:val="en-US" w:eastAsia="zh-CN"/>
        </w:rPr>
        <w:t>上面。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三类按钮：button表示普通按钮，submit表示提交按钮，reset表示重置按钮。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name属性的作用：</w:t>
      </w:r>
      <w:r>
        <w:rPr>
          <w:rFonts w:hint="eastAsia" w:ascii="Open Sans" w:hAnsi="Open Sans" w:cs="Open Sans"/>
          <w:color w:val="000000"/>
          <w:vertAlign w:val="baseline"/>
          <w:lang w:val="en-US" w:eastAsia="zh-CN"/>
        </w:rPr>
        <w:fldChar w:fldCharType="begin"/>
      </w:r>
      <w:r>
        <w:rPr>
          <w:rFonts w:hint="eastAsia" w:ascii="Open Sans" w:hAnsi="Open Sans" w:cs="Open Sans"/>
          <w:color w:val="000000"/>
          <w:vertAlign w:val="baseline"/>
          <w:lang w:val="en-US" w:eastAsia="zh-CN"/>
        </w:rPr>
        <w:instrText xml:space="preserve"> = 1 \* GB3 \* MERGEFORMAT </w:instrText>
      </w:r>
      <w:r>
        <w:rPr>
          <w:rFonts w:hint="eastAsia" w:ascii="Open Sans" w:hAnsi="Open Sans" w:cs="Open Sans"/>
          <w:color w:val="000000"/>
          <w:vertAlign w:val="baseline"/>
          <w:lang w:val="en-US" w:eastAsia="zh-CN"/>
        </w:rPr>
        <w:fldChar w:fldCharType="separate"/>
      </w:r>
      <w:r>
        <w:rPr>
          <w:color w:val="000000"/>
        </w:rPr>
        <w:t>①</w:t>
      </w:r>
      <w:r>
        <w:rPr>
          <w:rFonts w:hint="eastAsia" w:ascii="Open Sans" w:hAnsi="Open Sans" w:cs="Open Sans"/>
          <w:color w:val="000000"/>
          <w:vertAlign w:val="baseline"/>
          <w:lang w:val="en-US" w:eastAsia="zh-CN"/>
        </w:rPr>
        <w:fldChar w:fldCharType="end"/>
      </w:r>
      <w:r>
        <w:rPr>
          <w:rFonts w:hint="eastAsia" w:ascii="Open Sans" w:hAnsi="Open Sans" w:cs="Open Sans"/>
          <w:color w:val="000000"/>
          <w:vertAlign w:val="baseline"/>
          <w:lang w:val="en-US" w:eastAsia="zh-CN"/>
        </w:rPr>
        <w:t>对表单数据进行标识</w:t>
      </w:r>
      <w:r>
        <w:rPr>
          <w:rFonts w:hint="eastAsia" w:cs="Open Sans"/>
          <w:color w:val="000000"/>
          <w:vertAlign w:val="baseline"/>
          <w:lang w:val="en-US" w:eastAsia="zh-CN"/>
        </w:rPr>
        <w:t>；</w:t>
      </w:r>
      <w:r>
        <w:rPr>
          <w:rFonts w:hint="eastAsia" w:cs="Open Sans"/>
          <w:color w:val="000000"/>
          <w:vertAlign w:val="baseline"/>
          <w:lang w:val="en-US" w:eastAsia="zh-CN"/>
        </w:rPr>
        <w:fldChar w:fldCharType="begin"/>
      </w:r>
      <w:r>
        <w:rPr>
          <w:rFonts w:hint="eastAsia" w:cs="Open Sans"/>
          <w:color w:val="000000"/>
          <w:vertAlign w:val="baseline"/>
          <w:lang w:val="en-US" w:eastAsia="zh-CN"/>
        </w:rPr>
        <w:instrText xml:space="preserve"> = 2 \* GB3 \* MERGEFORMAT </w:instrText>
      </w:r>
      <w:r>
        <w:rPr>
          <w:rFonts w:hint="eastAsia" w:cs="Open Sans"/>
          <w:color w:val="000000"/>
          <w:vertAlign w:val="baseline"/>
          <w:lang w:val="en-US" w:eastAsia="zh-CN"/>
        </w:rPr>
        <w:fldChar w:fldCharType="separate"/>
      </w:r>
      <w:r>
        <w:rPr>
          <w:color w:val="000000"/>
        </w:rPr>
        <w:t>②</w:t>
      </w:r>
      <w:r>
        <w:rPr>
          <w:rFonts w:hint="eastAsia" w:cs="Open Sans"/>
          <w:color w:val="000000"/>
          <w:vertAlign w:val="baseline"/>
          <w:lang w:val="en-US" w:eastAsia="zh-CN"/>
        </w:rPr>
        <w:fldChar w:fldCharType="end"/>
      </w:r>
      <w:r>
        <w:rPr>
          <w:rFonts w:hint="eastAsia" w:cs="Open Sans"/>
          <w:color w:val="000000"/>
          <w:vertAlign w:val="baseline"/>
          <w:lang w:val="en-US" w:eastAsia="zh-CN"/>
        </w:rPr>
        <w:t>通过getElementsByName() 取到某元素。</w:t>
      </w:r>
    </w:p>
    <w:p>
      <w:pPr>
        <w:pStyle w:val="11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type="image" src = "cowboy.jpg"&gt;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这种方式设置的按钮变成了图片，虽然没有设置submit，但是仍具有</w:t>
      </w:r>
      <w:r>
        <w:rPr>
          <w:rFonts w:hint="eastAsia"/>
          <w:color w:val="FF0000"/>
          <w:lang w:val="en-US" w:eastAsia="zh-CN"/>
        </w:rPr>
        <w:t>提交</w:t>
      </w:r>
      <w:r>
        <w:rPr>
          <w:rFonts w:hint="eastAsia"/>
          <w:lang w:val="en-US" w:eastAsia="zh-CN"/>
        </w:rPr>
        <w:t>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both"/>
        <w:textAlignment w:val="auto"/>
        <w:outlineLvl w:val="9"/>
        <w:rPr>
          <w:rFonts w:hint="default" w:ascii="Open Sans" w:hAnsi="Open Sans" w:eastAsia="宋体" w:cs="Open Sans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Open Sans" w:hAnsi="Open Sans" w:eastAsia="Consolas" w:cs="Open Sans"/>
          <w:b w:val="0"/>
          <w:i w:val="0"/>
          <w:caps w:val="0"/>
          <w:color w:val="242729"/>
          <w:spacing w:val="0"/>
          <w:sz w:val="24"/>
          <w:szCs w:val="24"/>
          <w:shd w:val="clear" w:fill="EFF0F1"/>
          <w:vertAlign w:val="baseline"/>
        </w:rPr>
        <w:t>&lt;form&gt;</w:t>
      </w:r>
      <w:r>
        <w:rPr>
          <w:rFonts w:hint="default" w:ascii="Open Sans" w:hAnsi="Open Sans" w:eastAsia="宋体" w:cs="Open Sans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 is being submitted. Which means that your browser will navigate to a different page and further actions in your current page won't make much sense.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submit事件发生以后，浏览器就开始加载服务器响应的内容，</w:t>
      </w:r>
      <w:r>
        <w:rPr>
          <w:rFonts w:hint="eastAsia"/>
          <w:b/>
          <w:bCs/>
          <w:color w:val="FF0000"/>
          <w:lang w:val="en-US" w:eastAsia="zh-CN"/>
        </w:rPr>
        <w:t>跳转到新的页面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right="0" w:rightChars="0" w:firstLine="482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单选框和复选框的属性名必须一致。checkbox是多选，select和radio都是单选，但是前者的选择余地更大。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&lt;input type = “text”&gt;</w:t>
      </w:r>
      <w:r>
        <w:rPr>
          <w:rFonts w:hint="eastAsia"/>
          <w:lang w:val="en-US" w:eastAsia="zh-CN"/>
        </w:rPr>
        <w:t>的文本框中输入文字或</w:t>
      </w:r>
      <w:r>
        <w:rPr>
          <w:rFonts w:hint="eastAsia"/>
          <w:color w:val="FF0000"/>
          <w:lang w:val="en-US" w:eastAsia="zh-CN"/>
        </w:rPr>
        <w:t>数字</w:t>
      </w:r>
      <w:r>
        <w:rPr>
          <w:rFonts w:hint="eastAsia"/>
          <w:lang w:val="en-US" w:eastAsia="zh-CN"/>
        </w:rPr>
        <w:t>，它的value都是</w:t>
      </w:r>
      <w:r>
        <w:rPr>
          <w:rFonts w:hint="eastAsia"/>
          <w:color w:val="FF0000"/>
          <w:lang w:val="en-US" w:eastAsia="zh-CN"/>
        </w:rPr>
        <w:t>string</w:t>
      </w:r>
      <w:r>
        <w:rPr>
          <w:rFonts w:hint="eastAsia"/>
          <w:lang w:val="en-US" w:eastAsia="zh-CN"/>
        </w:rPr>
        <w:t>类型。Number(value) 后，数字都转成了数字。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</w:pPr>
      <w:r>
        <w:rPr>
          <w:rFonts w:hint="default" w:ascii="Arial" w:hAnsi="Arial" w:eastAsia="微软雅黑" w:cs="Times New Roman"/>
          <w:kern w:val="2"/>
          <w:sz w:val="24"/>
          <w:szCs w:val="20"/>
          <w:lang w:val="en-US" w:eastAsia="zh-CN"/>
        </w:rPr>
        <w:t xml:space="preserve">&lt;input disabled = " value "&gt; </w:t>
      </w:r>
      <w:r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  <w:t xml:space="preserve">禁用一个 </w:t>
      </w:r>
      <w:r>
        <w:rPr>
          <w:rFonts w:hint="eastAsia" w:ascii="Arial" w:hAnsi="Arial" w:eastAsia="微软雅黑" w:cs="Times New Roman"/>
          <w:color w:val="FF0000"/>
          <w:kern w:val="2"/>
          <w:sz w:val="24"/>
          <w:szCs w:val="20"/>
          <w:lang w:val="en-US" w:eastAsia="zh-CN"/>
        </w:rPr>
        <w:t xml:space="preserve">input </w:t>
      </w:r>
      <w:r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  <w:t>元素。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</w:pPr>
      <w:r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  <w:t xml:space="preserve">disabled和checked / selected一样，只要写了checked = </w:t>
      </w:r>
      <w:r>
        <w:rPr>
          <w:rFonts w:hint="default" w:ascii="Arial" w:hAnsi="Arial" w:eastAsia="微软雅黑" w:cs="Times New Roman"/>
          <w:kern w:val="2"/>
          <w:sz w:val="24"/>
          <w:szCs w:val="20"/>
          <w:lang w:val="en-US" w:eastAsia="zh-CN"/>
        </w:rPr>
        <w:t>“”</w:t>
      </w:r>
      <w:r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  <w:t xml:space="preserve"> 不论赋值是true/false还是不赋值，都默认已选中，只有不写的时候才是未选中。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="Arial" w:hAnsi="Arial" w:eastAsia="微软雅黑" w:cs="Times New Roman"/>
          <w:kern w:val="2"/>
          <w:sz w:val="24"/>
          <w:szCs w:val="20"/>
          <w:lang w:val="en-US" w:eastAsia="zh-CN"/>
        </w:rPr>
      </w:pPr>
      <w:r>
        <w:rPr>
          <w:rFonts w:hint="eastAsia" w:ascii="Arial" w:hAnsi="Arial" w:eastAsia="微软雅黑" w:cs="Times New Roman"/>
          <w:kern w:val="2"/>
          <w:sz w:val="24"/>
          <w:szCs w:val="20"/>
          <w:lang w:val="en-US" w:eastAsia="zh-CN"/>
        </w:rPr>
        <w:t>disabled 属性无法与 &lt;input type="hidden"&gt; 一起使用。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205740</wp:posOffset>
            </wp:positionV>
            <wp:extent cx="1642110" cy="675640"/>
            <wp:effectExtent l="0" t="0" r="15240" b="1016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4073" t="7656" r="12867" b="10796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-254000</wp:posOffset>
            </wp:positionV>
            <wp:extent cx="3075940" cy="441960"/>
            <wp:effectExtent l="0" t="0" r="10160" b="152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486" t="12391" r="838" b="753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点击时出现的蓝色光圈用</w:t>
      </w:r>
      <w:r>
        <w:rPr>
          <w:rFonts w:hint="default" w:ascii="Consolas" w:hAnsi="Consolas" w:cs="Consolas"/>
          <w:color w:val="FF0000"/>
          <w:shd w:val="clear" w:color="FFFFFF" w:fill="D9D9D9"/>
          <w:lang w:val="en-US" w:eastAsia="zh-CN"/>
        </w:rPr>
        <w:t>outline: none</w:t>
      </w:r>
      <w:r>
        <w:rPr>
          <w:rFonts w:hint="eastAsia"/>
          <w:lang w:val="en-US" w:eastAsia="zh-CN"/>
        </w:rPr>
        <w:t>清除。button的默认样式由</w:t>
      </w:r>
      <w:r>
        <w:rPr>
          <w:rFonts w:hint="eastAsia"/>
          <w:b/>
          <w:bCs/>
          <w:color w:val="FF0000"/>
          <w:lang w:val="en-US" w:eastAsia="zh-CN"/>
        </w:rPr>
        <w:t>border</w:t>
      </w:r>
      <w:r>
        <w:rPr>
          <w:rFonts w:hint="eastAsia"/>
          <w:lang w:val="en-US" w:eastAsia="zh-CN"/>
        </w:rPr>
        <w:t>产生。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checkbox里的checked=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属性即使写成checked=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或只写checked，console.log出来都是true，只有在不写的时候打印出来才是false.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select里的option选项，如果没有给option设置selected的话，则默认第一个option的selected是true，其他是false；如果给某一项设置selected的话，那么其他的selected值都是false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option里面的value属性值并不会出现在页面上，它的作用是告诉select谁被选中了。如果</w:t>
      </w:r>
      <w:r>
        <w:rPr>
          <w:rFonts w:hint="eastAsia"/>
          <w:u w:val="single"/>
          <w:lang w:val="en-US" w:eastAsia="zh-CN"/>
        </w:rPr>
        <w:t>&lt;option value="2"&gt;b&lt;/option&gt;</w:t>
      </w:r>
      <w:r>
        <w:rPr>
          <w:rFonts w:hint="eastAsia"/>
          <w:lang w:val="en-US" w:eastAsia="zh-CN"/>
        </w:rPr>
        <w:t xml:space="preserve"> 被选中的话，select的value值会变成2。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&lt;select id="sel"&gt;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&lt;option value="1"&gt;aaaa&lt;/option&gt;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&lt;option value="2"&gt;bbbb&lt;/option&gt;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&lt;option value="3"&gt;cccc&lt;/option&gt;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value="click" id="btn"&gt;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sel = document.querySelector('#sel');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 = document.querySelector('#btn');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btn.onclick = function  ()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sel.value = '3';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select的value属性可以动态地设置或获取哪个option被选中了。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 name="" id="" cols="30" rows="10"&gt;&lt;/textarea&gt;定义一个文本区域，cols,rows分别是可显示的列数和行数。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cs="Consolas"/>
          <w:shd w:val="clear" w:color="auto" w:fill="auto"/>
          <w:lang w:val="en-US" w:eastAsia="zh-CN"/>
        </w:rPr>
        <w:t>&lt;input type="</w:t>
      </w:r>
      <w:r>
        <w:rPr>
          <w:rStyle w:val="16"/>
          <w:rFonts w:hint="default" w:ascii="Consolas" w:hAnsi="Consolas" w:cs="Consolas"/>
          <w:color w:val="FF0000"/>
          <w:shd w:val="clear" w:color="auto" w:fill="auto"/>
          <w:lang w:val="en-US" w:eastAsia="zh-CN"/>
        </w:rPr>
        <w:t>file</w:t>
      </w:r>
      <w:r>
        <w:rPr>
          <w:rStyle w:val="16"/>
          <w:rFonts w:hint="default" w:ascii="Consolas" w:hAnsi="Consolas" w:cs="Consolas"/>
          <w:shd w:val="clear" w:color="auto" w:fill="auto"/>
          <w:lang w:val="en-US" w:eastAsia="zh-CN"/>
        </w:rPr>
        <w:t>"&gt;</w:t>
      </w:r>
      <w:r>
        <w:rPr>
          <w:rStyle w:val="16"/>
          <w:rFonts w:hint="eastAsia" w:ascii="Consolas" w:hAnsi="Consolas" w:cs="Consolas"/>
          <w:shd w:val="clear" w:color="auto" w:fil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用于文件上传的操作，用于选择需要上传的文本和图片。在使用文件域时，必须设置表单的enctype属性为multipart/form-data，这表示将表单数据分为多部分提交。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每个type的属性值</w:t>
            </w:r>
          </w:p>
        </w:tc>
        <w:tc>
          <w:tcPr>
            <w:tcW w:w="618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都会出现一个框框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name的属性值</w:t>
            </w:r>
          </w:p>
        </w:tc>
        <w:tc>
          <w:tcPr>
            <w:tcW w:w="618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是为了后台对应数据方便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value的属性值</w:t>
            </w:r>
          </w:p>
        </w:tc>
        <w:tc>
          <w:tcPr>
            <w:tcW w:w="61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会出现在这个框框内(option的框只是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▼</w:t>
            </w:r>
            <w:r>
              <w:rPr>
                <w:rFonts w:hint="eastAsia"/>
                <w:color w:val="00000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标签外的文字</w:t>
            </w:r>
          </w:p>
        </w:tc>
        <w:tc>
          <w:tcPr>
            <w:tcW w:w="61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会显示在框框以外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200" w:right="0" w:rightChars="0"/>
              <w:textAlignment w:val="auto"/>
              <w:outlineLvl w:val="9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注：</w:t>
            </w:r>
            <w:r>
              <w:rPr>
                <w:rFonts w:hint="eastAsia"/>
                <w:color w:val="000000"/>
              </w:rPr>
              <w:t>&lt;form action="1.html"&gt;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200" w:right="0" w:rightChars="0"/>
              <w:textAlignment w:val="auto"/>
              <w:outlineLvl w:val="9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&lt;input type="image" src="button1.png" alt=""&gt;&lt;/form&gt;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200" w:right="0" w:rightChars="0"/>
              <w:textAlignment w:val="auto"/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这两行代码的作用是用一个图片来作为提交的按钮。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&lt;li&gt;&lt;/li&gt;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 w:firstLine="480"/>
              <w:jc w:val="both"/>
              <w:textAlignment w:val="auto"/>
              <w:outlineLvl w:val="9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&lt;ul&gt;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 w:firstLine="48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&lt;li&gt;&lt;/li&gt;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 w:firstLine="480"/>
              <w:jc w:val="both"/>
              <w:textAlignment w:val="auto"/>
              <w:outlineLvl w:val="9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&lt;/ul&gt;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&lt;li&gt;&lt;/li&gt;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 xml:space="preserve">  &lt;li&gt;&lt;/li&gt;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&lt;/ul&gt;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&lt;table&gt;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&lt;tr&gt;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 w:firstLine="480"/>
              <w:jc w:val="both"/>
              <w:textAlignment w:val="auto"/>
              <w:outlineLvl w:val="9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&lt;td&gt;&lt;/td&gt;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 w:firstLine="480"/>
              <w:jc w:val="both"/>
              <w:textAlignment w:val="auto"/>
              <w:outlineLvl w:val="9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&lt;td&gt;&lt;/td&gt;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  &lt;td&gt;&lt;/td&gt;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&lt;/tr&gt;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&lt;/table&gt;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&lt;form&gt;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 xml:space="preserve">  &lt;input type=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复合标签：ul+li, ol+li, select+option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90" w:right="0"/>
        <w:jc w:val="left"/>
        <w:rPr>
          <w:rFonts w:hint="eastAsia"/>
          <w:lang w:val="en-US" w:eastAsia="zh-CN"/>
        </w:rPr>
      </w:pPr>
      <w:r>
        <w:t>&lt;</w:t>
      </w:r>
      <w:r>
        <w:rPr>
          <w:color w:val="FFFFFF"/>
          <w:shd w:val="clear" w:fill="3399FF"/>
        </w:rPr>
        <w:t>base</w:t>
      </w:r>
      <w:r>
        <w:t>&gt; 标签为页面上的所有链接规定默认地址或默认目标。包括 &lt;a&gt;、&lt;img&gt;、&lt;link&gt;、&lt;form&gt; 标签中的 URL。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3FF3"/>
    <w:multiLevelType w:val="singleLevel"/>
    <w:tmpl w:val="580F3FF3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CA55B84"/>
    <w:multiLevelType w:val="singleLevel"/>
    <w:tmpl w:val="5CA55B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4073"/>
    <w:rsid w:val="0259397B"/>
    <w:rsid w:val="02BF05B8"/>
    <w:rsid w:val="036E062E"/>
    <w:rsid w:val="045D2521"/>
    <w:rsid w:val="082D4BDE"/>
    <w:rsid w:val="0872404E"/>
    <w:rsid w:val="08E52FAF"/>
    <w:rsid w:val="09CE1CB0"/>
    <w:rsid w:val="0B302A9F"/>
    <w:rsid w:val="0C821BD0"/>
    <w:rsid w:val="0FFE5766"/>
    <w:rsid w:val="140B7D51"/>
    <w:rsid w:val="14835EBC"/>
    <w:rsid w:val="177E7AF4"/>
    <w:rsid w:val="21A1669D"/>
    <w:rsid w:val="24520979"/>
    <w:rsid w:val="2470725C"/>
    <w:rsid w:val="27126F45"/>
    <w:rsid w:val="28FD5E82"/>
    <w:rsid w:val="29313260"/>
    <w:rsid w:val="2B07098D"/>
    <w:rsid w:val="31873A2D"/>
    <w:rsid w:val="32D065DA"/>
    <w:rsid w:val="33B71C42"/>
    <w:rsid w:val="371677D9"/>
    <w:rsid w:val="3832378C"/>
    <w:rsid w:val="3B1008EF"/>
    <w:rsid w:val="3B6D3C1A"/>
    <w:rsid w:val="3B9E434D"/>
    <w:rsid w:val="3EFE3348"/>
    <w:rsid w:val="41C75752"/>
    <w:rsid w:val="427E65AB"/>
    <w:rsid w:val="430E4C7D"/>
    <w:rsid w:val="435824F6"/>
    <w:rsid w:val="468F36BA"/>
    <w:rsid w:val="4BD63E20"/>
    <w:rsid w:val="4D7244A1"/>
    <w:rsid w:val="4FCF4A09"/>
    <w:rsid w:val="50671A2A"/>
    <w:rsid w:val="5481229F"/>
    <w:rsid w:val="591833B7"/>
    <w:rsid w:val="598B1440"/>
    <w:rsid w:val="59AA50AF"/>
    <w:rsid w:val="5DA8021E"/>
    <w:rsid w:val="5FBD3EC9"/>
    <w:rsid w:val="5FC7184B"/>
    <w:rsid w:val="60C32D66"/>
    <w:rsid w:val="67B3299F"/>
    <w:rsid w:val="696479FF"/>
    <w:rsid w:val="6C18366C"/>
    <w:rsid w:val="6C550310"/>
    <w:rsid w:val="6F4139D1"/>
    <w:rsid w:val="6F4B0387"/>
    <w:rsid w:val="706A34A6"/>
    <w:rsid w:val="73CD456D"/>
    <w:rsid w:val="75EA01CF"/>
    <w:rsid w:val="75EE71EA"/>
    <w:rsid w:val="76055069"/>
    <w:rsid w:val="7A160C6F"/>
    <w:rsid w:val="7BCC6F1C"/>
    <w:rsid w:val="7C164CC1"/>
    <w:rsid w:val="7D042D6D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72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代码块"/>
    <w:basedOn w:val="3"/>
    <w:link w:val="16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1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2">
    <w:name w:val="样式2"/>
    <w:basedOn w:val="11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3">
    <w:name w:val="样式3"/>
    <w:basedOn w:val="11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4">
    <w:name w:val="样式4"/>
    <w:basedOn w:val="11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5">
    <w:name w:val="样式6"/>
    <w:basedOn w:val="11"/>
    <w:qFormat/>
    <w:uiPriority w:val="0"/>
    <w:rPr>
      <w:rFonts w:cs="Times New Roman"/>
      <w:lang w:val="en-US" w:eastAsia="zh-CN"/>
    </w:rPr>
  </w:style>
  <w:style w:type="character" w:customStyle="1" w:styleId="16">
    <w:name w:val="代码块 Char"/>
    <w:link w:val="10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2019-03-22T14:13:24Z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