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我们先提出一个问题：在页面上有两个盒子，一个盒子靠着屏幕的左侧显示，另一个盒子靠着屏幕的右侧显示，如果让你们实现这个效果，可不可以呢？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好，我们来尝试一下。新建一个“01-两个盒子一左一右显示在页面的同一行”，大家现在有没有什么好主意呢？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先来画一张图：这是一个浏览器窗口，这是一个盒子，这是另外一个盒子，默认情况下，它们是不是一上一下？我现在要的效果是一个靠右，一个靠左。回到我们的代码。第一步，先来两个盒子，这个没的说，先来一个div叫做“class = one”,再来一个div叫做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 = two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然后呢？给它们加入样式：先给div统一设置宽度200，高度200，紧接着，给.one设置一个背景颜色粉色，给.two也设置一个背景颜色天蓝色，然后按保存，浏览器中查看，不出所料，它们两个一上一下显示，这是行级元素的特点决定的。现在我想让这个盒子就在这里不动，这个盒子跑到这里来，怎么办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好，按照你们说的来，给div设置display: inline-block，刷新，大家看有没有一左一右？还没有达到预期效果，没关系，我们还有招儿，给.two设置margin-left = 100，够不够？不够继续加，好，可以了吧？现在我把窗口缩小，咦，又到下面去了？能不能用这种方式解决啊？不能。看来目前的知识解决不了这个问题，我们就需要学习新的知识来解决。什么新的知识点呢？就是今天要讲的浮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浮动的作用是什么呢？解决一行中显示多个盒子的问题（并且这些盒子的位置是可控的）。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回到代码，把刚才的这几句干掉，再找到.one，给它设置float: left，给two设置float: right，一刷新，走——这个盒子过去没有？并且任意改变浏览器窗口的大小，看这个盒子听不听话？下去的原因是什么？两个盒子的宽度加起来已经超过了浏览器的显示区的宽度，挤不下了。</w:t>
      </w: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CSS的 </w:t>
      </w:r>
      <w:r>
        <w:rPr>
          <w:rStyle w:val="10"/>
          <w:rFonts w:ascii="Consolas" w:hAnsi="Consolas" w:eastAsia="Consolas" w:cs="Consolas"/>
          <w:i w:val="0"/>
          <w:caps w:val="0"/>
          <w:color w:val="3B3C40"/>
          <w:spacing w:val="0"/>
          <w:sz w:val="21"/>
          <w:szCs w:val="21"/>
          <w:shd w:val="clear" w:fill="FFFFFF"/>
        </w:rPr>
        <w:t>float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属性可以使一个元素脱离正常的文档流，然后被安放到它所在容器的的左端或者右端，并且其他的文本和行内元素环绕它。</w:t>
      </w: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当一个元素浮动之后，它会被移出正常的文档流，然后向左或者向右平移，一直平移直到碰到了所处的容器的边框，或者碰到</w:t>
      </w:r>
      <w:r>
        <w:rPr>
          <w:rStyle w:val="8"/>
          <w:rFonts w:hint="default" w:ascii="Open Sans" w:hAnsi="Open Sans" w:eastAsia="Open Sans" w:cs="Open Sans"/>
          <w:i w:val="0"/>
          <w:caps w:val="0"/>
          <w:color w:val="3B3C40"/>
          <w:spacing w:val="0"/>
          <w:sz w:val="21"/>
          <w:szCs w:val="21"/>
          <w:shd w:val="clear" w:fill="FFFFFF"/>
        </w:rPr>
        <w:t>另外一个浮动的元素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Open Sans" w:hAnsi="Open Sans" w:eastAsia="宋体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  <w:lang w:val="en-US" w:eastAsia="zh-CN"/>
        </w:rPr>
        <w:t>一直到浮动元素的margin外侧碰到容器的padding内侧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这个就是浮动，给大家写一下浮动的代码：很简单，就是一个属性：float : left / right / none；简不简单？</w:t>
      </w:r>
      <w:r>
        <w:rPr>
          <w:rFonts w:hint="eastAsia"/>
          <w:color w:val="FF0000"/>
          <w:lang w:val="en-US" w:eastAsia="zh-CN"/>
        </w:rPr>
        <w:t>简单，但是却能实现很多复杂的效果</w:t>
      </w:r>
      <w:r>
        <w:rPr>
          <w:rFonts w:hint="eastAsia"/>
          <w:lang w:val="en-US" w:eastAsia="zh-CN"/>
        </w:rPr>
        <w:t>，可以说这个属性的</w:t>
      </w:r>
      <w:r>
        <w:rPr>
          <w:rFonts w:hint="eastAsia"/>
          <w:color w:val="FF0000"/>
          <w:lang w:val="en-US" w:eastAsia="zh-CN"/>
        </w:rPr>
        <w:t>性价比特别高</w:t>
      </w:r>
      <w:r>
        <w:rPr>
          <w:rFonts w:hint="eastAsia"/>
          <w:lang w:val="en-US" w:eastAsia="zh-CN"/>
        </w:rPr>
        <w:t>。接下来你们用几分钟的时间自己尝试写一下。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接下来，我们讲一下浮动的特点：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呢，先做一个铺垫——叫“标准流”，什么是标准流呢？我们写了这么多html页面，应该有这么一个常识：比如说这是浏览器的显示屏，我先放一个div，它是不是默认靠着左上角？我再放一个div，这个div是不是靠着上面的div在它的下面显示？我再在下面放三个span，这三个是不是在这个div下面在一行中显示出来？下面再来一个div，是不是就在这里显示？像这种正常的布局就称为标准流。标准流就是浏览器默认摆放盒子的标准。</w:t>
      </w:r>
    </w:p>
    <w:p>
      <w:pP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文档流：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就是浏览器在页面上摆放元素所用的方法。</w:t>
      </w:r>
    </w:p>
    <w:p>
      <w:pP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对于块级元素，从上到下，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如高山流水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一行一行地显示；</w:t>
      </w:r>
    </w:p>
    <w:p>
      <w:pP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对于行级元素，从左到右，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并在每行中按从左至右的挨次排放元素,即为文档流。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从上往下，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标准文档流布局（块级元素从上至下，行内元素从左至右）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浮动的第一个特点就是：浮动的元素会脱离标准文档流，在标准流中不占位置了。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什么意思呢？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当一个元素浮动之后，它就像漂浮在空中的气球一样，会脱离正常的文档流，向左或者向右平移，直到碰到了所处容器的padding或者碰到</w:t>
      </w:r>
      <w:r>
        <w:rPr>
          <w:rFonts w:hint="default"/>
          <w:lang w:val="en-US" w:eastAsia="zh-CN"/>
        </w:rPr>
        <w:t>另外一个浮动的元素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浮动元素脱离了文档流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它后面的块级元素就会当它不存在，浮动以后的元素覆盖在标准流的元素之上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</w:t>
      </w:r>
      <w:r>
        <w:rPr>
          <w:rFonts w:hint="default"/>
          <w:lang w:val="en-US" w:eastAsia="zh-CN"/>
        </w:rPr>
        <w:t>文本和行内元素</w:t>
      </w:r>
      <w:r>
        <w:rPr>
          <w:rFonts w:hint="eastAsia"/>
          <w:lang w:val="en-US" w:eastAsia="zh-CN"/>
        </w:rPr>
        <w:t>会围</w:t>
      </w:r>
      <w:r>
        <w:rPr>
          <w:rFonts w:hint="default"/>
          <w:lang w:val="en-US" w:eastAsia="zh-CN"/>
        </w:rPr>
        <w:t>绕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它</w:t>
      </w:r>
      <w:r>
        <w:rPr>
          <w:rFonts w:hint="eastAsia"/>
          <w:lang w:val="en-US" w:eastAsia="zh-CN"/>
        </w:rPr>
        <w:t>，看起来和word里面的文本环绕的效果一样。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元素浮动之后会导致父元素高度塌陷，因为它的父亲还处在标准文档流的河流中，而浮动元素已经漂到了天上，所以无法撑开父元素了。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浮动元素的外边距不会与其他元素（不论是父元素还是兄弟元素）的外边距合并可以解决外边距折叠的问题</w:t>
      </w:r>
      <w:r>
        <w:rPr>
          <w:rFonts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Margins of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instrText xml:space="preserve"> HYPERLINK "https://developer.mozilla.org/en-US/docs/Web/CSS/float"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t>floating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and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instrText xml:space="preserve"> HYPERLINK "https://developer.mozilla.org/en-US/docs/Web/CSS/position"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t>absolutely positioned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elements never collapse.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浮动元素的display属性会变成block，比如&lt;span&gt;浮动之后可以设置宽高，&lt;p&gt;浮动之后宽度由内容决定。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浮动找浮动，不浮动（就是标准流中的元素）找不浮动（人以类聚、物以群分）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浮动显示的位置与原本不浮动之前的位置是对应的，这是什么意思呢？我们再新建一个文件04、不浮动的标准流位置会决定浮动以后的位置。如果这个浮动元素有margin，那么margin依然起作用。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三个div，先是都左浮动，显示的是123，全部改成右浮动，显示的是什么？321，为什么会这样呢？因为解析的时候，先找到one，一看它是右浮动，就把每一个元素放到了最右边。接着解析two，它也是右浮动（跑到二楼了），但是二楼最右边的位置是不是已经被人占住了？所以它只能跟在one的后面来显示。three是一样的，它本来应该在最右边的，但是这一块被one占住了，这一块被two占住了，所以它只能靠在这里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浮动的元素只会影响下面的元素</w:t>
      </w:r>
      <w:r>
        <w:rPr>
          <w:rFonts w:hint="eastAsia"/>
          <w:lang w:val="en-US" w:eastAsia="zh-CN"/>
        </w:rPr>
        <w:t>，不会影响上面的元素。浮动只影响后来者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Style w:val="8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float属性会改变元素display属性最终的计算值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可以利用浮动的包裹性来达到父容器自适应内部元素宽度。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这里破坏性是指元素浮动后可能导致父元素高度塌陷。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因为浮动元素被从文档正常流中移除了，父元素当然还处在正常流中，所以父元素不能被浮动元素撑大。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浮动元素的外边距不会与其他元素的外边距合</w:t>
      </w:r>
      <w:r>
        <w:rPr>
          <w:rFonts w:hint="eastAsia" w:ascii="微软雅黑" w:hAnsi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并可以解决外边距折叠的问题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我们新建一个页面02-</w:t>
      </w:r>
      <w:r>
        <w:rPr>
          <w:rFonts w:hint="eastAsia"/>
          <w:b/>
          <w:bCs/>
          <w:color w:val="FF0000"/>
          <w:lang w:val="en-US" w:eastAsia="zh-CN"/>
        </w:rPr>
        <w:t>浮动特性之脱标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我放三个div，分别设置class，设置宽高： 200，给.one设置背景颜色pink， .two设置天蓝色， .thr设置黄绿色，现在这三个div应该是从上到下依次排列的，没问题吧？现在我给one设置浮动，浮到哪里呢？right，现在推测一下，one会跑到哪里去？two呢？打开浏览器，看和推测一样不一样？one到右边了，two为什么跑到上面去了？这就是浮动的第一个特点： 脱标。即：如果一个元素按照正常的标准流来显示，会在html中所属的位置占位，后面的元素会紧跟着它，但是浮动脱离了标准流，将来在看到浮动的元素之后，不能用正常的标准流来判断。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现在我把one的right改成left，改完之后，页面上好像少了一个元素，另一个到哪里去了呢？按F12打开调试工具，看two被选中的是哪一块？它被one盖住了。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这是第二个特点：</w:t>
      </w:r>
      <w:r>
        <w:rPr>
          <w:rFonts w:hint="eastAsia"/>
          <w:b/>
          <w:bCs/>
          <w:color w:val="FF0000"/>
          <w:lang w:val="en-US" w:eastAsia="zh-CN"/>
        </w:rPr>
        <w:t>浮动以后的元素覆盖在标准流的元素之上</w:t>
      </w:r>
      <w:r>
        <w:rPr>
          <w:rFonts w:hint="eastAsia"/>
          <w:lang w:val="en-US" w:eastAsia="zh-CN"/>
        </w:rPr>
        <w:t>。two并没有消失，只是被盖在下面了。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好，接着说第三个特点：浮动的规则——</w:t>
      </w:r>
      <w:r>
        <w:rPr>
          <w:rFonts w:hint="eastAsia"/>
          <w:b/>
          <w:bCs/>
          <w:color w:val="FF0000"/>
          <w:lang w:val="en-US" w:eastAsia="zh-CN"/>
        </w:rPr>
        <w:t>浮动找浮动</w:t>
      </w:r>
      <w:r>
        <w:rPr>
          <w:rFonts w:hint="eastAsia"/>
          <w:lang w:val="en-US" w:eastAsia="zh-CN"/>
        </w:rPr>
        <w:t>，不浮动（就是标准流中的元素）找不浮动（人以类聚、物以群分）。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新建一个页面：03 浮动的规则。现在我把三个盒子全都设置为浮动，出现了什么情况？浮动的元素是不是靠在一起去了？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下面再加三个div，这三个有没有浮动？没有。我给它们设置border，现在页面上有几个元素？5个，难道仅仅是看到的这5个吗？不是，还有一个在幕后的，现在可以清楚地看到什么叫浮动找浮动，不浮动找不浮动了吧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浮动显示的位置与原本不浮动之前的位置是对应的，这是什么意思呢？我们再新建一个文件04、不浮动的标准流位置会决定浮动以后的位置。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三个div，先是都左浮动，显示的是123，全部改成右浮动，显示的是什么？321，为什么会这样呢？因为解析的时候，先找到one，一看它是右浮动，就把每一个元素放到了最右边。接着解析two，它也是右浮动（跑到二楼了），但是二楼最右边的位置是不是已经被人占住了？所以它只能跟在one的后面来显示。three是一样的，它本来应该在最右边的，但是这一块被one占住了，这一块被two占住了，所以它只能靠在这里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上面的都讲完了，重点来了——</w:t>
      </w:r>
      <w:r>
        <w:rPr>
          <w:rFonts w:hint="eastAsia"/>
          <w:b w:val="0"/>
          <w:bCs w:val="0"/>
          <w:color w:val="auto"/>
          <w:lang w:val="en-US" w:eastAsia="zh-CN"/>
        </w:rPr>
        <w:t>浮动的元素只会影响下面的元素</w:t>
      </w:r>
      <w:r>
        <w:rPr>
          <w:rFonts w:hint="eastAsia"/>
          <w:lang w:val="en-US" w:eastAsia="zh-CN"/>
        </w:rPr>
        <w:t>，不会影响上面的元素。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我们再新建一个页面，给它一个05</w:t>
      </w:r>
      <w:r>
        <w:rPr>
          <w:rFonts w:hint="eastAsia"/>
          <w:b/>
          <w:bCs/>
          <w:color w:val="FF0000"/>
          <w:lang w:val="en-US" w:eastAsia="zh-CN"/>
        </w:rPr>
        <w:t>浮动只影响后来者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现在有两个元素，都不浮动，长这个样子。我让第一个浮动，会怎么样？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我让第二个元素浮动，它会不会影响页面的结构？现在把第三个div放出来，它跑哪里去了？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判断题：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来5个div，分别加上背景颜色，让2左浮动，4左浮动，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现在大家心里有答案了吗？来看正确答案。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显示的是三个。为什么浮动没有找浮动？因为它们中间还夹了个三，而三是在标准流内的。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如果我现在进行一个切换 ，会发现two / four 是并列的。说明只有在同一个结构中的浮动才会找浮动。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以上都了解了吧？接着说另外一个特点：这个特点也非常重要，是什么呢？叫做：浮动的元素会改变显示方式。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新建一个文件：2个div，两个都是float：left。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不管元素是行内元素还是块级元素，将来显示的时候都会在同一行显示。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div改成span，第一个里面写：今天下雨了，第二个里面写：没有袜子穿了。这时它们在同一行显示，但是设置的宽高有没有生效？你们仔细看啊！看我设置的什么？都左浮动。右键在浏览器中打开，什么情况？是不是有宽有高了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浮动以后的元素可以设置宽高。总结一下，叫做：</w:t>
      </w:r>
      <w:r>
        <w:rPr>
          <w:rFonts w:hint="eastAsia"/>
          <w:b/>
          <w:bCs/>
          <w:color w:val="FF0000"/>
          <w:lang w:val="en-US" w:eastAsia="zh-CN"/>
        </w:rPr>
        <w:t>浮动以后的元素的显示方式与行内块级元素一样，既能排成一行也能设置宽高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总结一下浮动的几个特征：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222222"/>
          <w:spacing w:val="0"/>
          <w:sz w:val="21"/>
          <w:szCs w:val="21"/>
          <w:shd w:val="clear" w:fill="FDFDFD"/>
          <w:lang w:val="en-US" w:eastAsia="zh-CN"/>
        </w:rPr>
      </w:pPr>
      <w:r>
        <w:rPr>
          <w:rFonts w:hint="eastAsia"/>
          <w:lang w:val="en-US" w:eastAsia="zh-CN"/>
        </w:rPr>
        <w:t>浮动的影响：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Tahoma" w:hAnsi="Tahoma" w:eastAsia="宋体" w:cs="Tahoma"/>
          <w:b w:val="0"/>
          <w:i w:val="0"/>
          <w:caps w:val="0"/>
          <w:color w:val="222222"/>
          <w:spacing w:val="0"/>
          <w:sz w:val="21"/>
          <w:szCs w:val="21"/>
          <w:shd w:val="clear" w:fill="FDFDFD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267"/>
        <w:gridCol w:w="1296"/>
        <w:gridCol w:w="5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对父元素</w:t>
            </w:r>
          </w:p>
        </w:tc>
        <w:tc>
          <w:tcPr>
            <w:tcW w:w="534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无法撑开其父元素，造成父元素的塌陷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对兄弟</w:t>
            </w:r>
          </w:p>
        </w:tc>
        <w:tc>
          <w:tcPr>
            <w:tcW w:w="126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未浮动的</w:t>
            </w: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块级元素</w:t>
            </w:r>
          </w:p>
        </w:tc>
        <w:tc>
          <w:tcPr>
            <w:tcW w:w="534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ascii="Tahoma" w:hAnsi="Tahoma" w:eastAsia="Tahoma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</w:rPr>
              <w:t>忽视浮动元素的而占据它的位置，并且元素会处在浮动元素的下层（并且无法通过z-index属性改变他们的层叠位置），但它的内部文字和其他行内元素都会环绕浮动元素。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6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行级元素</w:t>
            </w:r>
          </w:p>
        </w:tc>
        <w:tc>
          <w:tcPr>
            <w:tcW w:w="534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ascii="Tahoma" w:hAnsi="Tahoma" w:eastAsia="Tahoma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</w:rPr>
              <w:t>环绕浮动元素排列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  <w:lang w:val="en-US" w:eastAsia="zh-CN"/>
              </w:rPr>
              <w:t>不想环绕用overflow: hidden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6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浮动的</w:t>
            </w: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在左</w:t>
            </w:r>
          </w:p>
        </w:tc>
        <w:tc>
          <w:tcPr>
            <w:tcW w:w="534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浮动找浮动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6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在右</w:t>
            </w:r>
          </w:p>
        </w:tc>
        <w:tc>
          <w:tcPr>
            <w:tcW w:w="534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  <w:vertAlign w:val="baseline"/>
                <w:lang w:val="en-US" w:eastAsia="zh-CN"/>
              </w:rPr>
              <w:t>对自身</w:t>
            </w:r>
          </w:p>
        </w:tc>
        <w:tc>
          <w:tcPr>
            <w:tcW w:w="534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  <w:vertAlign w:val="baseline"/>
                <w:lang w:val="en-US" w:eastAsia="zh-CN"/>
              </w:rPr>
              <w:t>变成inline-block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7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  <w:vertAlign w:val="baseline"/>
                <w:lang w:val="en-US" w:eastAsia="zh-CN"/>
              </w:rPr>
              <w:t>对子元素</w:t>
            </w:r>
          </w:p>
        </w:tc>
        <w:tc>
          <w:tcPr>
            <w:tcW w:w="534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  <w:vertAlign w:val="baseline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DFDFD"/>
              </w:rPr>
              <w:t>它无法撑开其父元素，但它可以让自己的浮动子元素撑开它自身，并且在没有定义具体宽度情况下，使自身的宽度从100%变为自适应（浮动元素display:block）。其高度和宽度均为浮动元素高度和非浮动元素高度之间的最大值。</w:t>
            </w:r>
          </w:p>
        </w:tc>
      </w:tr>
    </w:tbl>
    <w:p>
      <w:pPr>
        <w:numPr>
          <w:ilvl w:val="0"/>
          <w:numId w:val="0"/>
        </w:numPr>
        <w:spacing w:beforeLines="0" w:afterLines="0"/>
        <w:jc w:val="both"/>
        <w:rPr>
          <w:rFonts w:hint="eastAsia" w:ascii="Tahoma" w:hAnsi="Tahoma" w:eastAsia="宋体" w:cs="Tahoma"/>
          <w:b w:val="0"/>
          <w:i w:val="0"/>
          <w:caps w:val="0"/>
          <w:color w:val="222222"/>
          <w:spacing w:val="0"/>
          <w:sz w:val="21"/>
          <w:szCs w:val="21"/>
          <w:shd w:val="clear" w:fill="FDFDFD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我们平时说的“清除浮动”准确的说应该是“清除浮动造成的影响”，真正的清除浮动应该是float:none;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BFC:块级格式化上下文【在css3中叫Flow Root】是一个独立布局环境，相邻盒子margin垂直方向会重叠。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什么样的元素会为其内容生成一个BFC呢？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浮动元素，即float:left|right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绝对定位元素，即position:absolute|fixed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块容器【block containers】(比如inline-blocks，table-cells和table-captions)，这些块容器有个特征就是它们不是块级盒子【block boxes】。即display:table-cell|table-caption|inline-block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设置了除visible外的overflow值的块盒子【blok boxes】，即overflow:hidden|scroll|auto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BFC特性：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创建了BFC的元素中，子浮动元素也会参与高度计算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与浮动元素相邻的、创建了BFC的元素，都不能与浮动元素相互覆盖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创建了BFC的元素不会与它们的子元素margin重叠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E55D"/>
    <w:multiLevelType w:val="singleLevel"/>
    <w:tmpl w:val="58D9E55D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8DB15C7"/>
    <w:multiLevelType w:val="multilevel"/>
    <w:tmpl w:val="58DB1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DB15D2"/>
    <w:multiLevelType w:val="multilevel"/>
    <w:tmpl w:val="58DB15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DB2481"/>
    <w:multiLevelType w:val="singleLevel"/>
    <w:tmpl w:val="58DB248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DB26E3"/>
    <w:multiLevelType w:val="singleLevel"/>
    <w:tmpl w:val="58DB26E3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85F4C"/>
    <w:rsid w:val="03C64B57"/>
    <w:rsid w:val="048A79C9"/>
    <w:rsid w:val="07B7770D"/>
    <w:rsid w:val="08821355"/>
    <w:rsid w:val="08E52A31"/>
    <w:rsid w:val="0B123F7D"/>
    <w:rsid w:val="0BB167D1"/>
    <w:rsid w:val="0C821BD0"/>
    <w:rsid w:val="0D4B6DCC"/>
    <w:rsid w:val="0EBD11F5"/>
    <w:rsid w:val="0FFE5766"/>
    <w:rsid w:val="18174665"/>
    <w:rsid w:val="1A307166"/>
    <w:rsid w:val="21A1669D"/>
    <w:rsid w:val="234A6466"/>
    <w:rsid w:val="23D368D9"/>
    <w:rsid w:val="24520979"/>
    <w:rsid w:val="251152EE"/>
    <w:rsid w:val="26094182"/>
    <w:rsid w:val="27000684"/>
    <w:rsid w:val="279C6979"/>
    <w:rsid w:val="292B78BE"/>
    <w:rsid w:val="29AF59FB"/>
    <w:rsid w:val="2A532995"/>
    <w:rsid w:val="2B07098D"/>
    <w:rsid w:val="2B8872D3"/>
    <w:rsid w:val="2D7D6827"/>
    <w:rsid w:val="30422883"/>
    <w:rsid w:val="327A7AC4"/>
    <w:rsid w:val="328C102B"/>
    <w:rsid w:val="32D065DA"/>
    <w:rsid w:val="38524DE1"/>
    <w:rsid w:val="3A391CA0"/>
    <w:rsid w:val="3ACA6496"/>
    <w:rsid w:val="3B4C2B14"/>
    <w:rsid w:val="3CCF0502"/>
    <w:rsid w:val="3D053043"/>
    <w:rsid w:val="3D726002"/>
    <w:rsid w:val="3DFC188F"/>
    <w:rsid w:val="3EFE3348"/>
    <w:rsid w:val="437F4FEF"/>
    <w:rsid w:val="47945068"/>
    <w:rsid w:val="48D802D6"/>
    <w:rsid w:val="491801A1"/>
    <w:rsid w:val="49493F02"/>
    <w:rsid w:val="4A110275"/>
    <w:rsid w:val="4CFD1853"/>
    <w:rsid w:val="4D7244A1"/>
    <w:rsid w:val="4E903B2D"/>
    <w:rsid w:val="4EE56FF1"/>
    <w:rsid w:val="4FFE1F82"/>
    <w:rsid w:val="50671A2A"/>
    <w:rsid w:val="50D43E88"/>
    <w:rsid w:val="514E5136"/>
    <w:rsid w:val="542F42DC"/>
    <w:rsid w:val="5481229F"/>
    <w:rsid w:val="58CA7C75"/>
    <w:rsid w:val="591833B7"/>
    <w:rsid w:val="598B1440"/>
    <w:rsid w:val="5B3256D5"/>
    <w:rsid w:val="5F3664B1"/>
    <w:rsid w:val="5FBD3EC9"/>
    <w:rsid w:val="60E44EF1"/>
    <w:rsid w:val="623C6576"/>
    <w:rsid w:val="62E13D87"/>
    <w:rsid w:val="64850E8D"/>
    <w:rsid w:val="667C652B"/>
    <w:rsid w:val="68CC3E44"/>
    <w:rsid w:val="6A8F78F9"/>
    <w:rsid w:val="6DC06DFF"/>
    <w:rsid w:val="6EF00C78"/>
    <w:rsid w:val="6F4139D1"/>
    <w:rsid w:val="6F6D4978"/>
    <w:rsid w:val="70A83EF0"/>
    <w:rsid w:val="71DE2BD0"/>
    <w:rsid w:val="723947C2"/>
    <w:rsid w:val="73ED76EC"/>
    <w:rsid w:val="75EE71EA"/>
    <w:rsid w:val="779130D3"/>
    <w:rsid w:val="782A2F42"/>
    <w:rsid w:val="79B544BE"/>
    <w:rsid w:val="7A160C6F"/>
    <w:rsid w:val="7B776477"/>
    <w:rsid w:val="7BCE517F"/>
    <w:rsid w:val="7BF1462A"/>
    <w:rsid w:val="7C171232"/>
    <w:rsid w:val="7D3A6719"/>
    <w:rsid w:val="7D7C3BEB"/>
    <w:rsid w:val="7E8A4C9D"/>
    <w:rsid w:val="7EA20FAC"/>
    <w:rsid w:val="7F3815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1">
    <w:name w:val="代码块"/>
    <w:basedOn w:val="3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2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3">
    <w:name w:val="样式2"/>
    <w:basedOn w:val="12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4">
    <w:name w:val="样式3"/>
    <w:basedOn w:val="12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5">
    <w:name w:val="样式4"/>
    <w:basedOn w:val="12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6">
    <w:name w:val="样式6"/>
    <w:basedOn w:val="12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2019-03-28T01:19:02Z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