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23" w:rsidRDefault="00A20F4E">
      <w:r>
        <w:t>32 variables</w:t>
      </w:r>
    </w:p>
    <w:p w:rsidR="00A20F4E" w:rsidRDefault="00A20F4E" w:rsidP="00A20F4E">
      <w:pPr>
        <w:ind w:firstLine="708"/>
      </w:pPr>
      <w:r>
        <w:t>+ Ville (7 différentes)</w:t>
      </w:r>
    </w:p>
    <w:p w:rsidR="00A20F4E" w:rsidRDefault="00A20F4E" w:rsidP="00A20F4E">
      <w:pPr>
        <w:ind w:firstLine="708"/>
      </w:pPr>
      <w:r>
        <w:t>+ Date</w:t>
      </w:r>
    </w:p>
    <w:p w:rsidR="00A20F4E" w:rsidRDefault="00A20F4E" w:rsidP="00A20F4E">
      <w:pPr>
        <w:ind w:firstLine="708"/>
      </w:pPr>
      <w:r>
        <w:t>+ Echéance</w:t>
      </w:r>
    </w:p>
    <w:p w:rsidR="00A20F4E" w:rsidRDefault="00A20F4E" w:rsidP="00A20F4E"/>
    <w:p w:rsidR="00A20F4E" w:rsidRDefault="00A20F4E" w:rsidP="00A20F4E">
      <w:r>
        <w:t>Gérer la variable des villes :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7 variables binaires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7 modèles</w:t>
      </w:r>
    </w:p>
    <w:p w:rsidR="00A20F4E" w:rsidRDefault="00A20F4E" w:rsidP="00A20F4E">
      <w:r>
        <w:t>Gérer la variable de la date :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 xml:space="preserve">Recoder la variable pour l’utiliser (quanti [0 ; 365] / </w:t>
      </w:r>
      <w:proofErr w:type="spellStart"/>
      <w:r>
        <w:t>scale</w:t>
      </w:r>
      <w:proofErr w:type="spellEnd"/>
      <w:r>
        <w:t>)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Ne pas la traiter (les autres variables doivent suffire à gérer la saison)</w:t>
      </w:r>
    </w:p>
    <w:p w:rsidR="00A20F4E" w:rsidRDefault="00A20F4E" w:rsidP="00A20F4E">
      <w:pPr>
        <w:pStyle w:val="Paragraphedeliste"/>
        <w:numPr>
          <w:ilvl w:val="0"/>
          <w:numId w:val="2"/>
        </w:numPr>
      </w:pPr>
      <w:r>
        <w:t>Vérifier l’impact de la variable de la date sur le delta de correction (Y)</w:t>
      </w:r>
    </w:p>
    <w:p w:rsidR="00A20F4E" w:rsidRDefault="00CF1EBD" w:rsidP="00A20F4E">
      <w:r>
        <w:t>Gérer la variable de l’échéance :</w:t>
      </w:r>
    </w:p>
    <w:p w:rsidR="00CF1EBD" w:rsidRDefault="00CF1EBD" w:rsidP="00CF1EBD">
      <w:pPr>
        <w:pStyle w:val="Paragraphedeliste"/>
        <w:numPr>
          <w:ilvl w:val="0"/>
          <w:numId w:val="1"/>
        </w:numPr>
      </w:pPr>
      <w:r>
        <w:t>On ne la gère pas</w:t>
      </w:r>
    </w:p>
    <w:p w:rsidR="00CF1EBD" w:rsidRDefault="00CF1EBD" w:rsidP="00CF1EBD">
      <w:pPr>
        <w:pStyle w:val="Paragraphedeliste"/>
        <w:numPr>
          <w:ilvl w:val="0"/>
          <w:numId w:val="1"/>
        </w:numPr>
      </w:pPr>
      <w:r>
        <w:t>Utiliser la variable dans le modèle (attention : selon le modèle utilisé, il est parfois nécessaire que l’importance des variables utilisées soit équivalente)</w:t>
      </w:r>
    </w:p>
    <w:p w:rsidR="00B95CEB" w:rsidRDefault="00B95CEB" w:rsidP="00CF1EBD">
      <w:pPr>
        <w:pStyle w:val="Paragraphedeliste"/>
        <w:numPr>
          <w:ilvl w:val="0"/>
          <w:numId w:val="1"/>
        </w:numPr>
      </w:pPr>
      <w:r>
        <w:t>Faire un modèle de correction : premier modèle global, puis sur-modèle qui utilise la prédiction &amp; la variable correctrice</w:t>
      </w:r>
    </w:p>
    <w:p w:rsidR="00CF1EBD" w:rsidRDefault="00CF1EBD" w:rsidP="00CF1EBD"/>
    <w:p w:rsidR="005821CB" w:rsidRDefault="005821CB" w:rsidP="005821CB">
      <w:r>
        <w:t>Problème : variables manquantes !</w:t>
      </w:r>
    </w:p>
    <w:p w:rsidR="005821CB" w:rsidRDefault="00BC62DB" w:rsidP="005821CB">
      <w:pPr>
        <w:pStyle w:val="Paragraphedeliste"/>
        <w:numPr>
          <w:ilvl w:val="0"/>
          <w:numId w:val="1"/>
        </w:numPr>
      </w:pPr>
      <w:r>
        <w:t>Imputation nécessaire (car présence de valeurs manquantes dans le jeu de test)</w:t>
      </w:r>
    </w:p>
    <w:p w:rsidR="00BC62DB" w:rsidRDefault="00BC62DB" w:rsidP="005821CB">
      <w:pPr>
        <w:pStyle w:val="Paragraphedeliste"/>
        <w:numPr>
          <w:ilvl w:val="0"/>
          <w:numId w:val="1"/>
        </w:numPr>
      </w:pPr>
      <w:r>
        <w:t>Attention aux valeurs manquantes en bloc : ne pas imputer, mais supprimer</w:t>
      </w:r>
    </w:p>
    <w:p w:rsidR="00CF1EBD" w:rsidRDefault="00CF1EBD" w:rsidP="00CF1EBD"/>
    <w:p w:rsidR="005821CB" w:rsidRDefault="005821CB" w:rsidP="00CF1EBD"/>
    <w:p w:rsidR="005821CB" w:rsidRDefault="00314C30" w:rsidP="00CF1EBD">
      <w:r>
        <w:t xml:space="preserve">Si on </w:t>
      </w:r>
      <w:proofErr w:type="spellStart"/>
      <w:r>
        <w:t>scale</w:t>
      </w:r>
      <w:proofErr w:type="spellEnd"/>
      <w:r>
        <w:t xml:space="preserve"> les variables, il faut garder les paramètres utilisés, pour revenir à l’original pour la prédiction.</w:t>
      </w:r>
    </w:p>
    <w:p w:rsidR="00314C30" w:rsidRDefault="00314C30" w:rsidP="00CF1EBD"/>
    <w:p w:rsidR="000D69B4" w:rsidRDefault="000D69B4" w:rsidP="00CF1EBD">
      <w:r>
        <w:t>--------------------------------------------------------------------------------</w:t>
      </w:r>
    </w:p>
    <w:p w:rsidR="000D69B4" w:rsidRDefault="000D69B4" w:rsidP="00CF1EBD"/>
    <w:p w:rsidR="00314C30" w:rsidRDefault="000D69B4" w:rsidP="00CF1EBD">
      <w:r>
        <w:t>Faire un bon modèle pour un site &amp; une échéance, pour choisir les meilleures méthodes.</w:t>
      </w:r>
    </w:p>
    <w:p w:rsidR="000D69B4" w:rsidRDefault="001331BA" w:rsidP="00CF1EBD">
      <w:r>
        <w:t>Vérifier que les paramètres relatifs aux faibles échéances, soient similaires à ceux des grandes échéances. Il est possible que les corrections apportées par les variables auxiliaires soient relativement faibles pour une échéance de 36h.</w:t>
      </w:r>
    </w:p>
    <w:p w:rsidR="000D69B4" w:rsidRDefault="00674AF8" w:rsidP="00D74E37">
      <w:pPr>
        <w:pStyle w:val="Paragraphedeliste"/>
        <w:numPr>
          <w:ilvl w:val="0"/>
          <w:numId w:val="2"/>
        </w:numPr>
      </w:pPr>
      <w:r>
        <w:t xml:space="preserve">Possibilité de faire un modèle pour </w:t>
      </w:r>
      <w:r w:rsidR="00D74E37">
        <w:t>chaque éch</w:t>
      </w:r>
      <w:bookmarkStart w:id="0" w:name="_GoBack"/>
      <w:bookmarkEnd w:id="0"/>
      <w:r w:rsidR="00D74E37">
        <w:t>éance, de vérifier la distribution des coefficients comme une série temporelle, de modéliser la tendance (pour supprimer le bruit), et d’utiliser la tendance estimée pour les coefficients de l’échéance.</w:t>
      </w:r>
    </w:p>
    <w:p w:rsidR="00674AF8" w:rsidRDefault="00CF0D8D" w:rsidP="00674AF8">
      <w:r>
        <w:lastRenderedPageBreak/>
        <w:t>A la suite des régressions linéaires, il peut être intéressant de faire des arbres de décision. Cela peut former un bon modèle, mais c’est surtout l’</w:t>
      </w:r>
      <w:proofErr w:type="spellStart"/>
      <w:r>
        <w:t>interprétabilité</w:t>
      </w:r>
      <w:proofErr w:type="spellEnd"/>
      <w:r>
        <w:t xml:space="preserve"> des arbres qui vont nous intéresser.</w:t>
      </w:r>
    </w:p>
    <w:p w:rsidR="00CF0D8D" w:rsidRDefault="00CF0D8D" w:rsidP="00674AF8">
      <w:r>
        <w:t xml:space="preserve">Ensuite, on pourra essayer de modéliser des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</w:p>
    <w:p w:rsidR="00CF0D8D" w:rsidRDefault="00CF0D8D" w:rsidP="00674AF8">
      <w:r>
        <w:t xml:space="preserve">Ensuite, on pourra s’intéresser aux réseaux de neurones,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CF0D8D" w:rsidRDefault="00CF0D8D" w:rsidP="00674AF8"/>
    <w:p w:rsidR="000D69B4" w:rsidRDefault="000D69B4" w:rsidP="00CF1EBD"/>
    <w:sectPr w:rsidR="000D6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64C8C"/>
    <w:multiLevelType w:val="hybridMultilevel"/>
    <w:tmpl w:val="ABA2014C"/>
    <w:lvl w:ilvl="0" w:tplc="1B46D07C">
      <w:start w:val="3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75D31"/>
    <w:multiLevelType w:val="hybridMultilevel"/>
    <w:tmpl w:val="D34A33B4"/>
    <w:lvl w:ilvl="0" w:tplc="1520D160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4E"/>
    <w:rsid w:val="000D69B4"/>
    <w:rsid w:val="001331BA"/>
    <w:rsid w:val="00314C30"/>
    <w:rsid w:val="005821CB"/>
    <w:rsid w:val="005B3323"/>
    <w:rsid w:val="00674AF8"/>
    <w:rsid w:val="00A20F4E"/>
    <w:rsid w:val="00A979E1"/>
    <w:rsid w:val="00B44319"/>
    <w:rsid w:val="00B95CEB"/>
    <w:rsid w:val="00BC62DB"/>
    <w:rsid w:val="00CF0D8D"/>
    <w:rsid w:val="00CF1EBD"/>
    <w:rsid w:val="00D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4D63E-AAC5-4E8D-BE26-8EEAB269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BRIENS, Maxime</dc:creator>
  <cp:keywords/>
  <dc:description/>
  <cp:lastModifiedBy>BRIENS, Maxime</cp:lastModifiedBy>
  <cp:revision>12</cp:revision>
  <dcterms:created xsi:type="dcterms:W3CDTF">2017-10-17T07:37:00Z</dcterms:created>
  <dcterms:modified xsi:type="dcterms:W3CDTF">2017-10-24T07:06:00Z</dcterms:modified>
</cp:coreProperties>
</file>