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1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1"/>
          <w:shd w:fill="FFFFFF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'dirVideo'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'patologia'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””,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'status'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””,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'Nombre_movimiento'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'marcador'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'IDvideo'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:””,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31515"/>
          <w:spacing w:val="0"/>
          <w:position w:val="0"/>
          <w:sz w:val="21"/>
          <w:shd w:fill="FFFFFF" w:val="clear"/>
        </w:rPr>
        <w:t xml:space="preserve">'btn'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  <w:t xml:space="preserve">: “”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3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auto" w:val="clear"/>
        </w:rPr>
        <w:t xml:space="preserve">'dirVideo'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dirección en donde está guardado el video correspondiente. Tipo string. La carpeta de los videos debe estar en  "...\Desktop\simulador_edopi_backend"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'patologia':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variable booleana que permite saber si el usuario está en la sección de videos patológicos o anatómicos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'status':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variable booleana que permite simular cuando el usuario realiza un movimiento válido. Tipo bool 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'Nombre_movimiento':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indica el tipo de movimiento realizado por el usuario. Tipo string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'IDvideo':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identificador de video que esta en la carpeta de la VISTA y movimiento correspondiente, 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'marcador':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indica que tipo de marcador está activo. Tipo string</w:t>
      </w:r>
    </w:p>
    <w:p>
      <w:pPr>
        <w:numPr>
          <w:ilvl w:val="0"/>
          <w:numId w:val="4"/>
        </w:numPr>
        <w:spacing w:before="0" w:after="0" w:line="325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F" w:val="clear"/>
        </w:rPr>
        <w:t xml:space="preserve">'btn'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es una variable numérica que permite acceder a funciones específicas como cambio de MODO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Llave: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‘btn’: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indica modo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Bidimensional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Modo Doppler Color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Doppler Pulsado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Doppler Continuo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Doppler Tisular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btn= 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Modo 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22"/>
          <w:shd w:fill="auto" w:val="clear"/>
        </w:rPr>
        <w:t xml:space="preserve">Parte de la simulacion: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las teclas 6 a 9, SIMULO el movimiento del transductor.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e.name == "6":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nombre="PEL clasico"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los grandes vasos"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nombre="Ap4C"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marcador=="SUBCOSTAL":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nombre="SUBCOSTAL Ap4C"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marcador=="SET":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nombre="SET eje largo"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#IDvideo=0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7: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if marcador=="PEL":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nombre="PEL modificado nro 1_TEVD"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la valvula mitral"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nombre="Ap5C"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marcador=="SUBCOSTAL":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nombre="SUBCOSTAL vena cava inferior"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marcador=="SET":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nombre="SET eje corto"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8: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nombre="PEL modificado nro 2_TSVD"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los musculos papilares"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nombre="Ap2C"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9: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marcador=="PEC":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nombre="PEC A nivel de la punto del VI"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marcador=="APICAL":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nombre="Ap3C"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las teclas 'f' y '9', SIMULO si el movimiento es válido.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Prediccion de vista. Permite identificar si el movimiento es valido o 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'f':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prediccion=False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Si preciono, tecla 'g':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prediccion=True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