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3" w14:textId="77777777" w:rsidR="005D5AD2" w:rsidRDefault="005D5AD2" w:rsidP="00184039">
      <w:pPr>
        <w:jc w:val="both"/>
      </w:pPr>
    </w:p>
    <w:p w14:paraId="398F06D3" w14:textId="680E3EF5" w:rsidR="00A02F65" w:rsidRDefault="00A02F65" w:rsidP="00A02F65">
      <w:pPr>
        <w:jc w:val="both"/>
      </w:pPr>
      <w:r>
        <w:tab/>
        <w:t xml:space="preserve">One </w:t>
      </w:r>
      <w:r>
        <w:t>P</w:t>
      </w:r>
      <w:r>
        <w:t xml:space="preserve">iece </w:t>
      </w:r>
      <w:proofErr w:type="spellStart"/>
      <w:r>
        <w:t>F</w:t>
      </w:r>
      <w:r>
        <w:t>orever</w:t>
      </w:r>
      <w:proofErr w:type="spellEnd"/>
      <w:r>
        <w:t xml:space="preserve"> est une application informative sur l’univers de One Piece. Tout d’abord rappelons ce que l’on peut trouver dans l’univers de One Piece, une planète constituer à 90% d’eau ou les mers sont réparties en 4 océans correspondant au 4 points cardinaux et un océan central qui traverse toute la planète, Grand Line. Dans ce manga/animé le monde est sous la direction du gouvernement mondial qui </w:t>
      </w:r>
      <w:proofErr w:type="spellStart"/>
      <w:proofErr w:type="gramStart"/>
      <w:r>
        <w:t>à</w:t>
      </w:r>
      <w:proofErr w:type="spellEnd"/>
      <w:proofErr w:type="gramEnd"/>
      <w:r>
        <w:t xml:space="preserve"> pour armé la Marine qui défend le peuple des pirates qui sont réputé comme méchant et dévastateur. One Piece raconte l’histoire de </w:t>
      </w:r>
      <w:proofErr w:type="spellStart"/>
      <w:r>
        <w:t>Luffy</w:t>
      </w:r>
      <w:proofErr w:type="spellEnd"/>
      <w:r>
        <w:t xml:space="preserve"> qui va voyager d’île en île pour trouver le One Piece, un trésor laisser par le roi des pirates à sa mort, et donc devenir le roi des Pirate de son ère. </w:t>
      </w:r>
    </w:p>
    <w:p w14:paraId="3F05A5AB" w14:textId="1CAB50D5" w:rsidR="00A02F65" w:rsidRDefault="00A02F65" w:rsidP="00A02F65">
      <w:pPr>
        <w:jc w:val="both"/>
      </w:pPr>
      <w:r>
        <w:tab/>
        <w:t>Notre application sera assez simple d’utilisation et vise un publique large, autant les connaisseur</w:t>
      </w:r>
      <w:r>
        <w:t xml:space="preserve">s </w:t>
      </w:r>
      <w:r>
        <w:t>de l’œuvre, qui pourrons cliquer directement sur les îles. Ou les gens qui découvre One Piece et qui veulent plus d’information sur les arcs qu’ils ont vu. Ou simplement des personnes qui veulent découvrir cet animé en cliquant au ha</w:t>
      </w:r>
      <w:r>
        <w:t>s</w:t>
      </w:r>
      <w:r>
        <w:t>ar</w:t>
      </w:r>
      <w:r>
        <w:t>d</w:t>
      </w:r>
      <w:r>
        <w:t xml:space="preserve"> sur des îles et apprendre les choses incroyable</w:t>
      </w:r>
      <w:r>
        <w:t>s</w:t>
      </w:r>
      <w:r>
        <w:t xml:space="preserve"> qui s’y sont produit.</w:t>
      </w:r>
    </w:p>
    <w:p w14:paraId="56B162DE" w14:textId="48B61EB8" w:rsidR="00A02F65" w:rsidRDefault="00A02F65" w:rsidP="00A02F65">
      <w:pPr>
        <w:jc w:val="both"/>
      </w:pPr>
      <w:r>
        <w:tab/>
        <w:t xml:space="preserve">Donc dans notre application nous retrouverons la carte de ce monde avec les îles que </w:t>
      </w:r>
      <w:proofErr w:type="spellStart"/>
      <w:r>
        <w:t>Luffy</w:t>
      </w:r>
      <w:proofErr w:type="spellEnd"/>
      <w:r>
        <w:t xml:space="preserve"> à </w:t>
      </w:r>
      <w:r>
        <w:t>traverser</w:t>
      </w:r>
      <w:r>
        <w:t xml:space="preserve">. On pourra donc cliquer sur chacune des île ou </w:t>
      </w:r>
      <w:proofErr w:type="spellStart"/>
      <w:r>
        <w:t>Luffy</w:t>
      </w:r>
      <w:proofErr w:type="spellEnd"/>
      <w:r>
        <w:t xml:space="preserve"> s’est rendu pour y avoir une page avec des informations supplémentaires sur les événements qui s’y sont déroulé, on appelle cela des arcs. Sur cette page nous pourrons retrouver les informations essentielles, des images marquantes et une liste des personnages présents. Depuis cette page nous pourrons cliquer sur les personnages pour avoir accès à des informations sur eux, cliquer sur un bouton pour accéder à l’arc suivant ou précédent. Nous pourrons également cliquer sur un bouton pour ajouter des informations ou une image.</w:t>
      </w:r>
    </w:p>
    <w:p w14:paraId="6E2ABF01" w14:textId="77777777" w:rsidR="00A02F65" w:rsidRPr="00360FFC" w:rsidRDefault="00A02F65" w:rsidP="00A02F65">
      <w:pPr>
        <w:jc w:val="both"/>
      </w:pPr>
      <w:r>
        <w:tab/>
        <w:t xml:space="preserve">Dans cette application nous pouvons également rechercher un arc si on ne sait pas </w:t>
      </w:r>
      <w:proofErr w:type="spellStart"/>
      <w:r>
        <w:t>ou</w:t>
      </w:r>
      <w:proofErr w:type="spellEnd"/>
      <w:r>
        <w:t xml:space="preserve"> il se situe sur la carte, ainsi qu’un personnage pour accéder à une page d’information sur lui. Sur la page d’information du personnage nous pourrons retrouver les informations essentielles, une liste d’image, ainsi qu’une liste des arcs auxquelles il appartient. Dans cette page également, l’utilisateur pourra cliquer pour ajouter une image, ajouter des informations, sur un arc dans la liste des arcs pour accéder à la page d’information de celui-ci.</w:t>
      </w:r>
    </w:p>
    <w:p w14:paraId="46F4D4A8" w14:textId="77777777" w:rsidR="00A02F65" w:rsidRDefault="00A02F65" w:rsidP="00FC0211">
      <w:pPr>
        <w:pBdr>
          <w:top w:val="nil"/>
          <w:left w:val="nil"/>
          <w:bottom w:val="nil"/>
          <w:right w:val="nil"/>
          <w:between w:val="nil"/>
        </w:pBdr>
        <w:ind w:firstLine="360"/>
        <w:jc w:val="center"/>
        <w:rPr>
          <w:b/>
          <w:bCs/>
          <w:color w:val="FF0000"/>
          <w:sz w:val="40"/>
          <w:szCs w:val="40"/>
          <w:u w:val="single"/>
        </w:rPr>
      </w:pPr>
    </w:p>
    <w:p w14:paraId="10502545" w14:textId="0B3D3A5E"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lastRenderedPageBreak/>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t xml:space="preserve">Story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5"/>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lastRenderedPageBreak/>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lastRenderedPageBreak/>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65D3D750" w14:textId="0AF80D07" w:rsidR="00A02F65" w:rsidRDefault="00A02F65" w:rsidP="00DE7AC3"/>
    <w:p w14:paraId="69188DC6" w14:textId="6E03C2AA" w:rsidR="00A02F65" w:rsidRDefault="00A02F65" w:rsidP="008A5561">
      <w:pPr>
        <w:ind w:firstLine="720"/>
      </w:pPr>
    </w:p>
    <w:p w14:paraId="214FD684" w14:textId="56883ACB" w:rsidR="00A02F65" w:rsidRPr="00DE7AC3" w:rsidRDefault="00A02F65" w:rsidP="00AC28BB">
      <w:pPr>
        <w:ind w:firstLine="720"/>
        <w:jc w:val="center"/>
        <w:rPr>
          <w:b/>
          <w:bCs/>
          <w:color w:val="FF0000"/>
          <w:sz w:val="48"/>
          <w:szCs w:val="48"/>
          <w:u w:val="single"/>
        </w:rPr>
      </w:pPr>
      <w:r w:rsidRPr="00DE7AC3">
        <w:rPr>
          <w:b/>
          <w:bCs/>
          <w:color w:val="FF0000"/>
          <w:sz w:val="48"/>
          <w:szCs w:val="48"/>
          <w:u w:val="single"/>
        </w:rPr>
        <w:lastRenderedPageBreak/>
        <w:t xml:space="preserve">Description </w:t>
      </w:r>
      <w:r w:rsidRPr="00DE7AC3">
        <w:rPr>
          <w:b/>
          <w:bCs/>
          <w:color w:val="FF0000"/>
          <w:sz w:val="56"/>
          <w:szCs w:val="56"/>
          <w:u w:val="single"/>
        </w:rPr>
        <w:t>écrite</w:t>
      </w:r>
      <w:r w:rsidRPr="00DE7AC3">
        <w:rPr>
          <w:b/>
          <w:bCs/>
          <w:color w:val="FF0000"/>
          <w:sz w:val="48"/>
          <w:szCs w:val="48"/>
          <w:u w:val="single"/>
        </w:rPr>
        <w:t xml:space="preserve"> de l’architecture</w:t>
      </w:r>
    </w:p>
    <w:p w14:paraId="43445C75" w14:textId="5BCC2BE0"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 xml:space="preserve">Pourquoi avoir découpé votre application en plusieurs packages ? </w:t>
      </w:r>
    </w:p>
    <w:p w14:paraId="42BC195A" w14:textId="72BA6368"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Quel est le rôle de chaque package ?</w:t>
      </w:r>
    </w:p>
    <w:p w14:paraId="738488C9" w14:textId="4E13E21F" w:rsidR="00AC28BB" w:rsidRDefault="00AC28BB" w:rsidP="00AC28BB">
      <w:pPr>
        <w:rPr>
          <w:rFonts w:asciiTheme="majorHAnsi" w:hAnsiTheme="majorHAnsi" w:cstheme="majorHAnsi"/>
          <w:u w:val="single"/>
        </w:rPr>
      </w:pPr>
      <w:r w:rsidRPr="009C27D4">
        <w:rPr>
          <w:rFonts w:asciiTheme="majorHAnsi" w:hAnsiTheme="majorHAnsi" w:cstheme="majorHAnsi"/>
          <w:u w:val="single"/>
        </w:rPr>
        <w:t>Pourquoi tel package dépend de tel autre ?</w:t>
      </w:r>
    </w:p>
    <w:p w14:paraId="7F0DA10D" w14:textId="77777777" w:rsidR="00962410" w:rsidRDefault="00962410" w:rsidP="00962410">
      <w:pPr>
        <w:ind w:firstLine="360"/>
      </w:pPr>
      <w:r>
        <w:t xml:space="preserve">On a choisi de découper notre application en plusieurs paquets pour pouvoir gérer l’encapsulation et la maintenance. Le fait de la répartir ainsi limite le </w:t>
      </w:r>
      <w:proofErr w:type="spellStart"/>
      <w:r>
        <w:t>les</w:t>
      </w:r>
      <w:proofErr w:type="spellEnd"/>
      <w:r>
        <w:t xml:space="preserve"> risque de conflits en cas de nouvel versions. Les paquets sont liée entre eux de manière que tout fonctionne bien et en respectant l’encapsulation. Chaque paquet à son rôle : </w:t>
      </w:r>
    </w:p>
    <w:p w14:paraId="48E87B9D"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pour faire les tests unitaires de nos classes.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toutes les classes que </w:t>
      </w: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doit tester.</w:t>
      </w:r>
    </w:p>
    <w:p w14:paraId="19DB14AC"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est là pour tester la class personnage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doit tester.</w:t>
      </w:r>
    </w:p>
    <w:p w14:paraId="04B4CDC6"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est là pour tester la class arc.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doit tester.</w:t>
      </w:r>
    </w:p>
    <w:p w14:paraId="2746DCC1"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Test_DataContract</w:t>
      </w:r>
      <w:proofErr w:type="spellEnd"/>
      <w:r w:rsidRPr="00962410">
        <w:rPr>
          <w:rFonts w:asciiTheme="majorHAnsi" w:hAnsiTheme="majorHAnsi" w:cstheme="majorHAnsi"/>
        </w:rPr>
        <w:t xml:space="preserve"> est là pour tester la persistance de l’application</w:t>
      </w:r>
    </w:p>
    <w:p w14:paraId="648F97F3"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est là pour rassembler toutes les classes du modèle de notre application et ne dépend de personnes.</w:t>
      </w:r>
    </w:p>
    <w:p w14:paraId="73C53C30"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DataContractPersistance</w:t>
      </w:r>
      <w:proofErr w:type="spellEnd"/>
      <w:r w:rsidRPr="00962410">
        <w:rPr>
          <w:rFonts w:asciiTheme="majorHAnsi" w:hAnsiTheme="majorHAnsi" w:cstheme="majorHAnsi"/>
        </w:rPr>
        <w:t xml:space="preserve"> est là pour faire la persistance de l’application,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70A2E164"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 xml:space="preserve">Stub est là pour charger les données de l’application en cas de besoin (problème avec </w:t>
      </w:r>
      <w:proofErr w:type="spellStart"/>
      <w:r w:rsidRPr="00962410">
        <w:rPr>
          <w:rFonts w:asciiTheme="majorHAnsi" w:hAnsiTheme="majorHAnsi" w:cstheme="majorHAnsi"/>
        </w:rPr>
        <w:t>DataContractPersistane</w:t>
      </w:r>
      <w:proofErr w:type="spellEnd"/>
      <w:r w:rsidRPr="00962410">
        <w:rPr>
          <w:rFonts w:asciiTheme="majorHAnsi" w:hAnsiTheme="majorHAnsi" w:cstheme="majorHAnsi"/>
        </w:rPr>
        <w:t xml:space="preserve">). Mais ne permet pas la sauvegarde.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33AD9F28"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 xml:space="preserve">Projet1 est là pour rassembler toutes les classes des vues et le navigateur, il est dépendant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il contient les classes qui font fonctionner ses vues tel que le manager. Il est dépendant de </w:t>
      </w: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qui permet de convertir les </w:t>
      </w:r>
      <w:proofErr w:type="spellStart"/>
      <w:r w:rsidRPr="00962410">
        <w:rPr>
          <w:rFonts w:asciiTheme="majorHAnsi" w:hAnsiTheme="majorHAnsi" w:cstheme="majorHAnsi"/>
        </w:rPr>
        <w:t>enums</w:t>
      </w:r>
      <w:proofErr w:type="spellEnd"/>
      <w:r w:rsidRPr="00962410">
        <w:rPr>
          <w:rFonts w:asciiTheme="majorHAnsi" w:hAnsiTheme="majorHAnsi" w:cstheme="majorHAnsi"/>
        </w:rPr>
        <w:t xml:space="preserve"> de navigateur (qui est dans Projet1) et qui fait donc la navigation de l’application. Il dépend également des paquet Image, </w:t>
      </w: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w:t>
      </w: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et Icône car ils contiennent des données nécessaires à l’application. Il est aussi dépendant de stub car il contient les données qui permettent de charger l’application.</w:t>
      </w:r>
    </w:p>
    <w:p w14:paraId="26BF95AD"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est là pour </w:t>
      </w:r>
      <w:proofErr w:type="spellStart"/>
      <w:r w:rsidRPr="00962410">
        <w:rPr>
          <w:rFonts w:asciiTheme="majorHAnsi" w:hAnsiTheme="majorHAnsi" w:cstheme="majorHAnsi"/>
        </w:rPr>
        <w:t>convertire</w:t>
      </w:r>
      <w:proofErr w:type="spellEnd"/>
      <w:r w:rsidRPr="00962410">
        <w:rPr>
          <w:rFonts w:asciiTheme="majorHAnsi" w:hAnsiTheme="majorHAnsi" w:cstheme="majorHAnsi"/>
        </w:rPr>
        <w:t xml:space="preserve"> l’</w:t>
      </w:r>
      <w:proofErr w:type="spellStart"/>
      <w:r w:rsidRPr="00962410">
        <w:rPr>
          <w:rFonts w:asciiTheme="majorHAnsi" w:hAnsiTheme="majorHAnsi" w:cstheme="majorHAnsi"/>
        </w:rPr>
        <w:t>enum</w:t>
      </w:r>
      <w:proofErr w:type="spellEnd"/>
      <w:r w:rsidRPr="00962410">
        <w:rPr>
          <w:rFonts w:asciiTheme="majorHAnsi" w:hAnsiTheme="majorHAnsi" w:cstheme="majorHAnsi"/>
        </w:rPr>
        <w:t xml:space="preserve"> du navigateur en vue XAML</w:t>
      </w:r>
    </w:p>
    <w:p w14:paraId="1EDDE704"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Image est là pour stocker les images de notre application</w:t>
      </w:r>
    </w:p>
    <w:p w14:paraId="41F43DC6"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est là pour stocker les images des personnages de l’application</w:t>
      </w:r>
    </w:p>
    <w:p w14:paraId="51F2AD0B"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est là pour stocker les images des arcs de l’application</w:t>
      </w:r>
    </w:p>
    <w:p w14:paraId="6BD68BB0" w14:textId="46ED5041" w:rsid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Icône est là pour stocker les icônes de l’application</w:t>
      </w:r>
    </w:p>
    <w:p w14:paraId="192CB8C3" w14:textId="77777777" w:rsidR="00DE7AC3" w:rsidRPr="00DE7AC3" w:rsidRDefault="00DE7AC3" w:rsidP="00DE7AC3">
      <w:pPr>
        <w:spacing w:line="256" w:lineRule="auto"/>
        <w:ind w:left="360"/>
        <w:rPr>
          <w:rFonts w:asciiTheme="majorHAnsi" w:hAnsiTheme="majorHAnsi" w:cstheme="majorHAnsi"/>
        </w:rPr>
      </w:pPr>
    </w:p>
    <w:p w14:paraId="0DD2AFDB"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Pourquoi vous avez utilisé une interface/héritage à tel endroit ?</w:t>
      </w:r>
    </w:p>
    <w:p w14:paraId="66B12B97" w14:textId="2C3C839A"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Dans notre application nous n’utilisons aucun héritage étant donné que nous n’en avons pas obligatoirement besoin. </w:t>
      </w:r>
    </w:p>
    <w:p w14:paraId="35E22130" w14:textId="77777777" w:rsidR="00DE7AC3" w:rsidRPr="00DE7AC3" w:rsidRDefault="00DE7AC3" w:rsidP="00DE7AC3">
      <w:pPr>
        <w:pStyle w:val="Paragraphedeliste"/>
        <w:rPr>
          <w:rFonts w:asciiTheme="majorHAnsi" w:eastAsia="Calibri" w:hAnsiTheme="majorHAnsi" w:cstheme="majorHAnsi"/>
          <w:lang w:eastAsia="fr-FR"/>
        </w:rPr>
      </w:pPr>
      <w:r w:rsidRPr="00DE7AC3">
        <w:rPr>
          <w:rFonts w:asciiTheme="majorHAnsi" w:eastAsia="Calibri" w:hAnsiTheme="majorHAnsi" w:cstheme="majorHAnsi"/>
          <w:lang w:eastAsia="fr-FR"/>
        </w:rPr>
        <w:tab/>
        <w:t xml:space="preserve">Cependant nous avons utilisé 2 interfaces, la première est « </w:t>
      </w:r>
      <w:proofErr w:type="spellStart"/>
      <w:r w:rsidRPr="00DE7AC3">
        <w:rPr>
          <w:rFonts w:asciiTheme="majorHAnsi" w:eastAsia="Calibri" w:hAnsiTheme="majorHAnsi" w:cstheme="majorHAnsi"/>
          <w:lang w:eastAsia="fr-FR"/>
        </w:rPr>
        <w:t>INotifyPropertyChanged</w:t>
      </w:r>
      <w:proofErr w:type="spellEnd"/>
      <w:r w:rsidRPr="00DE7AC3">
        <w:rPr>
          <w:rFonts w:asciiTheme="majorHAnsi" w:eastAsia="Calibri" w:hAnsiTheme="majorHAnsi" w:cstheme="majorHAnsi"/>
          <w:lang w:eastAsia="fr-FR"/>
        </w:rPr>
        <w:t xml:space="preserve"> » que le Manager implémente car celui-ci est primordial si l’on veut constater les changements effectués avec le binding sur nos pages, donc sans celui-ci nous ne pourrions pas voir nos modifications en direct sur la page mais il faudrait attendre un peu ce qui est </w:t>
      </w:r>
      <w:r w:rsidRPr="00DE7AC3">
        <w:rPr>
          <w:rFonts w:asciiTheme="majorHAnsi" w:eastAsia="Calibri" w:hAnsiTheme="majorHAnsi" w:cstheme="majorHAnsi"/>
          <w:lang w:eastAsia="fr-FR"/>
        </w:rPr>
        <w:lastRenderedPageBreak/>
        <w:t xml:space="preserve">dommage pour une application comme celle-ci. Une deuxième interface est « </w:t>
      </w:r>
      <w:proofErr w:type="spellStart"/>
      <w:r w:rsidRPr="00DE7AC3">
        <w:rPr>
          <w:rFonts w:asciiTheme="majorHAnsi" w:eastAsia="Calibri" w:hAnsiTheme="majorHAnsi" w:cstheme="majorHAnsi"/>
          <w:lang w:eastAsia="fr-FR"/>
        </w:rPr>
        <w:t>IPersistanceManager</w:t>
      </w:r>
      <w:proofErr w:type="spellEnd"/>
      <w:r w:rsidRPr="00DE7AC3">
        <w:rPr>
          <w:rFonts w:asciiTheme="majorHAnsi" w:eastAsia="Calibri" w:hAnsiTheme="majorHAnsi" w:cstheme="majorHAnsi"/>
          <w:lang w:eastAsia="fr-FR"/>
        </w:rPr>
        <w:t xml:space="preserve"> », le manager l'implémente également et celle-ci est là pour prendre en compte la persistance dans notre application et ainsi éviter que l’on </w:t>
      </w:r>
      <w:proofErr w:type="gramStart"/>
      <w:r w:rsidRPr="00DE7AC3">
        <w:rPr>
          <w:rFonts w:asciiTheme="majorHAnsi" w:eastAsia="Calibri" w:hAnsiTheme="majorHAnsi" w:cstheme="majorHAnsi"/>
          <w:lang w:eastAsia="fr-FR"/>
        </w:rPr>
        <w:t>est</w:t>
      </w:r>
      <w:proofErr w:type="gramEnd"/>
      <w:r w:rsidRPr="00DE7AC3">
        <w:rPr>
          <w:rFonts w:asciiTheme="majorHAnsi" w:eastAsia="Calibri" w:hAnsiTheme="majorHAnsi" w:cstheme="majorHAnsi"/>
          <w:lang w:eastAsia="fr-FR"/>
        </w:rPr>
        <w:t xml:space="preserve"> du code en dur dans notre modèle.</w:t>
      </w:r>
    </w:p>
    <w:p w14:paraId="3F200667"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 xml:space="preserve">Pourquoi vous avez utilisé tel patron de conception ? A quoi </w:t>
      </w:r>
      <w:proofErr w:type="spellStart"/>
      <w:r w:rsidRPr="00DE7AC3">
        <w:rPr>
          <w:rFonts w:asciiTheme="majorHAnsi" w:hAnsiTheme="majorHAnsi" w:cstheme="majorHAnsi"/>
          <w:u w:val="single"/>
        </w:rPr>
        <w:t>sert-il</w:t>
      </w:r>
      <w:proofErr w:type="spellEnd"/>
      <w:r w:rsidRPr="00DE7AC3">
        <w:rPr>
          <w:rFonts w:asciiTheme="majorHAnsi" w:hAnsiTheme="majorHAnsi" w:cstheme="majorHAnsi"/>
          <w:u w:val="single"/>
        </w:rPr>
        <w:t xml:space="preserve"> ?</w:t>
      </w:r>
    </w:p>
    <w:p w14:paraId="4AA280B3" w14:textId="69F6C1B4"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Nous n’avons utilisé aucun patron de conception.</w:t>
      </w:r>
    </w:p>
    <w:p w14:paraId="5730205A"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Pourquoi vous avez utilisé tel type de collection ?</w:t>
      </w:r>
    </w:p>
    <w:p w14:paraId="6C5607EA" w14:textId="7263503F"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Alors nous avons principalement utilisé des List que ce soit pour la liste des arcs, la liste des personnages de l’application ou bien même la liste des images de la galerie des personnages ou des arcs. On a privilégié des List car celle-ci étaient parfaite par rapport </w:t>
      </w:r>
      <w:proofErr w:type="spellStart"/>
      <w:r w:rsidRPr="00DE7AC3">
        <w:rPr>
          <w:rFonts w:asciiTheme="majorHAnsi" w:eastAsia="Calibri" w:hAnsiTheme="majorHAnsi" w:cstheme="majorHAnsi"/>
          <w:lang w:eastAsia="fr-FR"/>
        </w:rPr>
        <w:t>a</w:t>
      </w:r>
      <w:proofErr w:type="spellEnd"/>
      <w:r w:rsidRPr="00DE7AC3">
        <w:rPr>
          <w:rFonts w:asciiTheme="majorHAnsi" w:eastAsia="Calibri" w:hAnsiTheme="majorHAnsi" w:cstheme="majorHAnsi"/>
          <w:lang w:eastAsia="fr-FR"/>
        </w:rPr>
        <w:t xml:space="preserve"> l’idée des listes que l’on souhaitait, c’est-à-dire, une liste dans laquelle on peut ajouter un élément facilement sans avoir </w:t>
      </w:r>
      <w:proofErr w:type="spellStart"/>
      <w:proofErr w:type="gramStart"/>
      <w:r w:rsidRPr="00DE7AC3">
        <w:rPr>
          <w:rFonts w:asciiTheme="majorHAnsi" w:eastAsia="Calibri" w:hAnsiTheme="majorHAnsi" w:cstheme="majorHAnsi"/>
          <w:lang w:eastAsia="fr-FR"/>
        </w:rPr>
        <w:t>a</w:t>
      </w:r>
      <w:proofErr w:type="spellEnd"/>
      <w:proofErr w:type="gramEnd"/>
      <w:r w:rsidRPr="00DE7AC3">
        <w:rPr>
          <w:rFonts w:asciiTheme="majorHAnsi" w:eastAsia="Calibri" w:hAnsiTheme="majorHAnsi" w:cstheme="majorHAnsi"/>
          <w:lang w:eastAsia="fr-FR"/>
        </w:rPr>
        <w:t xml:space="preserve"> le trié étant donné que nous cherchons pas </w:t>
      </w:r>
      <w:proofErr w:type="spellStart"/>
      <w:r w:rsidRPr="00DE7AC3">
        <w:rPr>
          <w:rFonts w:asciiTheme="majorHAnsi" w:eastAsia="Calibri" w:hAnsiTheme="majorHAnsi" w:cstheme="majorHAnsi"/>
          <w:lang w:eastAsia="fr-FR"/>
        </w:rPr>
        <w:t>a</w:t>
      </w:r>
      <w:proofErr w:type="spellEnd"/>
      <w:r w:rsidRPr="00DE7AC3">
        <w:rPr>
          <w:rFonts w:asciiTheme="majorHAnsi" w:eastAsia="Calibri" w:hAnsiTheme="majorHAnsi" w:cstheme="majorHAnsi"/>
          <w:lang w:eastAsia="fr-FR"/>
        </w:rPr>
        <w:t xml:space="preserve"> faire de tri. Il est aussi simple dans une List de faire une fonction de recherche avec </w:t>
      </w:r>
      <w:proofErr w:type="spellStart"/>
      <w:r w:rsidRPr="00DE7AC3">
        <w:rPr>
          <w:rFonts w:asciiTheme="majorHAnsi" w:eastAsia="Calibri" w:hAnsiTheme="majorHAnsi" w:cstheme="majorHAnsi"/>
          <w:lang w:eastAsia="fr-FR"/>
        </w:rPr>
        <w:t>equals</w:t>
      </w:r>
      <w:proofErr w:type="spellEnd"/>
      <w:r w:rsidRPr="00DE7AC3">
        <w:rPr>
          <w:rFonts w:asciiTheme="majorHAnsi" w:eastAsia="Calibri" w:hAnsiTheme="majorHAnsi" w:cstheme="majorHAnsi"/>
          <w:lang w:eastAsia="fr-FR"/>
        </w:rPr>
        <w:t xml:space="preserve"> ce qui nous arrange assez bien pour les fonctions de recherche que l’application dispose.</w:t>
      </w:r>
    </w:p>
    <w:p w14:paraId="3B7A9970" w14:textId="77777777" w:rsidR="00DE7AC3" w:rsidRPr="00DE7AC3" w:rsidRDefault="00DE7AC3" w:rsidP="00DE7AC3">
      <w:pPr>
        <w:pStyle w:val="Paragraphedeliste"/>
        <w:rPr>
          <w:rFonts w:asciiTheme="majorHAnsi" w:eastAsia="Calibri" w:hAnsiTheme="majorHAnsi" w:cstheme="majorHAnsi"/>
          <w:lang w:eastAsia="fr-FR"/>
        </w:rPr>
      </w:pPr>
    </w:p>
    <w:p w14:paraId="695D3A39" w14:textId="55CBB8DA" w:rsidR="00DE7AC3" w:rsidRPr="00DE7AC3" w:rsidRDefault="00DE7AC3" w:rsidP="00DE7AC3">
      <w:pPr>
        <w:pStyle w:val="Paragraphedeliste"/>
        <w:numPr>
          <w:ilvl w:val="0"/>
          <w:numId w:val="1"/>
        </w:numPr>
        <w:rPr>
          <w:rFonts w:asciiTheme="majorHAnsi" w:hAnsiTheme="majorHAnsi" w:cstheme="majorHAnsi"/>
        </w:rPr>
      </w:pPr>
      <w:r w:rsidRPr="00DE7AC3">
        <w:rPr>
          <w:rFonts w:asciiTheme="majorHAnsi" w:hAnsiTheme="majorHAnsi" w:cstheme="majorHAnsi"/>
        </w:rPr>
        <w:t xml:space="preserve">Notre application dans son design utilise beaucoup de grilles ce qui nous aide beaucoup afin de faire des sections avec un minimum de responsive mais c’est aussi utile pour gérer la place que prend nos éléments sur la page. Il y a aussi quelques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qui nous sont très utiles pour afficher les listes de personnages et d’images de chaque arc, on a </w:t>
      </w:r>
      <w:r w:rsidRPr="00DE7AC3">
        <w:rPr>
          <w:rFonts w:asciiTheme="majorHAnsi" w:hAnsiTheme="majorHAnsi" w:cstheme="majorHAnsi"/>
        </w:rPr>
        <w:t>préféré</w:t>
      </w:r>
      <w:r w:rsidRPr="00DE7AC3">
        <w:rPr>
          <w:rFonts w:asciiTheme="majorHAnsi" w:hAnsiTheme="majorHAnsi" w:cstheme="majorHAnsi"/>
        </w:rPr>
        <w:t xml:space="preserve"> </w:t>
      </w:r>
      <w:r w:rsidRPr="00DE7AC3">
        <w:rPr>
          <w:rFonts w:asciiTheme="majorHAnsi" w:hAnsiTheme="majorHAnsi" w:cstheme="majorHAnsi"/>
        </w:rPr>
        <w:t>utiliser</w:t>
      </w:r>
      <w:r w:rsidRPr="00DE7AC3">
        <w:rPr>
          <w:rFonts w:asciiTheme="majorHAnsi" w:hAnsiTheme="majorHAnsi" w:cstheme="majorHAnsi"/>
        </w:rPr>
        <w:t xml:space="preserve"> les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car c’est plus simple de faire le binding dessus correctement et puis c’est beaucoup plus propre qu’une liste de </w:t>
      </w:r>
      <w:proofErr w:type="spellStart"/>
      <w:r w:rsidRPr="00DE7AC3">
        <w:rPr>
          <w:rFonts w:asciiTheme="majorHAnsi" w:hAnsiTheme="majorHAnsi" w:cstheme="majorHAnsi"/>
        </w:rPr>
        <w:t>TextBox</w:t>
      </w:r>
      <w:proofErr w:type="spellEnd"/>
      <w:r w:rsidRPr="00DE7AC3">
        <w:rPr>
          <w:rFonts w:asciiTheme="majorHAnsi" w:hAnsiTheme="majorHAnsi" w:cstheme="majorHAnsi"/>
        </w:rPr>
        <w:t>.</w:t>
      </w:r>
    </w:p>
    <w:p w14:paraId="388F830F" w14:textId="77777777" w:rsidR="00DE7AC3" w:rsidRPr="00DE7AC3" w:rsidRDefault="00DE7AC3" w:rsidP="00DE7AC3">
      <w:pPr>
        <w:pStyle w:val="Paragraphedeliste"/>
        <w:rPr>
          <w:rFonts w:asciiTheme="majorHAnsi" w:eastAsia="Calibri" w:hAnsiTheme="majorHAnsi" w:cstheme="majorHAnsi"/>
          <w:lang w:eastAsia="fr-FR"/>
        </w:rPr>
      </w:pPr>
    </w:p>
    <w:p w14:paraId="74A3B4EE" w14:textId="4E358ADB"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Ensuite notre application se découpe en une page principale avec le menu uniquement pour faire en sorte qu’il y ait uniquement la partie du bas de la fenêtre qui change et ne pas perdre les utilisateurs, c’est aussi beaucoup plus simple de faire cela plutôt que de faire ouvrir une nouvelle fenêtre à chaque fois.</w:t>
      </w:r>
    </w:p>
    <w:p w14:paraId="47611089" w14:textId="77777777" w:rsidR="00DE7AC3" w:rsidRPr="00DE7AC3" w:rsidRDefault="00DE7AC3" w:rsidP="00DE7AC3">
      <w:pPr>
        <w:pStyle w:val="Paragraphedeliste"/>
        <w:rPr>
          <w:rFonts w:asciiTheme="majorHAnsi" w:eastAsia="Calibri" w:hAnsiTheme="majorHAnsi" w:cstheme="majorHAnsi"/>
          <w:lang w:eastAsia="fr-FR"/>
        </w:rPr>
      </w:pPr>
    </w:p>
    <w:p w14:paraId="1AE830EC" w14:textId="12E66F2F" w:rsidR="005450E9" w:rsidRPr="00DE7AC3" w:rsidRDefault="00DE7AC3" w:rsidP="00DE7AC3">
      <w:pPr>
        <w:pStyle w:val="Paragraphedeliste"/>
        <w:numPr>
          <w:ilvl w:val="0"/>
          <w:numId w:val="1"/>
        </w:numPr>
        <w:rPr>
          <w:rFonts w:asciiTheme="majorHAnsi" w:hAnsiTheme="majorHAnsi" w:cstheme="majorHAnsi"/>
        </w:rPr>
      </w:pPr>
      <w:r w:rsidRPr="00DE7AC3">
        <w:rPr>
          <w:rFonts w:asciiTheme="majorHAnsi" w:eastAsia="Calibri" w:hAnsiTheme="majorHAnsi" w:cstheme="majorHAnsi"/>
          <w:lang w:eastAsia="fr-FR"/>
        </w:rPr>
        <w:t xml:space="preserve">Nous avons par la suite utilisé un navigateur regroupant une énumération des différents états possible par notre application puis celle-ci est transformée grâce à un convertisseur qui passe les éléments de l’énumération en </w:t>
      </w:r>
      <w:proofErr w:type="spellStart"/>
      <w:r w:rsidRPr="00DE7AC3">
        <w:rPr>
          <w:rFonts w:asciiTheme="majorHAnsi" w:eastAsia="Calibri" w:hAnsiTheme="majorHAnsi" w:cstheme="majorHAnsi"/>
          <w:lang w:eastAsia="fr-FR"/>
        </w:rPr>
        <w:t>UserControl</w:t>
      </w:r>
      <w:proofErr w:type="spellEnd"/>
      <w:r w:rsidRPr="00DE7AC3">
        <w:rPr>
          <w:rFonts w:asciiTheme="majorHAnsi" w:eastAsia="Calibri" w:hAnsiTheme="majorHAnsi" w:cstheme="majorHAnsi"/>
          <w:lang w:eastAsia="fr-FR"/>
        </w:rPr>
        <w:t>. Cette navigation nous ait grandement aidé pour améliorer la fluidité de l’application ainsi que son utilisation pour les futurs utilisateurs.</w:t>
      </w:r>
    </w:p>
    <w:p w14:paraId="67F18C88" w14:textId="77777777" w:rsidR="005450E9" w:rsidRDefault="005450E9" w:rsidP="005450E9">
      <w:pPr>
        <w:pStyle w:val="Titre"/>
        <w:jc w:val="center"/>
        <w:rPr>
          <w:b/>
          <w:bCs/>
          <w:color w:val="FF0000"/>
          <w:u w:val="single"/>
        </w:rPr>
      </w:pPr>
      <w:r>
        <w:rPr>
          <w:b/>
          <w:bCs/>
          <w:color w:val="FF0000"/>
          <w:u w:val="single"/>
        </w:rPr>
        <w:t>Diagramme de paquetage</w:t>
      </w:r>
    </w:p>
    <w:p w14:paraId="38A93D03" w14:textId="77777777" w:rsidR="005450E9" w:rsidRDefault="005450E9" w:rsidP="005450E9"/>
    <w:p w14:paraId="4F965C61" w14:textId="77777777" w:rsidR="005450E9" w:rsidRDefault="005450E9" w:rsidP="005450E9">
      <w:r w:rsidRPr="00021CD9">
        <w:rPr>
          <w:noProof/>
        </w:rPr>
        <w:lastRenderedPageBreak/>
        <w:drawing>
          <wp:inline distT="0" distB="0" distL="0" distR="0" wp14:anchorId="218D48B9" wp14:editId="442B9EE0">
            <wp:extent cx="5760720" cy="3108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08960"/>
                    </a:xfrm>
                    <a:prstGeom prst="rect">
                      <a:avLst/>
                    </a:prstGeom>
                  </pic:spPr>
                </pic:pic>
              </a:graphicData>
            </a:graphic>
          </wp:inline>
        </w:drawing>
      </w:r>
    </w:p>
    <w:p w14:paraId="5662C93B" w14:textId="77777777" w:rsidR="005450E9" w:rsidRDefault="005450E9" w:rsidP="005450E9">
      <w:r>
        <w:tab/>
        <w:t xml:space="preserve">Ce diagramme de paquetage regroupe tous les paquets de notre application One Piece </w:t>
      </w:r>
      <w:proofErr w:type="spellStart"/>
      <w:r>
        <w:t>Forever</w:t>
      </w:r>
      <w:proofErr w:type="spellEnd"/>
      <w:r>
        <w:t xml:space="preserve">. </w:t>
      </w:r>
    </w:p>
    <w:p w14:paraId="26CECE07" w14:textId="77777777" w:rsidR="005450E9" w:rsidRDefault="005450E9" w:rsidP="005450E9">
      <w:pPr>
        <w:ind w:firstLine="708"/>
      </w:pPr>
      <w:r>
        <w:t xml:space="preserve">Donc nous avons la partie </w:t>
      </w:r>
      <w:r w:rsidRPr="00021CD9">
        <w:rPr>
          <w:b/>
          <w:bCs/>
        </w:rPr>
        <w:t>ClassLibrary1</w:t>
      </w:r>
      <w:r>
        <w:t xml:space="preserve">, qui comprend toutes nos classes qui sont décrites dans le diagramme de classes. </w:t>
      </w:r>
    </w:p>
    <w:p w14:paraId="66C2A41A" w14:textId="77777777" w:rsidR="005450E9" w:rsidRDefault="005450E9" w:rsidP="005450E9">
      <w:pPr>
        <w:ind w:firstLine="708"/>
      </w:pPr>
      <w:r>
        <w:t xml:space="preserve">Nous avons pour le moment que 3 paquets de </w:t>
      </w:r>
      <w:r w:rsidRPr="00021CD9">
        <w:rPr>
          <w:b/>
          <w:bCs/>
        </w:rPr>
        <w:t>test</w:t>
      </w:r>
      <w:r>
        <w:t xml:space="preserve">, qui regroupent tous les autres, qui sont toutes les classes et le test du </w:t>
      </w:r>
      <w:proofErr w:type="spellStart"/>
      <w:r w:rsidRPr="00021CD9">
        <w:rPr>
          <w:b/>
          <w:bCs/>
        </w:rPr>
        <w:t>DataContract</w:t>
      </w:r>
      <w:proofErr w:type="spellEnd"/>
      <w:r>
        <w:t xml:space="preserve">. </w:t>
      </w:r>
    </w:p>
    <w:p w14:paraId="541E772D" w14:textId="77777777" w:rsidR="005450E9" w:rsidRDefault="005450E9" w:rsidP="005450E9">
      <w:pPr>
        <w:ind w:firstLine="708"/>
      </w:pPr>
      <w:r>
        <w:t xml:space="preserve">Ensuite nous avons </w:t>
      </w:r>
      <w:r w:rsidRPr="00021CD9">
        <w:rPr>
          <w:b/>
          <w:bCs/>
        </w:rPr>
        <w:t>Projet1</w:t>
      </w:r>
      <w:r>
        <w:t xml:space="preserve"> qui symbolise notre application, elle est donc dépendante de tous les autres paquets dont elle </w:t>
      </w:r>
      <w:proofErr w:type="spellStart"/>
      <w:r>
        <w:t>à</w:t>
      </w:r>
      <w:proofErr w:type="spellEnd"/>
      <w:r>
        <w:t xml:space="preserve"> besoin pour fonctionner. </w:t>
      </w:r>
    </w:p>
    <w:p w14:paraId="2FCECB3F" w14:textId="77777777" w:rsidR="005450E9" w:rsidRDefault="005450E9" w:rsidP="005450E9">
      <w:pPr>
        <w:ind w:firstLine="708"/>
      </w:pPr>
      <w:r>
        <w:t xml:space="preserve">Dans le paquet </w:t>
      </w:r>
      <w:proofErr w:type="spellStart"/>
      <w:r w:rsidRPr="00021CD9">
        <w:rPr>
          <w:b/>
          <w:bCs/>
        </w:rPr>
        <w:t>converteur</w:t>
      </w:r>
      <w:proofErr w:type="spellEnd"/>
      <w:r>
        <w:t xml:space="preserve"> nous avons pour le moment qu’un seul convertisseur qui nous sert pour la navigation. Mais nous en prévoyons un autre pour changer la syntaxe de l’énumération </w:t>
      </w:r>
      <w:proofErr w:type="spellStart"/>
      <w:r>
        <w:t>NomHaki</w:t>
      </w:r>
      <w:proofErr w:type="spellEnd"/>
      <w:r>
        <w:t xml:space="preserve">. </w:t>
      </w:r>
    </w:p>
    <w:p w14:paraId="2B57F7D2" w14:textId="77777777" w:rsidR="005450E9" w:rsidRDefault="005450E9" w:rsidP="005450E9">
      <w:pPr>
        <w:ind w:firstLine="708"/>
      </w:pPr>
      <w:r>
        <w:t xml:space="preserve">Ensuite nous avons le paquet </w:t>
      </w:r>
      <w:r w:rsidRPr="00021CD9">
        <w:rPr>
          <w:b/>
          <w:bCs/>
        </w:rPr>
        <w:t>Image</w:t>
      </w:r>
      <w:r>
        <w:t xml:space="preserve"> ou l’on met toutes les images utiles à l’application, tel que la carte du monde ou les logos de menus. </w:t>
      </w:r>
    </w:p>
    <w:p w14:paraId="68CAF526" w14:textId="77777777" w:rsidR="005450E9" w:rsidRDefault="005450E9" w:rsidP="005450E9">
      <w:pPr>
        <w:ind w:firstLine="708"/>
      </w:pPr>
      <w:r>
        <w:t xml:space="preserve">Les paquets </w:t>
      </w:r>
      <w:proofErr w:type="spellStart"/>
      <w:r w:rsidRPr="00021CD9">
        <w:rPr>
          <w:b/>
          <w:bCs/>
        </w:rPr>
        <w:t>ImagePerso</w:t>
      </w:r>
      <w:proofErr w:type="spellEnd"/>
      <w:r>
        <w:t xml:space="preserve"> et </w:t>
      </w:r>
      <w:proofErr w:type="spellStart"/>
      <w:r w:rsidRPr="00021CD9">
        <w:rPr>
          <w:b/>
          <w:bCs/>
        </w:rPr>
        <w:t>ImageArc</w:t>
      </w:r>
      <w:proofErr w:type="spellEnd"/>
      <w:r>
        <w:t xml:space="preserve"> portent bien leurs noms car ce sont les dossiers ou nous avons placé les images des personnages et des arcs.</w:t>
      </w:r>
    </w:p>
    <w:p w14:paraId="4D2BA60B" w14:textId="77777777" w:rsidR="005450E9" w:rsidRDefault="005450E9" w:rsidP="005450E9">
      <w:pPr>
        <w:ind w:firstLine="708"/>
      </w:pPr>
      <w:r>
        <w:t xml:space="preserve">Le paquet </w:t>
      </w:r>
      <w:r w:rsidRPr="00021CD9">
        <w:rPr>
          <w:b/>
          <w:bCs/>
        </w:rPr>
        <w:t>Icône</w:t>
      </w:r>
      <w:r>
        <w:t xml:space="preserve"> est le paquet ou nous avons mis les différentes icônes utiles tel que celles que l’on utilise pour les boutons.</w:t>
      </w:r>
    </w:p>
    <w:p w14:paraId="1E8DDBC6" w14:textId="77777777" w:rsidR="005450E9" w:rsidRDefault="005450E9" w:rsidP="005450E9">
      <w:pPr>
        <w:ind w:firstLine="708"/>
      </w:pPr>
      <w:r>
        <w:t xml:space="preserve">Le paquet </w:t>
      </w:r>
      <w:proofErr w:type="spellStart"/>
      <w:r w:rsidRPr="00021CD9">
        <w:rPr>
          <w:b/>
          <w:bCs/>
        </w:rPr>
        <w:t>UnitsTests</w:t>
      </w:r>
      <w:proofErr w:type="spellEnd"/>
      <w:r>
        <w:t xml:space="preserve"> comprend les tests unitaires des différentes classes de </w:t>
      </w:r>
      <w:proofErr w:type="spellStart"/>
      <w:r w:rsidRPr="00021CD9">
        <w:rPr>
          <w:b/>
          <w:bCs/>
        </w:rPr>
        <w:t>ClassLibrary</w:t>
      </w:r>
      <w:proofErr w:type="spellEnd"/>
      <w:r>
        <w:t>, il est donc dépendant.</w:t>
      </w:r>
    </w:p>
    <w:p w14:paraId="4335045C" w14:textId="77777777" w:rsidR="005450E9" w:rsidRDefault="005450E9" w:rsidP="005450E9">
      <w:pPr>
        <w:ind w:firstLine="708"/>
      </w:pPr>
      <w:r>
        <w:t xml:space="preserve">Le paquet </w:t>
      </w:r>
      <w:proofErr w:type="spellStart"/>
      <w:r w:rsidRPr="00021CD9">
        <w:rPr>
          <w:b/>
          <w:bCs/>
        </w:rPr>
        <w:t>DataContract</w:t>
      </w:r>
      <w:proofErr w:type="spellEnd"/>
      <w:r>
        <w:t>, est le paquet de sauvegarde et de chargement des données de l’application par défaut.</w:t>
      </w:r>
    </w:p>
    <w:p w14:paraId="63F5178F" w14:textId="77777777" w:rsidR="005450E9" w:rsidRDefault="005450E9" w:rsidP="005450E9">
      <w:pPr>
        <w:ind w:firstLine="708"/>
      </w:pPr>
    </w:p>
    <w:p w14:paraId="4C95B67E" w14:textId="77777777" w:rsidR="005450E9" w:rsidRDefault="005450E9" w:rsidP="005450E9">
      <w:pPr>
        <w:ind w:firstLine="708"/>
      </w:pPr>
    </w:p>
    <w:p w14:paraId="2686EF0B" w14:textId="41836468" w:rsidR="005450E9" w:rsidRDefault="005450E9" w:rsidP="005450E9">
      <w:pPr>
        <w:ind w:firstLine="708"/>
      </w:pPr>
      <w:r>
        <w:lastRenderedPageBreak/>
        <w:t xml:space="preserve">Le paquet </w:t>
      </w:r>
      <w:r w:rsidRPr="00021CD9">
        <w:rPr>
          <w:b/>
          <w:bCs/>
        </w:rPr>
        <w:t>s</w:t>
      </w:r>
      <w:r>
        <w:rPr>
          <w:b/>
          <w:bCs/>
        </w:rPr>
        <w:t>t</w:t>
      </w:r>
      <w:r w:rsidRPr="00021CD9">
        <w:rPr>
          <w:b/>
          <w:bCs/>
        </w:rPr>
        <w:t>ub</w:t>
      </w:r>
      <w:r>
        <w:t xml:space="preserve">, est un paquet pour charger les données utiles à l’application mais on ne peut pas les sauvegarder. Il est donc très utile si on a un problème avec le fichier de sauvegarde du </w:t>
      </w:r>
      <w:proofErr w:type="spellStart"/>
      <w:r>
        <w:t>DataContract</w:t>
      </w:r>
      <w:proofErr w:type="spellEnd"/>
      <w:r>
        <w:t>.</w:t>
      </w:r>
    </w:p>
    <w:p w14:paraId="2C8F8FDB" w14:textId="1A8E9928" w:rsidR="005450E9" w:rsidRDefault="005450E9" w:rsidP="005450E9"/>
    <w:p w14:paraId="7F99449C" w14:textId="77777777" w:rsidR="005450E9" w:rsidRDefault="005450E9" w:rsidP="005450E9">
      <w:pPr>
        <w:pStyle w:val="Titre"/>
        <w:jc w:val="center"/>
        <w:rPr>
          <w:b/>
          <w:bCs/>
          <w:color w:val="FF0000"/>
          <w:u w:val="single"/>
        </w:rPr>
      </w:pPr>
      <w:r>
        <w:rPr>
          <w:b/>
          <w:bCs/>
          <w:color w:val="FF0000"/>
          <w:u w:val="single"/>
        </w:rPr>
        <w:t>Diagramme de classes</w:t>
      </w:r>
    </w:p>
    <w:p w14:paraId="35EA1579" w14:textId="77777777" w:rsidR="005450E9" w:rsidRDefault="005450E9" w:rsidP="005450E9"/>
    <w:p w14:paraId="7046A616" w14:textId="77777777" w:rsidR="005450E9" w:rsidRDefault="005450E9" w:rsidP="005450E9"/>
    <w:p w14:paraId="615E7FBE" w14:textId="77777777" w:rsidR="005450E9" w:rsidRDefault="005450E9" w:rsidP="005450E9"/>
    <w:p w14:paraId="01578FA4" w14:textId="77777777" w:rsidR="005450E9" w:rsidRDefault="005450E9" w:rsidP="005450E9">
      <w:r w:rsidRPr="00A61403">
        <w:rPr>
          <w:noProof/>
        </w:rPr>
        <w:drawing>
          <wp:inline distT="0" distB="0" distL="0" distR="0" wp14:anchorId="63DF8621" wp14:editId="11299421">
            <wp:extent cx="5760720" cy="28174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7495"/>
                    </a:xfrm>
                    <a:prstGeom prst="rect">
                      <a:avLst/>
                    </a:prstGeom>
                  </pic:spPr>
                </pic:pic>
              </a:graphicData>
            </a:graphic>
          </wp:inline>
        </w:drawing>
      </w:r>
    </w:p>
    <w:p w14:paraId="172E4479" w14:textId="77777777" w:rsidR="005450E9" w:rsidRDefault="005450E9" w:rsidP="005450E9">
      <w:r>
        <w:tab/>
        <w:t xml:space="preserve">Voici donc notre diagramme de classe complet. Il comporte 5 paquets : Application, ClassLibrary1, </w:t>
      </w:r>
      <w:proofErr w:type="spellStart"/>
      <w:r>
        <w:t>Converteur</w:t>
      </w:r>
      <w:proofErr w:type="spellEnd"/>
      <w:r>
        <w:t xml:space="preserve">, Stub et </w:t>
      </w:r>
      <w:proofErr w:type="spellStart"/>
      <w:r>
        <w:t>DataContractPersistance</w:t>
      </w:r>
      <w:proofErr w:type="spellEnd"/>
      <w:r>
        <w:t xml:space="preserve">. Bien sûr dans ce diagramme de classe des éléments ne figure pas par soucis de place, nous n’arrivions pas à tout faire tenir donc on a préféré enlever certaines vus ainsi que certaine méthode peu utile tel que les </w:t>
      </w:r>
      <w:proofErr w:type="spellStart"/>
      <w:r>
        <w:t>toString</w:t>
      </w:r>
      <w:proofErr w:type="spellEnd"/>
      <w:r>
        <w:t xml:space="preserve"> ou les constructeurs que </w:t>
      </w:r>
      <w:proofErr w:type="gramStart"/>
      <w:r>
        <w:t>l’on a pas</w:t>
      </w:r>
      <w:proofErr w:type="gramEnd"/>
      <w:r>
        <w:t xml:space="preserve"> forcément toujours précisé.</w:t>
      </w:r>
    </w:p>
    <w:p w14:paraId="65058AC8" w14:textId="77777777" w:rsidR="005450E9" w:rsidRDefault="005450E9" w:rsidP="005450E9">
      <w:pPr>
        <w:ind w:firstLine="708"/>
      </w:pPr>
      <w:r>
        <w:t xml:space="preserve">Le paquet </w:t>
      </w:r>
      <w:proofErr w:type="spellStart"/>
      <w:r>
        <w:t>Converteur</w:t>
      </w:r>
      <w:proofErr w:type="spellEnd"/>
      <w:r>
        <w:t xml:space="preserve"> est relié à l’Application par les ressources de </w:t>
      </w:r>
      <w:proofErr w:type="spellStart"/>
      <w:r>
        <w:t>app.xaml</w:t>
      </w:r>
      <w:proofErr w:type="spellEnd"/>
      <w:r>
        <w:t xml:space="preserve">. Il ne contient qu’un seul convertisseur </w:t>
      </w:r>
      <w:r w:rsidRPr="00571574">
        <w:t>Func2WindowPartConverter</w:t>
      </w:r>
      <w:r>
        <w:t xml:space="preserve">.cs pour le moment. Nous en rajouterons un pour convertir les </w:t>
      </w:r>
      <w:proofErr w:type="spellStart"/>
      <w:r>
        <w:t>NomHaki</w:t>
      </w:r>
      <w:proofErr w:type="spellEnd"/>
      <w:r>
        <w:t xml:space="preserve"> de la classe </w:t>
      </w:r>
      <w:proofErr w:type="spellStart"/>
      <w:r>
        <w:t>Haki</w:t>
      </w:r>
      <w:proofErr w:type="spellEnd"/>
      <w:r>
        <w:t xml:space="preserve"> qui sont issu de l’énumération </w:t>
      </w:r>
      <w:proofErr w:type="spellStart"/>
      <w:r>
        <w:t>NomHaki</w:t>
      </w:r>
      <w:proofErr w:type="spellEnd"/>
      <w:r>
        <w:t>.</w:t>
      </w:r>
    </w:p>
    <w:p w14:paraId="20AA022C" w14:textId="77777777" w:rsidR="005450E9" w:rsidRDefault="005450E9" w:rsidP="005450E9">
      <w:pPr>
        <w:ind w:firstLine="708"/>
      </w:pPr>
      <w:r>
        <w:t xml:space="preserve">Le paquet ClassLibrary1 est relié à l’Application par le manager qui est déclaré en propriété dans </w:t>
      </w:r>
      <w:proofErr w:type="spellStart"/>
      <w:r>
        <w:t>App.xaml.cs</w:t>
      </w:r>
      <w:proofErr w:type="spellEnd"/>
      <w:r>
        <w:t>.</w:t>
      </w:r>
    </w:p>
    <w:p w14:paraId="3522162C" w14:textId="77777777" w:rsidR="005450E9" w:rsidRDefault="005450E9" w:rsidP="005450E9">
      <w:pPr>
        <w:ind w:firstLine="708"/>
      </w:pPr>
      <w:r>
        <w:t xml:space="preserve">Pour les paquets Stub et </w:t>
      </w:r>
      <w:proofErr w:type="spellStart"/>
      <w:r>
        <w:t>DataContractPersistance</w:t>
      </w:r>
      <w:proofErr w:type="spellEnd"/>
      <w:r>
        <w:t xml:space="preserve"> la même technique </w:t>
      </w:r>
      <w:proofErr w:type="spellStart"/>
      <w:r>
        <w:t>à</w:t>
      </w:r>
      <w:proofErr w:type="spellEnd"/>
      <w:r>
        <w:t xml:space="preserve"> été utilisé pour les relié à </w:t>
      </w:r>
      <w:proofErr w:type="spellStart"/>
      <w:r>
        <w:t>ClassLibrary</w:t>
      </w:r>
      <w:proofErr w:type="spellEnd"/>
      <w:r>
        <w:t xml:space="preserve">, la class principale des deux paquets implémente l’interface </w:t>
      </w:r>
      <w:proofErr w:type="spellStart"/>
      <w:r>
        <w:t>IPeristanceManager</w:t>
      </w:r>
      <w:proofErr w:type="spellEnd"/>
      <w:r>
        <w:t xml:space="preserve">. On précise que c’est deux paquets sont prévus pour le stockage des données. Le paquet stub ne peut que charger les données dans l’application. Tandis que le paquet </w:t>
      </w:r>
      <w:proofErr w:type="spellStart"/>
      <w:r>
        <w:t>DataContractPersistance</w:t>
      </w:r>
      <w:proofErr w:type="spellEnd"/>
      <w:r>
        <w:t xml:space="preserve"> lui permet de charger mais aussi de sauvegarder les données de l’application.</w:t>
      </w:r>
    </w:p>
    <w:p w14:paraId="77B954B2" w14:textId="77777777" w:rsidR="005450E9" w:rsidRDefault="005450E9" w:rsidP="005450E9">
      <w:r w:rsidRPr="008C1DAA">
        <w:rPr>
          <w:noProof/>
        </w:rPr>
        <w:lastRenderedPageBreak/>
        <w:drawing>
          <wp:inline distT="0" distB="0" distL="0" distR="0" wp14:anchorId="03247E4C" wp14:editId="2A0DE7F4">
            <wp:extent cx="5760720" cy="32340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4055"/>
                    </a:xfrm>
                    <a:prstGeom prst="rect">
                      <a:avLst/>
                    </a:prstGeom>
                  </pic:spPr>
                </pic:pic>
              </a:graphicData>
            </a:graphic>
          </wp:inline>
        </w:drawing>
      </w:r>
    </w:p>
    <w:p w14:paraId="1BF33225" w14:textId="77777777" w:rsidR="005450E9" w:rsidRDefault="005450E9" w:rsidP="005450E9">
      <w:pPr>
        <w:ind w:firstLine="708"/>
      </w:pPr>
      <w:r>
        <w:t xml:space="preserve">Maintenant rentrons un peu plus dans le détail de </w:t>
      </w:r>
      <w:proofErr w:type="spellStart"/>
      <w:r>
        <w:t>ClassLibrary</w:t>
      </w:r>
      <w:proofErr w:type="spellEnd"/>
      <w:r>
        <w:t xml:space="preserve"> : </w:t>
      </w:r>
    </w:p>
    <w:p w14:paraId="5BD7641F" w14:textId="77777777" w:rsidR="005450E9" w:rsidRDefault="005450E9" w:rsidP="005450E9">
      <w:r>
        <w:t>Ce paquet contient :</w:t>
      </w:r>
    </w:p>
    <w:p w14:paraId="7128D951" w14:textId="77777777" w:rsidR="005450E9" w:rsidRDefault="005450E9" w:rsidP="005450E9">
      <w:pPr>
        <w:pStyle w:val="Paragraphedeliste"/>
        <w:numPr>
          <w:ilvl w:val="0"/>
          <w:numId w:val="14"/>
        </w:numPr>
      </w:pPr>
      <w:r>
        <w:t>6 classes</w:t>
      </w:r>
    </w:p>
    <w:p w14:paraId="4725F362" w14:textId="77777777" w:rsidR="005450E9" w:rsidRDefault="005450E9" w:rsidP="005450E9">
      <w:pPr>
        <w:pStyle w:val="Paragraphedeliste"/>
        <w:numPr>
          <w:ilvl w:val="0"/>
          <w:numId w:val="14"/>
        </w:numPr>
      </w:pPr>
      <w:r>
        <w:t xml:space="preserve">1 énumération </w:t>
      </w:r>
    </w:p>
    <w:p w14:paraId="15F6D34A" w14:textId="77777777" w:rsidR="005450E9" w:rsidRDefault="005450E9" w:rsidP="005450E9">
      <w:pPr>
        <w:pStyle w:val="Paragraphedeliste"/>
        <w:numPr>
          <w:ilvl w:val="0"/>
          <w:numId w:val="14"/>
        </w:numPr>
      </w:pPr>
      <w:r>
        <w:t>1 interface</w:t>
      </w:r>
    </w:p>
    <w:p w14:paraId="39148BCF" w14:textId="77777777" w:rsidR="005450E9" w:rsidRDefault="005450E9" w:rsidP="005450E9">
      <w:pPr>
        <w:ind w:firstLine="708"/>
        <w:jc w:val="both"/>
      </w:pPr>
      <w:r>
        <w:t xml:space="preserve">Toutes les classes sont là pour présenter les personnages et les arcs sauf le manager qui réunit toutes les classes. En effet le manager a 3 collections importantes, une pour les personnages, une pour les arcs et une pour regrouper les différents </w:t>
      </w:r>
      <w:proofErr w:type="spellStart"/>
      <w:r>
        <w:t>hakis</w:t>
      </w:r>
      <w:proofErr w:type="spellEnd"/>
      <w:r>
        <w:t xml:space="preserve">. Toutes les collections de notre application sont des listes car nous n’avions pas besoin ni de dictionnaire, ni de collection complexe, de simple liste suffisait. Nous pouvons préciser que le Manager est relié au </w:t>
      </w:r>
      <w:proofErr w:type="spellStart"/>
      <w:r w:rsidRPr="006F449E">
        <w:t>IPersistanceManager</w:t>
      </w:r>
      <w:proofErr w:type="spellEnd"/>
      <w:r>
        <w:t xml:space="preserve"> en l’implémentant mais aussi en ayant une propriété qui nous permet de changer de mode de sauvegarde ou de récupération. Nous avons également mis toutes nos propriétés en privé pour respecter l’encapsulation.</w:t>
      </w:r>
    </w:p>
    <w:p w14:paraId="64445A71" w14:textId="77777777" w:rsidR="005450E9" w:rsidRDefault="005450E9" w:rsidP="005450E9">
      <w:pPr>
        <w:ind w:firstLine="708"/>
        <w:jc w:val="both"/>
      </w:pPr>
    </w:p>
    <w:p w14:paraId="2D4E7D84" w14:textId="55D81987" w:rsidR="005450E9" w:rsidRDefault="005450E9" w:rsidP="005450E9">
      <w:pPr>
        <w:ind w:firstLine="708"/>
        <w:jc w:val="both"/>
      </w:pPr>
      <w:r w:rsidRPr="00A61403">
        <w:rPr>
          <w:noProof/>
        </w:rPr>
        <w:lastRenderedPageBreak/>
        <w:drawing>
          <wp:inline distT="0" distB="0" distL="0" distR="0" wp14:anchorId="5E5838CB" wp14:editId="236FD8A3">
            <wp:extent cx="5760720" cy="46824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82490"/>
                    </a:xfrm>
                    <a:prstGeom prst="rect">
                      <a:avLst/>
                    </a:prstGeom>
                  </pic:spPr>
                </pic:pic>
              </a:graphicData>
            </a:graphic>
          </wp:inline>
        </w:drawing>
      </w:r>
    </w:p>
    <w:p w14:paraId="11825962" w14:textId="14D6B59E" w:rsidR="005450E9" w:rsidRDefault="005450E9" w:rsidP="005450E9">
      <w:pPr>
        <w:ind w:firstLine="708"/>
      </w:pPr>
      <w:r>
        <w:t xml:space="preserve">Maintenant voyons plus le paquet Application, qui est appelé Projet dans le diagramme de paquetage. Il est lié à </w:t>
      </w:r>
      <w:proofErr w:type="spellStart"/>
      <w:r>
        <w:t>ClassLibrary</w:t>
      </w:r>
      <w:proofErr w:type="spellEnd"/>
      <w:r>
        <w:t xml:space="preserve"> avec la propriété </w:t>
      </w:r>
      <w:proofErr w:type="spellStart"/>
      <w:r>
        <w:t>MonManager</w:t>
      </w:r>
      <w:proofErr w:type="spellEnd"/>
      <w:r>
        <w:t xml:space="preserve">. Il est ensuite relié à toutes les vues de notre application que nous n’avons pas pu représenter ici par soucis de place. Nous avons gardé celle qui représente le plus notre application : </w:t>
      </w:r>
    </w:p>
    <w:p w14:paraId="50ABCF61" w14:textId="77777777" w:rsidR="005450E9" w:rsidRDefault="005450E9" w:rsidP="005450E9">
      <w:pPr>
        <w:pStyle w:val="Paragraphedeliste"/>
        <w:numPr>
          <w:ilvl w:val="0"/>
          <w:numId w:val="14"/>
        </w:numPr>
      </w:pPr>
      <w:proofErr w:type="spellStart"/>
      <w:r>
        <w:t>AjoutPerso</w:t>
      </w:r>
      <w:proofErr w:type="spellEnd"/>
      <w:r>
        <w:t>, qui nous permet d’ajouter des personnages les boutons ont toujours les mêmes paramètres, le nouveau personnage est là pour pouvoir être ajouter et le navigateur pour naviguer sur une autre page.</w:t>
      </w:r>
    </w:p>
    <w:p w14:paraId="6A3FA0B7" w14:textId="57DE725D" w:rsidR="005450E9" w:rsidRDefault="005450E9" w:rsidP="005450E9">
      <w:pPr>
        <w:pStyle w:val="Paragraphedeliste"/>
        <w:numPr>
          <w:ilvl w:val="0"/>
          <w:numId w:val="14"/>
        </w:numPr>
      </w:pPr>
      <w:r>
        <w:t xml:space="preserve">Accueil qui contient un des boutons pour chacun de </w:t>
      </w:r>
      <w:r>
        <w:t>nos arcs</w:t>
      </w:r>
      <w:r>
        <w:t>, nous ne les avons donc pas tous représenté ici.</w:t>
      </w:r>
    </w:p>
    <w:p w14:paraId="26057C93" w14:textId="77777777" w:rsidR="005450E9" w:rsidRDefault="005450E9" w:rsidP="005450E9">
      <w:pPr>
        <w:pStyle w:val="Paragraphedeliste"/>
        <w:numPr>
          <w:ilvl w:val="0"/>
          <w:numId w:val="14"/>
        </w:numPr>
      </w:pPr>
      <w:proofErr w:type="spellStart"/>
      <w:proofErr w:type="gramStart"/>
      <w:r>
        <w:t>ajoutImagePerso</w:t>
      </w:r>
      <w:proofErr w:type="spellEnd"/>
      <w:proofErr w:type="gramEnd"/>
      <w:r>
        <w:t xml:space="preserve"> qui comprend des boutons qui ont tous les même paramètres</w:t>
      </w:r>
    </w:p>
    <w:p w14:paraId="3B88E30D" w14:textId="77777777" w:rsidR="005450E9" w:rsidRDefault="005450E9" w:rsidP="005450E9"/>
    <w:p w14:paraId="0D7B46C9" w14:textId="77777777" w:rsidR="005450E9" w:rsidRDefault="005450E9" w:rsidP="005450E9"/>
    <w:p w14:paraId="4D57576C" w14:textId="77777777" w:rsidR="005450E9" w:rsidRDefault="005450E9" w:rsidP="005450E9">
      <w:r w:rsidRPr="00EA6732">
        <w:rPr>
          <w:noProof/>
        </w:rPr>
        <w:lastRenderedPageBreak/>
        <w:drawing>
          <wp:inline distT="0" distB="0" distL="0" distR="0" wp14:anchorId="1FF9A2CE" wp14:editId="46E7808B">
            <wp:extent cx="5760720" cy="2099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9945"/>
                    </a:xfrm>
                    <a:prstGeom prst="rect">
                      <a:avLst/>
                    </a:prstGeom>
                  </pic:spPr>
                </pic:pic>
              </a:graphicData>
            </a:graphic>
          </wp:inline>
        </w:drawing>
      </w:r>
    </w:p>
    <w:p w14:paraId="2AC1B23D" w14:textId="2296DB9C" w:rsidR="005450E9" w:rsidRDefault="005450E9" w:rsidP="005450E9">
      <w:r>
        <w:tab/>
        <w:t xml:space="preserve">Et pour finir sur ce qui est plutôt de la partie 4, la persistance. Nous avons donc dans un premier temps fait le </w:t>
      </w:r>
      <w:r w:rsidRPr="00B148F8">
        <w:rPr>
          <w:b/>
          <w:bCs/>
        </w:rPr>
        <w:t>Stub</w:t>
      </w:r>
      <w:r>
        <w:t xml:space="preserve"> pour pouvoir </w:t>
      </w:r>
      <w:r>
        <w:t>charger</w:t>
      </w:r>
      <w:r>
        <w:t xml:space="preserve"> les </w:t>
      </w:r>
      <w:r>
        <w:t>données</w:t>
      </w:r>
      <w:r>
        <w:t xml:space="preserve"> qui sont rentré en dur dessus. Et dans un second temps le </w:t>
      </w:r>
      <w:proofErr w:type="spellStart"/>
      <w:r w:rsidRPr="00B148F8">
        <w:rPr>
          <w:b/>
          <w:bCs/>
        </w:rPr>
        <w:t>DataContractPersistance</w:t>
      </w:r>
      <w:proofErr w:type="spellEnd"/>
      <w:r>
        <w:t xml:space="preserve"> pour pouvoir avoir un fichier de chargement mais aussi de sauvegarde. La classe Stub permet de charger les données qu’elle contient. </w:t>
      </w:r>
      <w:proofErr w:type="spellStart"/>
      <w:r>
        <w:t>DataContract</w:t>
      </w:r>
      <w:proofErr w:type="spellEnd"/>
      <w:r>
        <w:t xml:space="preserve"> permet de charger et sauvegarder les données dans un fichier dont toutes les infos sont en propriété, le nom : </w:t>
      </w:r>
      <w:proofErr w:type="spellStart"/>
      <w:r>
        <w:t>FileName</w:t>
      </w:r>
      <w:proofErr w:type="spellEnd"/>
      <w:r>
        <w:t xml:space="preserve">, le chemin : </w:t>
      </w:r>
      <w:proofErr w:type="spellStart"/>
      <w:r>
        <w:t>FilePath</w:t>
      </w:r>
      <w:proofErr w:type="spellEnd"/>
      <w:r>
        <w:t xml:space="preserve">. </w:t>
      </w:r>
      <w:proofErr w:type="spellStart"/>
      <w:r>
        <w:t>PersFile</w:t>
      </w:r>
      <w:proofErr w:type="spellEnd"/>
      <w:r>
        <w:t xml:space="preserve"> est là pour combiner le nom et le chemin d’accès. Nous utilisons la classe </w:t>
      </w:r>
      <w:proofErr w:type="spellStart"/>
      <w:r>
        <w:t>DataPersist</w:t>
      </w:r>
      <w:proofErr w:type="spellEnd"/>
      <w:r>
        <w:t xml:space="preserve"> pour pouvoir chargé toutes les </w:t>
      </w:r>
      <w:r>
        <w:t>données</w:t>
      </w:r>
      <w:r>
        <w:t xml:space="preserve"> dans le même fichier.</w:t>
      </w:r>
    </w:p>
    <w:p w14:paraId="1073A94C" w14:textId="40326FDF" w:rsidR="005450E9" w:rsidRDefault="005450E9" w:rsidP="005450E9"/>
    <w:p w14:paraId="69FA9EBE" w14:textId="5DB4DF09" w:rsidR="005450E9" w:rsidRPr="00DE7AC3" w:rsidRDefault="005450E9" w:rsidP="005450E9">
      <w:pPr>
        <w:jc w:val="center"/>
        <w:rPr>
          <w:b/>
          <w:bCs/>
          <w:color w:val="FF0000"/>
          <w:sz w:val="56"/>
          <w:szCs w:val="56"/>
          <w:u w:val="single"/>
        </w:rPr>
      </w:pPr>
      <w:r w:rsidRPr="00DE7AC3">
        <w:rPr>
          <w:b/>
          <w:bCs/>
          <w:color w:val="FF0000"/>
          <w:sz w:val="56"/>
          <w:szCs w:val="56"/>
          <w:u w:val="single"/>
        </w:rPr>
        <w:t xml:space="preserve">Diagramme de séquence </w:t>
      </w:r>
    </w:p>
    <w:p w14:paraId="6B9649C7" w14:textId="2893D6B0" w:rsidR="005450E9" w:rsidRDefault="00DE7AC3" w:rsidP="005450E9">
      <w:r>
        <w:rPr>
          <w:noProof/>
        </w:rPr>
        <w:drawing>
          <wp:inline distT="0" distB="0" distL="0" distR="0" wp14:anchorId="723932D3" wp14:editId="1A39703F">
            <wp:extent cx="5760720" cy="238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87600"/>
                    </a:xfrm>
                    <a:prstGeom prst="rect">
                      <a:avLst/>
                    </a:prstGeom>
                  </pic:spPr>
                </pic:pic>
              </a:graphicData>
            </a:graphic>
          </wp:inline>
        </w:drawing>
      </w:r>
    </w:p>
    <w:p w14:paraId="4A9FE173" w14:textId="0D76B844" w:rsidR="00DE7AC3" w:rsidRDefault="00DE7AC3" w:rsidP="005450E9">
      <w:r>
        <w:tab/>
        <w:t>Ici nous pouvons voir le diagramme de séquence dans le cas où nous ajoutons une image a la galerie du personnage qui se prénomme « </w:t>
      </w:r>
      <w:proofErr w:type="spellStart"/>
      <w:r>
        <w:t>Luffy</w:t>
      </w:r>
      <w:proofErr w:type="spellEnd"/>
      <w:r>
        <w:t xml:space="preserve"> », tout d’abord on doit rechercher le personnage de </w:t>
      </w:r>
      <w:proofErr w:type="spellStart"/>
      <w:r>
        <w:t>Luffy</w:t>
      </w:r>
      <w:proofErr w:type="spellEnd"/>
      <w:r>
        <w:t xml:space="preserve"> dans la barre de recherche ensuite si le personnage existe celui-ci nous envoie sur la page du personnage en entier. Ensuite on doit cliquer sur le bouton « Ajouter Image » afin de lui ajouter une image a sa galerie, tout ceci va ouvrir un nouveau </w:t>
      </w:r>
      <w:proofErr w:type="spellStart"/>
      <w:r>
        <w:t>UserControl</w:t>
      </w:r>
      <w:proofErr w:type="spellEnd"/>
      <w:r>
        <w:t xml:space="preserve"> et donc une fois l’image ajouter et sa description on a plus qu’a appuyer sur le bouton « Ajouter » ce qui va ajouter l’image dans la galerie est aussi nous ramener à la page du personnage afin que l’on voie l’image rajouter dans la galerie.</w:t>
      </w:r>
    </w:p>
    <w:p w14:paraId="1E87CD91" w14:textId="5AE5E461" w:rsidR="00DE7AC3" w:rsidRDefault="00DE7AC3" w:rsidP="005450E9"/>
    <w:p w14:paraId="4DB130A1" w14:textId="77777777" w:rsidR="00DE7AC3" w:rsidRDefault="00DE7AC3" w:rsidP="00DE7AC3">
      <w:pPr>
        <w:pStyle w:val="Titre"/>
        <w:jc w:val="center"/>
        <w:rPr>
          <w:b/>
          <w:bCs/>
          <w:color w:val="FF0000"/>
          <w:u w:val="single"/>
        </w:rPr>
      </w:pPr>
      <w:r>
        <w:rPr>
          <w:b/>
          <w:bCs/>
          <w:color w:val="FF0000"/>
          <w:u w:val="single"/>
        </w:rPr>
        <w:lastRenderedPageBreak/>
        <w:t>Ergonomie</w:t>
      </w:r>
    </w:p>
    <w:p w14:paraId="21A367B5" w14:textId="77777777" w:rsidR="00DE7AC3" w:rsidRDefault="00DE7AC3" w:rsidP="00DE7AC3"/>
    <w:p w14:paraId="14CE4EB8" w14:textId="77777777" w:rsidR="00DE7AC3" w:rsidRDefault="00DE7AC3" w:rsidP="00DE7AC3">
      <w:pPr>
        <w:jc w:val="both"/>
      </w:pPr>
      <w:r>
        <w:tab/>
        <w:t>Pour l’ergonomie, toutes les fonctionnalités de l’application sont disponibles en quelques clics dès l’écran d’accueil. De plus le fait de mettre la carte du monde de One Piece rend l’application plus intéressante et orignal, cela donne envie de cliquer sur chaque île pour de documenter sur les évènements qui s’y sont produit. Les fonctionnalités sont également claires et définie avec des boutons qui portent leur nom pour éviter toutes confusions et pour rendre l’application le plus simple d’utilisation possible.</w:t>
      </w:r>
    </w:p>
    <w:p w14:paraId="407739A0" w14:textId="77777777" w:rsidR="00DE7AC3" w:rsidRPr="00007698" w:rsidRDefault="00DE7AC3" w:rsidP="005450E9"/>
    <w:p w14:paraId="3DE9BDE8" w14:textId="77777777" w:rsidR="00DE7AC3" w:rsidRPr="00DE7AC3" w:rsidRDefault="00DE7AC3" w:rsidP="00DE7AC3">
      <w:pPr>
        <w:jc w:val="center"/>
        <w:rPr>
          <w:b/>
          <w:bCs/>
          <w:color w:val="FF0000"/>
          <w:sz w:val="56"/>
          <w:szCs w:val="56"/>
          <w:u w:val="single"/>
        </w:rPr>
      </w:pPr>
      <w:r w:rsidRPr="00DE7AC3">
        <w:rPr>
          <w:b/>
          <w:bCs/>
          <w:color w:val="FF0000"/>
          <w:sz w:val="56"/>
          <w:szCs w:val="56"/>
          <w:u w:val="single"/>
        </w:rPr>
        <w:t>Accessibilité</w:t>
      </w:r>
    </w:p>
    <w:p w14:paraId="4B273729" w14:textId="77777777" w:rsidR="00DE7AC3" w:rsidRDefault="00DE7AC3" w:rsidP="00DE7AC3">
      <w:pPr>
        <w:ind w:firstLine="720"/>
      </w:pPr>
      <w:r>
        <w:t>Au sujet de l’accessibilité, l’application est très simple d’utilisation par exemple avec une carte en page d’accueil qui regroupe toutes les îles et qui évite ainsi de chercher et se promener sur la carte. Ensuite l’utilisation de l’application est aussi assez aisée avec des boutons très clairs et pas cachés donc c’est bien plus simple pour l’utilisateur lambda de s’y retrouver.</w:t>
      </w:r>
    </w:p>
    <w:p w14:paraId="629F78BF" w14:textId="77777777" w:rsidR="005450E9" w:rsidRPr="005450E9" w:rsidRDefault="005450E9" w:rsidP="005450E9">
      <w:pPr>
        <w:rPr>
          <w:rFonts w:asciiTheme="majorHAnsi" w:hAnsiTheme="majorHAnsi" w:cstheme="majorHAnsi"/>
          <w:u w:val="single"/>
        </w:rPr>
      </w:pPr>
    </w:p>
    <w:p w14:paraId="6181B5A8" w14:textId="77777777" w:rsidR="005450E9" w:rsidRPr="005450E9" w:rsidRDefault="005450E9" w:rsidP="005450E9">
      <w:pPr>
        <w:pStyle w:val="Paragraphedeliste"/>
        <w:rPr>
          <w:rFonts w:asciiTheme="majorHAnsi" w:hAnsiTheme="majorHAnsi" w:cstheme="majorHAnsi"/>
          <w:u w:val="single"/>
        </w:rPr>
      </w:pPr>
    </w:p>
    <w:p w14:paraId="55BD7D6E" w14:textId="77777777" w:rsidR="005450E9" w:rsidRPr="005450E9" w:rsidRDefault="005450E9" w:rsidP="005450E9">
      <w:pPr>
        <w:rPr>
          <w:rFonts w:asciiTheme="majorHAnsi" w:hAnsiTheme="majorHAnsi" w:cstheme="majorHAnsi"/>
          <w:u w:val="single"/>
        </w:rPr>
      </w:pPr>
    </w:p>
    <w:sectPr w:rsidR="005450E9" w:rsidRPr="005450E9">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D8576" w14:textId="77777777" w:rsidR="00EF2B48" w:rsidRDefault="00EF2B48" w:rsidP="00CE66A0">
      <w:pPr>
        <w:spacing w:after="0" w:line="240" w:lineRule="auto"/>
      </w:pPr>
      <w:r>
        <w:separator/>
      </w:r>
    </w:p>
  </w:endnote>
  <w:endnote w:type="continuationSeparator" w:id="0">
    <w:p w14:paraId="7D79A754" w14:textId="77777777" w:rsidR="00EF2B48" w:rsidRDefault="00EF2B48" w:rsidP="00CE66A0">
      <w:pPr>
        <w:spacing w:after="0" w:line="240" w:lineRule="auto"/>
      </w:pPr>
      <w:r>
        <w:continuationSeparator/>
      </w:r>
    </w:p>
  </w:endnote>
  <w:endnote w:type="continuationNotice" w:id="1">
    <w:p w14:paraId="2C08B2DE" w14:textId="77777777" w:rsidR="00EF2B48" w:rsidRDefault="00EF2B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0B354" w14:textId="77777777" w:rsidR="00EF2B48" w:rsidRDefault="00EF2B48" w:rsidP="00CE66A0">
      <w:pPr>
        <w:spacing w:after="0" w:line="240" w:lineRule="auto"/>
      </w:pPr>
      <w:r>
        <w:separator/>
      </w:r>
    </w:p>
  </w:footnote>
  <w:footnote w:type="continuationSeparator" w:id="0">
    <w:p w14:paraId="293A558D" w14:textId="77777777" w:rsidR="00EF2B48" w:rsidRDefault="00EF2B48" w:rsidP="00CE66A0">
      <w:pPr>
        <w:spacing w:after="0" w:line="240" w:lineRule="auto"/>
      </w:pPr>
      <w:r>
        <w:continuationSeparator/>
      </w:r>
    </w:p>
  </w:footnote>
  <w:footnote w:type="continuationNotice" w:id="1">
    <w:p w14:paraId="5B318F40" w14:textId="77777777" w:rsidR="00EF2B48" w:rsidRDefault="00EF2B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D616FB"/>
    <w:multiLevelType w:val="hybridMultilevel"/>
    <w:tmpl w:val="7436D8CE"/>
    <w:lvl w:ilvl="0" w:tplc="0B98026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5"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569AD"/>
    <w:multiLevelType w:val="hybridMultilevel"/>
    <w:tmpl w:val="E910B1D6"/>
    <w:lvl w:ilvl="0" w:tplc="1FE6FB3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3"/>
  </w:num>
  <w:num w:numId="5">
    <w:abstractNumId w:val="6"/>
  </w:num>
  <w:num w:numId="6">
    <w:abstractNumId w:val="11"/>
  </w:num>
  <w:num w:numId="7">
    <w:abstractNumId w:val="10"/>
  </w:num>
  <w:num w:numId="8">
    <w:abstractNumId w:val="7"/>
  </w:num>
  <w:num w:numId="9">
    <w:abstractNumId w:val="8"/>
  </w:num>
  <w:num w:numId="10">
    <w:abstractNumId w:val="1"/>
  </w:num>
  <w:num w:numId="11">
    <w:abstractNumId w:val="3"/>
  </w:num>
  <w:num w:numId="12">
    <w:abstractNumId w:val="0"/>
  </w:num>
  <w:num w:numId="13">
    <w:abstractNumId w:val="2"/>
    <w:lvlOverride w:ilvl="0"/>
    <w:lvlOverride w:ilvl="1"/>
    <w:lvlOverride w:ilvl="2"/>
    <w:lvlOverride w:ilvl="3"/>
    <w:lvlOverride w:ilvl="4"/>
    <w:lvlOverride w:ilvl="5"/>
    <w:lvlOverride w:ilvl="6"/>
    <w:lvlOverride w:ilvl="7"/>
    <w:lvlOverride w:ilv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33A5"/>
    <w:rsid w:val="001659D8"/>
    <w:rsid w:val="00170982"/>
    <w:rsid w:val="00184039"/>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423433"/>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450E9"/>
    <w:rsid w:val="0055247C"/>
    <w:rsid w:val="0057181D"/>
    <w:rsid w:val="005733EC"/>
    <w:rsid w:val="0057625F"/>
    <w:rsid w:val="00586E32"/>
    <w:rsid w:val="00592257"/>
    <w:rsid w:val="005A1243"/>
    <w:rsid w:val="005A6AA3"/>
    <w:rsid w:val="005B12A4"/>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06F2A"/>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62410"/>
    <w:rsid w:val="00972417"/>
    <w:rsid w:val="00983098"/>
    <w:rsid w:val="009A0C0E"/>
    <w:rsid w:val="009B487E"/>
    <w:rsid w:val="009C27D4"/>
    <w:rsid w:val="009E0787"/>
    <w:rsid w:val="00A02F65"/>
    <w:rsid w:val="00A129BA"/>
    <w:rsid w:val="00A20806"/>
    <w:rsid w:val="00A2443B"/>
    <w:rsid w:val="00A27C5A"/>
    <w:rsid w:val="00A46BB7"/>
    <w:rsid w:val="00A5079D"/>
    <w:rsid w:val="00A5145F"/>
    <w:rsid w:val="00A7028E"/>
    <w:rsid w:val="00A763DE"/>
    <w:rsid w:val="00A77A98"/>
    <w:rsid w:val="00A87093"/>
    <w:rsid w:val="00A97501"/>
    <w:rsid w:val="00AB2FBB"/>
    <w:rsid w:val="00AC28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DE7AC3"/>
    <w:rsid w:val="00E11753"/>
    <w:rsid w:val="00E37352"/>
    <w:rsid w:val="00E479BC"/>
    <w:rsid w:val="00E50814"/>
    <w:rsid w:val="00E61414"/>
    <w:rsid w:val="00E67AA7"/>
    <w:rsid w:val="00E86495"/>
    <w:rsid w:val="00E86C51"/>
    <w:rsid w:val="00EB38F1"/>
    <w:rsid w:val="00EC3A64"/>
    <w:rsid w:val="00ED1533"/>
    <w:rsid w:val="00ED63BC"/>
    <w:rsid w:val="00EE0D41"/>
    <w:rsid w:val="00EF2B48"/>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 w:type="character" w:customStyle="1" w:styleId="TitreCar">
    <w:name w:val="Titre Car"/>
    <w:basedOn w:val="Policepardfaut"/>
    <w:link w:val="Titre"/>
    <w:uiPriority w:val="10"/>
    <w:rsid w:val="005450E9"/>
    <w:rPr>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9406">
      <w:bodyDiv w:val="1"/>
      <w:marLeft w:val="0"/>
      <w:marRight w:val="0"/>
      <w:marTop w:val="0"/>
      <w:marBottom w:val="0"/>
      <w:divBdr>
        <w:top w:val="none" w:sz="0" w:space="0" w:color="auto"/>
        <w:left w:val="none" w:sz="0" w:space="0" w:color="auto"/>
        <w:bottom w:val="none" w:sz="0" w:space="0" w:color="auto"/>
        <w:right w:val="none" w:sz="0" w:space="0" w:color="auto"/>
      </w:divBdr>
    </w:div>
    <w:div w:id="1609309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34</Pages>
  <Words>4208</Words>
  <Characters>23144</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Khris LOICHET</cp:lastModifiedBy>
  <cp:revision>175</cp:revision>
  <cp:lastPrinted>2021-04-26T15:43:00Z</cp:lastPrinted>
  <dcterms:created xsi:type="dcterms:W3CDTF">2021-03-31T11:41:00Z</dcterms:created>
  <dcterms:modified xsi:type="dcterms:W3CDTF">2021-06-04T20:22:00Z</dcterms:modified>
</cp:coreProperties>
</file>