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Documentation Technique : Ajout de nouveaux services Web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Objet 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Procédure d'ajout de sous-domaines et d'applications sur le serveur Nginx.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Introduction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L'infrastructure actuelle utilise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Nginx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comme "Point d'Entrée Unique" (Reverse Proxy). Cela permet d'héberger plusieurs sites ou applications sur une seule adresse IP en les différenciant par leur nom de domaine (ex: site1.local, app2.local).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Étape 1 : Configuration du nom de domaine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Avant que le serveur ne puisse répondre, le nom de domaine doit pointer vers l'adresse IP du serveur.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Sur le serveur (Linux)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Modifier le fichier d'adressage local pour que le serveur se reconnaisse lui-même 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Commande : sudo nano /etc/hosts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Ajouter : 127.0.0.1 nouveau-site.local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Sur le poste client (Windows)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Pour permettre l'accès depuis un navigateur extérieur 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Chemin : C:\Windows\System32\drivers\etc\hosts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Ajouter : [IP_DU_SERVEUR] nouveau-site.local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Étape 2 : Création de la configuration Nginx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Chaque site doit avoir son propre fichier de configuration dans le répertoire /etc/nginx/sites-available/.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Modèle A : Pour un site Web classique (HTML/PHP)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Ce modèle est utilisé pour des CMS comme WordPress.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Nginx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server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listen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80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server_name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nouveau-site.local;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root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/var/www/nouveau-site;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index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index.php index.html;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location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/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try_files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$uri $uri/ /index.php?$args;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Modèle B : Pour une application (Node.js, Python, Docker)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Ce modèle utilise le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Reverse Proxy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pour rediriger le trafic vers un port interne spécifique (ex: 3000).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Nginx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server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listen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80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server_name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nouvelle-app.local;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location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/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proxy_pass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http://127.0.0.1:3000;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Port de l'application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proxy_set_header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Host $host;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proxy_set_header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X-Real-IP $remote_addr;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Étape 3 : Sécurisation (SSL/HTTPS)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Pour activer le cadenas de sécurité, un certificat SSL doit être généré pour le nouveau domaine.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Génération du certificat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sudo openssl req -x509 -nodes -days 365 -newkey rsa:2048 -keyout /etc/nginx/ssl/nginx.key -out /etc/nginx/ssl/nginx.crt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Mise à jour de la configuration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Ajouter les lignes listen 443 ssl; et les chemins vers les fichiers .crt et .key dans le fichier de configuration créé à l'étape 2.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Étape 4 : Mise en service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Une fois les fichiers créés, il faut les activer pour qu'ils soient pris en compte par le système.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Activation du site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Créer un lien symbolique vers le dossier des sites actifs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sudo ln -s /etc/nginx/sites-available/nom-du-fichier /etc/nginx/sites-enabled/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Vérification de la syntaxe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Toujours tester la configuration avant de relancer le service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sudo nginx -t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Redémarrage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Appliquer les changements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sudo systemctl restart nginx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