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5BF07" w14:textId="6E8AA79F" w:rsidR="008C1E5E" w:rsidRPr="006F70BE" w:rsidRDefault="00000000" w:rsidP="00756B6E">
      <w:pPr>
        <w:pStyle w:val="Titre1"/>
        <w:rPr>
          <w:rFonts w:hint="eastAsia"/>
          <w:lang w:val="fr-FR"/>
        </w:rPr>
      </w:pPr>
      <w:r w:rsidRPr="006F70BE">
        <w:rPr>
          <w:lang w:val="fr-FR"/>
        </w:rPr>
        <w:t>Relation de confiance sans filtre SID</w:t>
      </w:r>
    </w:p>
    <w:p w14:paraId="219E6B54" w14:textId="77777777" w:rsidR="008C1E5E" w:rsidRPr="00236B64" w:rsidRDefault="00000000" w:rsidP="00A07044">
      <w:pPr>
        <w:pStyle w:val="Sansinterligne"/>
        <w:rPr>
          <w:rStyle w:val="Accentuationlgre"/>
          <w:rFonts w:hint="eastAsia"/>
          <w:i w:val="0"/>
          <w:iCs w:val="0"/>
          <w:color w:val="000000" w:themeColor="text1"/>
        </w:rPr>
      </w:pPr>
      <w:r w:rsidRPr="00A07044">
        <w:t>ID METSYS : 1</w:t>
      </w:r>
      <w:r w:rsidRPr="00236B64">
        <w:rPr>
          <w:rStyle w:val="Accentuationlgre"/>
          <w:i w:val="0"/>
          <w:iCs w:val="0"/>
          <w:color w:val="000000" w:themeColor="text1"/>
        </w:rPr>
        <w:br/>
      </w:r>
      <w:r w:rsidRPr="00A07044">
        <w:t xml:space="preserve">ID </w:t>
      </w:r>
      <w:proofErr w:type="spellStart"/>
      <w:r w:rsidRPr="00A07044">
        <w:t>PingCastle</w:t>
      </w:r>
      <w:proofErr w:type="spellEnd"/>
      <w:r w:rsidRPr="00A07044">
        <w:t xml:space="preserve"> : </w:t>
      </w:r>
      <w:hyperlink r:id="rId8">
        <w:r w:rsidRPr="00A07044">
          <w:t>T-</w:t>
        </w:r>
        <w:proofErr w:type="spellStart"/>
        <w:r w:rsidRPr="00A07044">
          <w:t>SIDFiltering</w:t>
        </w:r>
        <w:proofErr w:type="spellEnd"/>
      </w:hyperlink>
      <w:r w:rsidRPr="00A07044">
        <w:br/>
        <w:t xml:space="preserve">ID </w:t>
      </w:r>
      <w:proofErr w:type="spellStart"/>
      <w:r w:rsidRPr="00A07044">
        <w:t>PurplKnight</w:t>
      </w:r>
      <w:proofErr w:type="spellEnd"/>
      <w:r w:rsidRPr="00A07044">
        <w:t xml:space="preserve"> : </w:t>
      </w:r>
      <w:hyperlink r:id="rId9">
        <w:r w:rsidRPr="00A07044">
          <w:t>Outbound forest trust with SID History enabled</w:t>
        </w:r>
      </w:hyperlink>
      <w:r w:rsidRPr="00236B64">
        <w:rPr>
          <w:rStyle w:val="Accentuationlgre"/>
          <w:i w:val="0"/>
          <w:iCs w:val="0"/>
          <w:color w:val="000000" w:themeColor="text1"/>
        </w:rPr>
        <w:br/>
      </w:r>
      <w:r w:rsidRPr="00A07044">
        <w:t xml:space="preserve">ID ANSSI : </w:t>
      </w:r>
      <w:hyperlink r:id="rId10" w:anchor="trusts_forest_sidhistory">
        <w:r w:rsidRPr="00A07044">
          <w:t>vuln1_trusts_forest_sidhistory</w:t>
        </w:r>
      </w:hyperlink>
    </w:p>
    <w:p w14:paraId="4CEBF2F4" w14:textId="77777777" w:rsidR="00D600F6" w:rsidRPr="00236B64" w:rsidRDefault="00D600F6" w:rsidP="00236B64">
      <w:pPr>
        <w:pStyle w:val="Sansinterligne"/>
        <w:rPr>
          <w:rStyle w:val="Accentuationlgre"/>
          <w:rFonts w:hint="eastAsia"/>
          <w:i w:val="0"/>
          <w:iCs w:val="0"/>
          <w:color w:val="000000" w:themeColor="text1"/>
        </w:rPr>
      </w:pPr>
    </w:p>
    <w:p w14:paraId="55882BB0" w14:textId="77777777" w:rsidR="008C1E5E" w:rsidRPr="00236B64" w:rsidRDefault="00000000" w:rsidP="00236B64">
      <w:pPr>
        <w:pStyle w:val="Sansinterligne"/>
        <w:rPr>
          <w:rStyle w:val="Accentuationlgre"/>
          <w:rFonts w:hint="eastAsia"/>
          <w:i w:val="0"/>
          <w:iCs w:val="0"/>
          <w:color w:val="000000" w:themeColor="text1"/>
          <w:lang w:val="fr-FR"/>
        </w:rPr>
      </w:pPr>
      <w:r w:rsidRPr="00A07044">
        <w:rPr>
          <w:lang w:val="fr-FR"/>
        </w:rPr>
        <w:t>Charge de travail : 0.5 jour</w:t>
      </w:r>
      <w:r w:rsidRPr="00236B64">
        <w:rPr>
          <w:rStyle w:val="Accentuationlgre"/>
          <w:i w:val="0"/>
          <w:iCs w:val="0"/>
          <w:color w:val="000000" w:themeColor="text1"/>
          <w:lang w:val="fr-FR"/>
        </w:rPr>
        <w:br/>
      </w:r>
      <w:r w:rsidRPr="00A07044">
        <w:rPr>
          <w:lang w:val="fr-FR"/>
        </w:rPr>
        <w:t>Difficulté : 1 - Requière quelques connaissances sur l'anomalie</w:t>
      </w:r>
    </w:p>
    <w:p w14:paraId="6400E54A" w14:textId="77777777" w:rsidR="008C1E5E" w:rsidRPr="004A7EE3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4A7EE3">
        <w:rPr>
          <w:rStyle w:val="lev"/>
          <w:b/>
          <w:bCs/>
          <w:lang w:val="fr-FR"/>
        </w:rPr>
        <w:t>Description</w:t>
      </w:r>
    </w:p>
    <w:p w14:paraId="1169265F" w14:textId="77777777" w:rsidR="008C1E5E" w:rsidRPr="006F70BE" w:rsidRDefault="00000000" w:rsidP="005C37E9">
      <w:pPr>
        <w:rPr>
          <w:rFonts w:hint="eastAsia"/>
          <w:lang w:val="fr-FR"/>
        </w:rPr>
      </w:pPr>
      <w:r w:rsidRPr="006F70BE">
        <w:rPr>
          <w:lang w:val="fr-FR"/>
        </w:rPr>
        <w:t>Le filtrage SID est un mécanisme utilisé pour bloquer les comptes présentant une propriété d'historique SID. L'historique SID est utilisé pour lier un compte existant à un autre compte et peut être utilisé pour propager une compromission via des relations d’approbation. Le filtrage SID pour une confiance de domaine à domaine est appelé quarantaine et est désactivé par défaut. Le filtrage SID pour une forêt est activé par défaut et le désactiver est appelé « activer l'historique SID ».</w:t>
      </w:r>
    </w:p>
    <w:p w14:paraId="09F1BFDD" w14:textId="77777777" w:rsidR="008C1E5E" w:rsidRPr="006F70BE" w:rsidRDefault="00000000" w:rsidP="005C37E9">
      <w:pPr>
        <w:rPr>
          <w:rFonts w:hint="eastAsia"/>
          <w:lang w:val="fr-FR"/>
        </w:rPr>
      </w:pPr>
      <w:r w:rsidRPr="006F70BE">
        <w:rPr>
          <w:lang w:val="fr-FR"/>
        </w:rPr>
        <w:t>Une confiance sans filtrage SID signifie soit qu'une migration est en cours, soit que le domaine peut être compromis instantanément via la confiance. La solution consiste à terminer au plus vite la migration en cours et à activer la fonctionnalité de filtrage SID.</w:t>
      </w:r>
    </w:p>
    <w:p w14:paraId="1A5A415A" w14:textId="77777777" w:rsidR="008C1E5E" w:rsidRPr="004A7EE3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4A7EE3">
        <w:rPr>
          <w:rStyle w:val="lev"/>
          <w:b/>
          <w:bCs/>
          <w:lang w:val="fr-FR"/>
        </w:rPr>
        <w:t>Recommandation</w:t>
      </w:r>
    </w:p>
    <w:p w14:paraId="2A4E6E9D" w14:textId="3565C328" w:rsidR="001E60B4" w:rsidRPr="006F70BE" w:rsidRDefault="00000000" w:rsidP="005C37E9">
      <w:pPr>
        <w:rPr>
          <w:rFonts w:hint="eastAsia"/>
          <w:lang w:val="fr-FR"/>
        </w:rPr>
      </w:pPr>
      <w:r w:rsidRPr="006F70BE">
        <w:rPr>
          <w:lang w:val="fr-FR"/>
        </w:rPr>
        <w:t>Si la confiance est une confiance de domaine, vous devriez utiliser « netdom /quarantine » et le définir sur « yes ». Si la confiance est une confiance de forêt, vous devriez utiliser « netdom /enablesidhistory » et le définir sur « no ». N'appliquez pas « /quarantine » à une confiance de forêt : vous romprez la transitivité de la confiance.</w:t>
      </w:r>
    </w:p>
    <w:p w14:paraId="4C8E6ED0" w14:textId="397D4659" w:rsidR="008C1E5E" w:rsidRPr="006F70BE" w:rsidRDefault="008C1E5E">
      <w:pPr>
        <w:pStyle w:val="paragraphestyle"/>
        <w:rPr>
          <w:rFonts w:hint="eastAsia"/>
          <w:lang w:val="fr-FR"/>
        </w:rPr>
      </w:pPr>
    </w:p>
    <w:sectPr w:rsidR="008C1E5E" w:rsidRPr="006F70BE" w:rsidSect="009F0E5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BBF4D" w14:textId="77777777" w:rsidR="009F0E56" w:rsidRDefault="009F0E56" w:rsidP="005C37E9">
      <w:pPr>
        <w:rPr>
          <w:rFonts w:hint="eastAsia"/>
        </w:rPr>
      </w:pPr>
      <w:r>
        <w:separator/>
      </w:r>
    </w:p>
  </w:endnote>
  <w:endnote w:type="continuationSeparator" w:id="0">
    <w:p w14:paraId="2C012EA8" w14:textId="77777777" w:rsidR="009F0E56" w:rsidRDefault="009F0E56" w:rsidP="005C37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8E8DC" w14:textId="77777777" w:rsidR="009F0E56" w:rsidRDefault="009F0E56" w:rsidP="005C37E9">
      <w:pPr>
        <w:rPr>
          <w:rFonts w:hint="eastAsia"/>
        </w:rPr>
      </w:pPr>
      <w:r>
        <w:separator/>
      </w:r>
    </w:p>
  </w:footnote>
  <w:footnote w:type="continuationSeparator" w:id="0">
    <w:p w14:paraId="3F6D172E" w14:textId="77777777" w:rsidR="009F0E56" w:rsidRDefault="009F0E56" w:rsidP="005C37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B098D"/>
    <w:multiLevelType w:val="hybridMultilevel"/>
    <w:tmpl w:val="4EE62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70432"/>
    <w:multiLevelType w:val="hybridMultilevel"/>
    <w:tmpl w:val="1F0C7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02A0C"/>
    <w:multiLevelType w:val="multilevel"/>
    <w:tmpl w:val="8D86EC64"/>
    <w:lvl w:ilvl="0">
      <w:start w:val="1"/>
      <w:numFmt w:val="decimal"/>
      <w:lvlText w:val="%1.0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15714496">
    <w:abstractNumId w:val="8"/>
  </w:num>
  <w:num w:numId="2" w16cid:durableId="1508399693">
    <w:abstractNumId w:val="6"/>
  </w:num>
  <w:num w:numId="3" w16cid:durableId="644504519">
    <w:abstractNumId w:val="5"/>
  </w:num>
  <w:num w:numId="4" w16cid:durableId="830095362">
    <w:abstractNumId w:val="4"/>
  </w:num>
  <w:num w:numId="5" w16cid:durableId="369229844">
    <w:abstractNumId w:val="7"/>
  </w:num>
  <w:num w:numId="6" w16cid:durableId="729155215">
    <w:abstractNumId w:val="3"/>
  </w:num>
  <w:num w:numId="7" w16cid:durableId="962230881">
    <w:abstractNumId w:val="2"/>
  </w:num>
  <w:num w:numId="8" w16cid:durableId="1440679409">
    <w:abstractNumId w:val="1"/>
  </w:num>
  <w:num w:numId="9" w16cid:durableId="735667894">
    <w:abstractNumId w:val="0"/>
  </w:num>
  <w:num w:numId="10" w16cid:durableId="1892958670">
    <w:abstractNumId w:val="10"/>
  </w:num>
  <w:num w:numId="11" w16cid:durableId="660737376">
    <w:abstractNumId w:val="11"/>
  </w:num>
  <w:num w:numId="12" w16cid:durableId="1897665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BA9"/>
    <w:rsid w:val="000B791B"/>
    <w:rsid w:val="000B7CBF"/>
    <w:rsid w:val="0015074B"/>
    <w:rsid w:val="001A7BC1"/>
    <w:rsid w:val="001C7267"/>
    <w:rsid w:val="001E60B4"/>
    <w:rsid w:val="00236B64"/>
    <w:rsid w:val="00293646"/>
    <w:rsid w:val="00295823"/>
    <w:rsid w:val="0029639D"/>
    <w:rsid w:val="00300EA0"/>
    <w:rsid w:val="00316B58"/>
    <w:rsid w:val="00326F90"/>
    <w:rsid w:val="003339A3"/>
    <w:rsid w:val="003F0DE8"/>
    <w:rsid w:val="0043377B"/>
    <w:rsid w:val="004A7EE3"/>
    <w:rsid w:val="005C37E9"/>
    <w:rsid w:val="00610F57"/>
    <w:rsid w:val="006E447A"/>
    <w:rsid w:val="006F70BE"/>
    <w:rsid w:val="007208E4"/>
    <w:rsid w:val="00756B6E"/>
    <w:rsid w:val="008C1E5E"/>
    <w:rsid w:val="008F4A62"/>
    <w:rsid w:val="009F0E56"/>
    <w:rsid w:val="009F185C"/>
    <w:rsid w:val="00A07044"/>
    <w:rsid w:val="00AA1D8D"/>
    <w:rsid w:val="00B47730"/>
    <w:rsid w:val="00C77AA3"/>
    <w:rsid w:val="00CB0664"/>
    <w:rsid w:val="00CD7B6D"/>
    <w:rsid w:val="00D001EC"/>
    <w:rsid w:val="00D600F6"/>
    <w:rsid w:val="00E20ADE"/>
    <w:rsid w:val="00E920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E9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756B6E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Normal"/>
    <w:uiPriority w:val="1"/>
    <w:qFormat/>
    <w:rsid w:val="00236B64"/>
    <w:pPr>
      <w:spacing w:after="0"/>
      <w:ind w:left="0"/>
      <w:jc w:val="left"/>
    </w:pPr>
  </w:style>
  <w:style w:type="character" w:customStyle="1" w:styleId="Titre1Car">
    <w:name w:val="Titre 1 Car"/>
    <w:basedOn w:val="Policepardfaut"/>
    <w:link w:val="Titre1"/>
    <w:uiPriority w:val="9"/>
    <w:rsid w:val="00756B6E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1E60B4"/>
  </w:style>
  <w:style w:type="character" w:customStyle="1" w:styleId="Sous-titreCar">
    <w:name w:val="Sous-titre Car"/>
    <w:basedOn w:val="Policepardfaut"/>
    <w:link w:val="Sous-titr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4A7EE3"/>
    <w:rPr>
      <w:b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uiPriority w:val="31"/>
    <w:qFormat/>
    <w:rsid w:val="009F185C"/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18</cp:revision>
  <dcterms:created xsi:type="dcterms:W3CDTF">2013-12-23T23:15:00Z</dcterms:created>
  <dcterms:modified xsi:type="dcterms:W3CDTF">2024-04-02T14:33:00Z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