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3192" w14:textId="6134A5AA" w:rsidR="004738FD" w:rsidRPr="006053A4" w:rsidRDefault="00000000" w:rsidP="00EE085D">
      <w:pPr>
        <w:pStyle w:val="Heading1"/>
        <w:rPr>
          <w:rFonts w:hint="eastAsia"/>
        </w:rPr>
      </w:pPr>
      <w:r w:rsidRPr="006053A4">
        <w:t>Membres du groupe administrateurs DNS</w:t>
      </w:r>
    </w:p>
    <w:p w14:paraId="3D14A45A" w14:textId="77777777" w:rsidR="004738FD" w:rsidRPr="006B456A" w:rsidRDefault="00000000" w:rsidP="00EE085D">
      <w:pPr>
        <w:pStyle w:val="Subtitle"/>
        <w:rPr>
          <w:lang w:val="fr-FR"/>
        </w:rPr>
      </w:pPr>
      <w:r w:rsidRPr="006B456A">
        <w:rPr>
          <w:lang w:val="fr-FR"/>
        </w:rPr>
        <w:t>ID METSYS : 28</w:t>
      </w:r>
      <w:r w:rsidRPr="006B456A">
        <w:rPr>
          <w:lang w:val="fr-FR"/>
        </w:rPr>
        <w:br/>
        <w:t xml:space="preserve">ID PingCastle : </w:t>
      </w:r>
      <w:hyperlink r:id="rId8">
        <w:r w:rsidRPr="006053A4">
          <w:rPr>
            <w:rStyle w:val="idstylecharacter"/>
            <w:lang w:val="fr-FR"/>
          </w:rPr>
          <w:t>P-DNSAdmin</w:t>
        </w:r>
      </w:hyperlink>
      <w:r w:rsidRPr="006B456A">
        <w:rPr>
          <w:lang w:val="fr-FR"/>
        </w:rPr>
        <w:br/>
        <w:t xml:space="preserve">ID ANSSI : </w:t>
      </w:r>
      <w:hyperlink r:id="rId9" w:anchor="dnsadmins">
        <w:r w:rsidRPr="006053A4">
          <w:rPr>
            <w:rStyle w:val="idstylecharacter"/>
            <w:lang w:val="fr-FR"/>
          </w:rPr>
          <w:t>vuln4_dnsadmins</w:t>
        </w:r>
      </w:hyperlink>
    </w:p>
    <w:p w14:paraId="5BF1E344" w14:textId="77777777" w:rsidR="004738FD" w:rsidRPr="006B456A" w:rsidRDefault="00000000" w:rsidP="00EE085D">
      <w:pPr>
        <w:pStyle w:val="Subtitle"/>
        <w:rPr>
          <w:lang w:val="fr-FR"/>
        </w:rPr>
      </w:pPr>
      <w:r w:rsidRPr="006B456A">
        <w:rPr>
          <w:lang w:val="fr-FR"/>
        </w:rPr>
        <w:t>Charge de travail : 1 jour</w:t>
      </w:r>
      <w:r w:rsidRPr="006B456A">
        <w:rPr>
          <w:lang w:val="fr-FR"/>
        </w:rPr>
        <w:br/>
        <w:t>Difficulté : 1 - Requière quelques connaissances sur l'anomalie</w:t>
      </w:r>
    </w:p>
    <w:p w14:paraId="69A887FC" w14:textId="77777777" w:rsidR="004738FD" w:rsidRPr="006A5A83" w:rsidRDefault="00000000">
      <w:pPr>
        <w:pStyle w:val="paragraphetitlestyle"/>
        <w:rPr>
          <w:rStyle w:val="Strong"/>
          <w:rFonts w:hint="eastAsia"/>
          <w:b/>
          <w:bCs/>
        </w:rPr>
      </w:pPr>
      <w:r w:rsidRPr="006A5A83">
        <w:rPr>
          <w:rStyle w:val="Strong"/>
          <w:b/>
          <w:bCs/>
        </w:rPr>
        <w:t>Description</w:t>
      </w:r>
    </w:p>
    <w:p w14:paraId="0175B80D" w14:textId="77777777" w:rsidR="004738FD" w:rsidRPr="006053A4" w:rsidRDefault="00000000" w:rsidP="00F05A43">
      <w:pPr>
        <w:rPr>
          <w:rFonts w:hint="eastAsia"/>
        </w:rPr>
      </w:pPr>
      <w:r w:rsidRPr="006053A4">
        <w:t>Les membres de ce groupe peuvent abuser de leurs privilèges d’administration du service DNS hébergé sur les contrôleurs de domaine pour devenir administrateurs du domaine.</w:t>
      </w:r>
    </w:p>
    <w:p w14:paraId="1C22749C" w14:textId="77777777" w:rsidR="004738FD" w:rsidRPr="006A5A83" w:rsidRDefault="00000000">
      <w:pPr>
        <w:pStyle w:val="paragraphetitlestyle"/>
        <w:rPr>
          <w:rStyle w:val="Strong"/>
          <w:rFonts w:hint="eastAsia"/>
          <w:b/>
          <w:bCs/>
        </w:rPr>
      </w:pPr>
      <w:r w:rsidRPr="006A5A83">
        <w:rPr>
          <w:rStyle w:val="Strong"/>
          <w:b/>
          <w:bCs/>
        </w:rPr>
        <w:t>Recommandation</w:t>
      </w:r>
    </w:p>
    <w:p w14:paraId="67ED6369" w14:textId="2F22EFDC" w:rsidR="006B456A" w:rsidRPr="006053A4" w:rsidRDefault="00000000" w:rsidP="006B456A">
      <w:pPr>
        <w:rPr>
          <w:rFonts w:hint="eastAsia"/>
        </w:rPr>
      </w:pPr>
      <w:r w:rsidRPr="006053A4">
        <w:t>Ce groupe ayant des privilèges trop élevés dans le domaine, les membres doivent tous être retirés et une délégation dédiée, plus limitée, doit être mise en place pour déléguer l’administration du service DNS.</w:t>
      </w:r>
    </w:p>
    <w:p w14:paraId="33313789" w14:textId="3BC4492B" w:rsidR="004738FD" w:rsidRPr="006053A4" w:rsidRDefault="004738FD" w:rsidP="00F05A43">
      <w:pPr>
        <w:rPr>
          <w:rFonts w:hint="eastAsia"/>
        </w:rPr>
      </w:pPr>
    </w:p>
    <w:sectPr w:rsidR="004738FD" w:rsidRPr="006053A4"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97CB" w14:textId="77777777" w:rsidR="00495343" w:rsidRDefault="00495343" w:rsidP="006053A4">
      <w:pPr>
        <w:rPr>
          <w:rFonts w:hint="eastAsia"/>
        </w:rPr>
      </w:pPr>
      <w:r>
        <w:separator/>
      </w:r>
    </w:p>
  </w:endnote>
  <w:endnote w:type="continuationSeparator" w:id="0">
    <w:p w14:paraId="4DC5E8F2" w14:textId="77777777" w:rsidR="00495343" w:rsidRDefault="00495343"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8FEC" w14:textId="77777777" w:rsidR="00495343" w:rsidRDefault="00495343" w:rsidP="006053A4">
      <w:pPr>
        <w:rPr>
          <w:rFonts w:hint="eastAsia"/>
        </w:rPr>
      </w:pPr>
      <w:r>
        <w:separator/>
      </w:r>
    </w:p>
  </w:footnote>
  <w:footnote w:type="continuationSeparator" w:id="0">
    <w:p w14:paraId="05A2BC97" w14:textId="77777777" w:rsidR="00495343" w:rsidRDefault="00495343"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D5"/>
    <w:rsid w:val="00034616"/>
    <w:rsid w:val="0006063C"/>
    <w:rsid w:val="0015074B"/>
    <w:rsid w:val="0029639D"/>
    <w:rsid w:val="00326F90"/>
    <w:rsid w:val="004738FD"/>
    <w:rsid w:val="00495343"/>
    <w:rsid w:val="00604893"/>
    <w:rsid w:val="006053A4"/>
    <w:rsid w:val="006A5A83"/>
    <w:rsid w:val="006B456A"/>
    <w:rsid w:val="00AA1D8D"/>
    <w:rsid w:val="00B47730"/>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6A5A83"/>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118</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