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40687" w14:textId="50E8F677" w:rsidR="004738FD" w:rsidRPr="006053A4" w:rsidRDefault="00000000" w:rsidP="00EE085D">
      <w:pPr>
        <w:pStyle w:val="Titre1"/>
        <w:rPr>
          <w:rFonts w:hint="eastAsia"/>
        </w:rPr>
      </w:pPr>
      <w:r w:rsidRPr="006053A4">
        <w:t>Comptes de service administrateurs de domaine</w:t>
      </w:r>
    </w:p>
    <w:p w14:paraId="109B552B" w14:textId="77777777" w:rsidR="004738FD" w:rsidRDefault="00000000" w:rsidP="00D6401E">
      <w:pPr>
        <w:pStyle w:val="Sansinterligne"/>
      </w:pPr>
      <w:r w:rsidRPr="00D6401E">
        <w:t>ID METSYS : 16</w:t>
      </w:r>
      <w:r>
        <w:br/>
      </w:r>
      <w:r w:rsidRPr="00D6401E">
        <w:t xml:space="preserve">ID PingCastle : </w:t>
      </w:r>
      <w:hyperlink r:id="rId8">
        <w:r w:rsidRPr="00D6401E">
          <w:t>P-ServiceDomainAdmin</w:t>
        </w:r>
      </w:hyperlink>
      <w:r>
        <w:br/>
      </w:r>
      <w:r w:rsidRPr="00D6401E">
        <w:t xml:space="preserve">ID PurplKnight : </w:t>
      </w:r>
      <w:hyperlink r:id="rId9">
        <w:r w:rsidRPr="00D6401E">
          <w:t>Privileged accounts with a password that never expires</w:t>
        </w:r>
      </w:hyperlink>
      <w:r>
        <w:br/>
      </w:r>
      <w:r w:rsidRPr="00D45B15">
        <w:t xml:space="preserve">ID ANSSI : </w:t>
      </w:r>
      <w:hyperlink r:id="rId10" w:anchor="dont_expire_priv">
        <w:r w:rsidRPr="00D45B15">
          <w:t>vuln1_dont_expire_priv</w:t>
        </w:r>
      </w:hyperlink>
    </w:p>
    <w:p w14:paraId="321F0A38" w14:textId="77777777" w:rsidR="004738FD" w:rsidRPr="00D6401E" w:rsidRDefault="00000000" w:rsidP="00D6401E">
      <w:pPr>
        <w:pStyle w:val="Sansinterligne"/>
      </w:pPr>
      <w:r w:rsidRPr="00D6401E">
        <w:t>Charge de travail : 0.5 jour</w:t>
      </w:r>
      <w:r w:rsidRPr="006053A4">
        <w:br/>
      </w:r>
      <w:r w:rsidRPr="00D6401E">
        <w:t>Difficulté : 1 - Requière quelques connaissances sur l'anomalie</w:t>
      </w:r>
    </w:p>
    <w:p w14:paraId="6BD7D7A3" w14:textId="77777777" w:rsidR="004738FD" w:rsidRPr="00FA0AE5" w:rsidRDefault="00000000">
      <w:pPr>
        <w:pStyle w:val="paragraphetitlestyle"/>
        <w:rPr>
          <w:rStyle w:val="lev"/>
          <w:rFonts w:hint="eastAsia"/>
          <w:b/>
          <w:bCs/>
        </w:rPr>
      </w:pPr>
      <w:r w:rsidRPr="00FA0AE5">
        <w:rPr>
          <w:rStyle w:val="lev"/>
          <w:b/>
          <w:bCs/>
        </w:rPr>
        <w:t>Description</w:t>
      </w:r>
    </w:p>
    <w:p w14:paraId="52788B7D" w14:textId="77777777" w:rsidR="004738FD" w:rsidRPr="006053A4" w:rsidRDefault="00000000" w:rsidP="00F05A43">
      <w:pPr>
        <w:rPr>
          <w:rFonts w:hint="eastAsia"/>
        </w:rPr>
      </w:pPr>
      <w:r w:rsidRPr="006053A4">
        <w:t>Les « comptes de service » peuvent représenter un risque de sécurité élevé car leur mot de passe est stocké en texte clair dans la base de données LSA, ce qui peut être facilement exploité à l'aide d'outils tels que « Mimikatz » ou « Cain&amp;Abel ». De plus, leurs mots de passe ne changent pas et peuvent être utilisés dans des attaques de type « Kerberoast ».</w:t>
      </w:r>
    </w:p>
    <w:p w14:paraId="758C1D3D" w14:textId="77777777" w:rsidR="004738FD" w:rsidRPr="00FA0AE5" w:rsidRDefault="00000000">
      <w:pPr>
        <w:pStyle w:val="paragraphetitlestyle"/>
        <w:rPr>
          <w:rStyle w:val="lev"/>
          <w:rFonts w:hint="eastAsia"/>
          <w:b/>
          <w:bCs/>
        </w:rPr>
      </w:pPr>
      <w:r w:rsidRPr="00FA0AE5">
        <w:rPr>
          <w:rStyle w:val="lev"/>
          <w:b/>
          <w:bCs/>
        </w:rPr>
        <w:t>Recommandation</w:t>
      </w:r>
    </w:p>
    <w:p w14:paraId="18855628" w14:textId="1348DA8A" w:rsidR="00B57242" w:rsidRPr="006053A4" w:rsidRDefault="00000000" w:rsidP="00B57242">
      <w:pPr>
        <w:rPr>
          <w:rFonts w:hint="eastAsia"/>
        </w:rPr>
      </w:pPr>
      <w:r w:rsidRPr="006053A4">
        <w:t>Les comptes avec des mots de passe qui n'expirent jamais sont généralement des comptes de service. Pour atténuer le risque de sécurité, il est fortement recommandé de réduire les privilèges des « comptes de service », ce qui signifie qu'ils doivent être retirés du groupe « Administrateurs de domaine », tout en veillant à ce que le mot de passe de chaque « compte de service » soit composé d'au moins 20 caractères.</w:t>
      </w:r>
    </w:p>
    <w:p w14:paraId="33313789" w14:textId="0C0EF78B" w:rsidR="004738FD" w:rsidRPr="006053A4" w:rsidRDefault="004738FD" w:rsidP="00F05A43">
      <w:pPr>
        <w:rPr>
          <w:rFonts w:hint="eastAsia"/>
        </w:rPr>
      </w:pPr>
    </w:p>
    <w:sectPr w:rsidR="004738FD" w:rsidRPr="006053A4" w:rsidSect="00C35F8D">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1C997" w14:textId="77777777" w:rsidR="00C35F8D" w:rsidRDefault="00C35F8D" w:rsidP="006053A4">
      <w:pPr>
        <w:rPr>
          <w:rFonts w:hint="eastAsia"/>
        </w:rPr>
      </w:pPr>
      <w:r>
        <w:separator/>
      </w:r>
    </w:p>
  </w:endnote>
  <w:endnote w:type="continuationSeparator" w:id="0">
    <w:p w14:paraId="603E1497" w14:textId="77777777" w:rsidR="00C35F8D" w:rsidRDefault="00C35F8D"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A90E2" w14:textId="77777777" w:rsidR="00C35F8D" w:rsidRDefault="00C35F8D" w:rsidP="006053A4">
      <w:pPr>
        <w:rPr>
          <w:rFonts w:hint="eastAsia"/>
        </w:rPr>
      </w:pPr>
      <w:r>
        <w:separator/>
      </w:r>
    </w:p>
  </w:footnote>
  <w:footnote w:type="continuationSeparator" w:id="0">
    <w:p w14:paraId="3CD5496E" w14:textId="77777777" w:rsidR="00C35F8D" w:rsidRDefault="00C35F8D"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22A"/>
    <w:rsid w:val="0015074B"/>
    <w:rsid w:val="0029639D"/>
    <w:rsid w:val="00326F90"/>
    <w:rsid w:val="00432BB8"/>
    <w:rsid w:val="004738FD"/>
    <w:rsid w:val="00604893"/>
    <w:rsid w:val="006053A4"/>
    <w:rsid w:val="009B2900"/>
    <w:rsid w:val="00AA1D8D"/>
    <w:rsid w:val="00B47730"/>
    <w:rsid w:val="00B57242"/>
    <w:rsid w:val="00C35F8D"/>
    <w:rsid w:val="00CB0664"/>
    <w:rsid w:val="00D45B15"/>
    <w:rsid w:val="00D6401E"/>
    <w:rsid w:val="00D823EE"/>
    <w:rsid w:val="00EE085D"/>
    <w:rsid w:val="00F05A43"/>
    <w:rsid w:val="00FA0A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01E"/>
    <w:pPr>
      <w:shd w:val="clear" w:color="auto" w:fill="FFFFFF"/>
      <w:spacing w:after="240" w:line="240" w:lineRule="auto"/>
      <w:ind w:left="500" w:right="500"/>
      <w:jc w:val="both"/>
    </w:pPr>
    <w:rPr>
      <w:rFonts w:ascii="Calibri (Body)" w:hAnsi="Calibri (Body)"/>
      <w:color w:val="000000"/>
      <w:lang w:val="fr-FR"/>
    </w:rPr>
  </w:style>
  <w:style w:type="paragraph" w:styleId="Titre1">
    <w:name w:val="heading 1"/>
    <w:basedOn w:val="Normal"/>
    <w:next w:val="Normal"/>
    <w:link w:val="Titre1C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Titre2">
    <w:name w:val="heading 2"/>
    <w:basedOn w:val="Normal"/>
    <w:next w:val="Normal"/>
    <w:link w:val="Titre2C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pPr>
  </w:style>
  <w:style w:type="character" w:customStyle="1" w:styleId="PieddepageCar">
    <w:name w:val="Pied de page Car"/>
    <w:basedOn w:val="Policepardfaut"/>
    <w:link w:val="Pieddepage"/>
    <w:uiPriority w:val="99"/>
    <w:rsid w:val="00E618BF"/>
  </w:style>
  <w:style w:type="paragraph" w:styleId="Sansinterligne">
    <w:name w:val="No Spacing"/>
    <w:basedOn w:val="Sous-titre"/>
    <w:uiPriority w:val="1"/>
    <w:qFormat/>
    <w:rsid w:val="00D6401E"/>
    <w:rPr>
      <w:lang w:val="fr-FR"/>
    </w:rPr>
  </w:style>
  <w:style w:type="character" w:customStyle="1" w:styleId="Titre1Car">
    <w:name w:val="Titre 1 Car"/>
    <w:basedOn w:val="Policepardfaut"/>
    <w:link w:val="Titre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idstyle"/>
    <w:next w:val="Normal"/>
    <w:link w:val="Sous-titreCar"/>
    <w:uiPriority w:val="11"/>
    <w:qFormat/>
    <w:rsid w:val="006053A4"/>
  </w:style>
  <w:style w:type="character" w:customStyle="1" w:styleId="Sous-titreCar">
    <w:name w:val="Sous-titre Car"/>
    <w:basedOn w:val="Policepardfaut"/>
    <w:link w:val="Sous-titre"/>
    <w:uiPriority w:val="11"/>
    <w:rsid w:val="006053A4"/>
    <w:rPr>
      <w:rFonts w:ascii="Corbel" w:hAnsi="Corbel"/>
      <w:i/>
      <w:color w:val="7F7F7F"/>
      <w:sz w:val="18"/>
      <w:shd w:val="clear" w:color="auto" w:fill="FFFFFF"/>
    </w:rPr>
  </w:style>
  <w:style w:type="paragraph" w:styleId="Paragraphedeliste">
    <w:name w:val="List Paragraph"/>
    <w:basedOn w:val="Normal"/>
    <w:uiPriority w:val="34"/>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uiPriority w:val="22"/>
    <w:qFormat/>
    <w:rsid w:val="00FA0AE5"/>
    <w:rPr>
      <w:b/>
      <w:lang w:val="fr-FR"/>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Policepardfau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1">
    <w:name w:val="Liste1"/>
    <w:basedOn w:val="liststyle"/>
    <w:link w:val="ListeChar"/>
    <w:qFormat/>
    <w:rsid w:val="00EE085D"/>
    <w:rPr>
      <w:lang w:val="fr-FR"/>
    </w:rPr>
  </w:style>
  <w:style w:type="character" w:customStyle="1" w:styleId="liststyleChar">
    <w:name w:val="list_style Char"/>
    <w:basedOn w:val="Policepardfaut"/>
    <w:link w:val="liststyle"/>
    <w:rsid w:val="00EE085D"/>
    <w:rPr>
      <w:rFonts w:ascii="Calibri (Body)" w:hAnsi="Calibri (Body)"/>
      <w:color w:val="000000"/>
      <w:shd w:val="clear" w:color="auto" w:fill="FFFFFF"/>
    </w:rPr>
  </w:style>
  <w:style w:type="character" w:customStyle="1" w:styleId="ListeChar">
    <w:name w:val="Liste Char"/>
    <w:basedOn w:val="liststyleChar"/>
    <w:link w:val="Liste1"/>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ert.ssi.gouv.fr/uploads/guide-ad.html" TargetMode="External"/><Relationship Id="rId4" Type="http://schemas.openxmlformats.org/officeDocument/2006/relationships/settings" Target="settings.xml"/><Relationship Id="rId9" Type="http://schemas.openxmlformats.org/officeDocument/2006/relationships/hyperlink" Target="https://www.purple-knight.com/fr/security-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206</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10</cp:revision>
  <dcterms:created xsi:type="dcterms:W3CDTF">2013-12-23T23:15:00Z</dcterms:created>
  <dcterms:modified xsi:type="dcterms:W3CDTF">2024-04-02T15:15:00Z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