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144D6AB" w14:textId="77777777" w:rsidR="00CC30D5" w:rsidRDefault="00CC30D5" w:rsidP="00CC30D5">
      <w:r w:rsidRPr="006053A4">
        <w:t>Pour accéder à un service à l'aide de Kerberos, un utilisateur demande un ticket (appelé TGS) au contrôleur de domaine spécifique au service. Ce ticket est chiffré à l'aide d'une dérivation du mot de passe du service, mais il peut être découvert par force brute pour récupérer le mot de passe d'origine.</w:t>
      </w:r>
    </w:p>
    <w:p w14:paraId="5F0656A7" w14:textId="77777777" w:rsidR="00CC30D5" w:rsidRPr="006053A4" w:rsidRDefault="00CC30D5" w:rsidP="00CC30D5">
      <w:pPr>
        <w:rPr>
          <w:rFonts w:hint="eastAsia"/>
        </w:rPr>
      </w:pPr>
    </w:p>
    <w:p w14:paraId="58EC4320" w14:textId="77777777" w:rsidR="00CC30D5" w:rsidRDefault="00CC30D5" w:rsidP="00CC30D5">
      <w:r w:rsidRPr="006053A4">
        <w:t>Tout compte ayant l'attribut SPN renseigné est considéré comme un compte de service. Étant donné que n'importe quel utilisateur peut demander un ticket pour un compte de service, ces comptes peuvent avoir leur mot de passe récupéré. De plus, il est connu que les services n'ont pas leur mot de passe modifié régulièrement et utilisent des mots bien connus.</w:t>
      </w:r>
    </w:p>
    <w:p w14:paraId="0BEA83C5" w14:textId="77777777" w:rsidR="00CC30D5" w:rsidRPr="006053A4" w:rsidRDefault="00CC30D5" w:rsidP="00CC30D5">
      <w:pPr>
        <w:rPr>
          <w:rFonts w:hint="eastAsia"/>
        </w:rPr>
      </w:pPr>
    </w:p>
    <w:p w14:paraId="626B4675" w14:textId="0A9BD542" w:rsidR="00757342" w:rsidRPr="00F1379C" w:rsidRDefault="00CC30D5" w:rsidP="00757342">
      <w:r w:rsidRPr="006053A4">
        <w:t xml:space="preserve">Le chiffrement AES est plus fort que le chiffrement RC4. Configurer les utilisateurs principaux avec SPN pour prendre en charge le chiffrement AES ne permettra pas de contrer des attaques telles que le </w:t>
      </w:r>
      <w:r w:rsidR="002200A8" w:rsidRPr="002200A8">
        <w:t>"</w:t>
      </w:r>
      <w:proofErr w:type="spellStart"/>
      <w:r w:rsidRPr="006053A4">
        <w:t>Kerberoasting</w:t>
      </w:r>
      <w:proofErr w:type="spellEnd"/>
      <w:r w:rsidR="002200A8" w:rsidRPr="002200A8">
        <w:t>"</w:t>
      </w:r>
      <w:r w:rsidRPr="006053A4">
        <w:t xml:space="preserve">, mais cela force l'utilisation d'AES par défaut, ce qui signifie qu'il est possible de surveiller les attaques de rétrogradation du chiffrement vers RC4 (attaques </w:t>
      </w:r>
      <w:r w:rsidR="002200A8" w:rsidRPr="002200A8">
        <w:t>"</w:t>
      </w:r>
      <w:proofErr w:type="spellStart"/>
      <w:r w:rsidRPr="006053A4">
        <w:t>Kerberoasting</w:t>
      </w:r>
      <w:proofErr w:type="spellEnd"/>
      <w:r w:rsidR="002200A8" w:rsidRPr="002200A8">
        <w:t>"</w:t>
      </w:r>
      <w:proofErr w:type="gramStart"/>
      <w:r w:rsidRPr="006053A4">
        <w:t>).</w:t>
      </w:r>
      <w:r w:rsidR="00EE19F2">
        <w:t>d</w:t>
      </w:r>
      <w:proofErr w:type="gramEnd"/>
    </w:p>
    <w:p w14:paraId="447DE8A5" w14:textId="456A0B3F" w:rsidR="00743933" w:rsidRPr="00D1411A" w:rsidRDefault="00743933" w:rsidP="00FF4A96">
      <w:pPr>
        <w:pStyle w:val="Heading1"/>
      </w:pPr>
      <w:r w:rsidRPr="00D1411A">
        <w:t>Conséquences</w:t>
      </w:r>
    </w:p>
    <w:p w14:paraId="3CB9E053" w14:textId="1FF0F551" w:rsidR="004A0230" w:rsidRDefault="00C65015" w:rsidP="00D92D65">
      <w:r>
        <w:t xml:space="preserve">Activer </w:t>
      </w:r>
      <w:r>
        <w:t>un algorithme de chiffrement fort aide à prévenir les scénarios suivants :</w:t>
      </w:r>
      <w:r>
        <w:t> </w:t>
      </w:r>
    </w:p>
    <w:p w14:paraId="2EF3E4B5" w14:textId="3044CBF2" w:rsidR="00057007" w:rsidRDefault="00DF6E62" w:rsidP="00FA4A6A">
      <w:pPr>
        <w:pStyle w:val="ListParagraph"/>
        <w:numPr>
          <w:ilvl w:val="0"/>
          <w:numId w:val="21"/>
        </w:numPr>
      </w:pPr>
      <w:r w:rsidRPr="00AC11D9">
        <w:rPr>
          <w:b/>
          <w:bCs/>
          <w:lang w:eastAsia="fr-FR"/>
        </w:rPr>
        <w:t xml:space="preserve">Déplacement </w:t>
      </w:r>
      <w:r w:rsidR="0057410C" w:rsidRPr="00AC11D9">
        <w:rPr>
          <w:b/>
          <w:bCs/>
          <w:lang w:eastAsia="fr-FR"/>
        </w:rPr>
        <w:t>latéral</w:t>
      </w:r>
      <w:r w:rsidR="0057410C">
        <w:t xml:space="preserve"> :</w:t>
      </w:r>
      <w:r w:rsidR="00C65015">
        <w:t xml:space="preserve"> </w:t>
      </w:r>
      <w:r w:rsidR="00057007">
        <w:t>Les attaquants peuvent se déplacer latéralement au sein du réseau en utilisant des comptes de service compromis. Cela peut les aider à accéder à plus de systèmes et de données, étendant ainsi leur influence au sein de l'organisation.</w:t>
      </w:r>
    </w:p>
    <w:p w14:paraId="2F3AC813" w14:textId="77777777" w:rsidR="00E70040" w:rsidRDefault="0057410C" w:rsidP="00E70040">
      <w:pPr>
        <w:pStyle w:val="ListParagraph"/>
        <w:numPr>
          <w:ilvl w:val="0"/>
          <w:numId w:val="21"/>
        </w:numPr>
      </w:pPr>
      <w:r w:rsidRPr="00E70040">
        <w:rPr>
          <w:b/>
          <w:bCs/>
          <w:lang w:eastAsia="fr-FR"/>
        </w:rPr>
        <w:t>Élévation de privilèges</w:t>
      </w:r>
      <w:r w:rsidRPr="0057410C">
        <w:t xml:space="preserve"> : </w:t>
      </w:r>
    </w:p>
    <w:p w14:paraId="16FB0678" w14:textId="77777777" w:rsidR="00E70040" w:rsidRDefault="00E70040" w:rsidP="00E70040">
      <w:pPr>
        <w:pStyle w:val="ListParagraph"/>
        <w:numPr>
          <w:ilvl w:val="1"/>
          <w:numId w:val="23"/>
        </w:numPr>
      </w:pPr>
      <w:r w:rsidRPr="00E70040">
        <w:rPr>
          <w:b/>
          <w:bCs/>
        </w:rPr>
        <w:t>Accès aux comptes de service</w:t>
      </w:r>
      <w:r w:rsidRPr="00E70040">
        <w:t xml:space="preserve"> : Les attaquants peuvent accéder aux comptes de service, qui ont souvent des privilèges plus élevés que les comptes utilisateurs standard. Ces comptes peuvent avoir des droits administratifs ou accéder à des données et des systèmes sensibles.</w:t>
      </w:r>
    </w:p>
    <w:p w14:paraId="0DC9E414" w14:textId="71B71058" w:rsidR="00E70040" w:rsidRPr="00E70040" w:rsidRDefault="00E70040" w:rsidP="00E70040">
      <w:pPr>
        <w:pStyle w:val="ListParagraph"/>
        <w:numPr>
          <w:ilvl w:val="1"/>
          <w:numId w:val="23"/>
        </w:numPr>
      </w:pPr>
      <w:r w:rsidRPr="00E70040">
        <w:rPr>
          <w:b/>
          <w:bCs/>
          <w:lang w:eastAsia="fr-FR"/>
        </w:rPr>
        <w:t>Accès à l'administrateur de domaine</w:t>
      </w:r>
      <w:r w:rsidRPr="00E70040">
        <w:rPr>
          <w:lang w:eastAsia="fr-FR"/>
        </w:rPr>
        <w:t xml:space="preserve"> : Si un compte de service avec des privilèges d'administrateur de domaine est compromis, l'attaquant peut prendre le contrôle de l'ensemble du domaine Active Directory (AD), menant à une prise de contrôle complète du domaine.</w:t>
      </w:r>
    </w:p>
    <w:p w14:paraId="44A04FA7" w14:textId="70CFD264" w:rsidR="00FB2754" w:rsidRPr="00FB2754" w:rsidRDefault="00FB2754" w:rsidP="00AC4124">
      <w:pPr>
        <w:pStyle w:val="ListParagraph"/>
        <w:numPr>
          <w:ilvl w:val="0"/>
          <w:numId w:val="24"/>
        </w:numPr>
        <w:rPr>
          <w:rStyle w:val="Strong"/>
        </w:rPr>
      </w:pPr>
      <w:r w:rsidRPr="00FB2754">
        <w:rPr>
          <w:rStyle w:val="Strong"/>
          <w:lang w:eastAsia="fr-FR"/>
        </w:rPr>
        <w:t>Persistance</w:t>
      </w:r>
      <w:r w:rsidRPr="00FB2754">
        <w:t xml:space="preserve"> : </w:t>
      </w:r>
      <w:r>
        <w:t>L'accès aux comptes de service permet aux attaquants de maintenir une présence persistante dans le réseau, car ces comptes sont moins susceptibles d'être surveillés et souvent utilisés pour des processus automatisés.</w:t>
      </w:r>
    </w:p>
    <w:p w14:paraId="31389FCE" w14:textId="1E550AEA" w:rsidR="00D92D65" w:rsidRDefault="00743933" w:rsidP="00FF4A96">
      <w:pPr>
        <w:pStyle w:val="Heading2"/>
      </w:pPr>
      <w:r>
        <w:t>Chaine de cyberattaques</w:t>
      </w:r>
    </w:p>
    <w:p w14:paraId="25D76542" w14:textId="3997A600" w:rsidR="00743933" w:rsidRPr="00AC11D9" w:rsidRDefault="00C029F0" w:rsidP="00743933">
      <w:r>
        <w:t xml:space="preserve">Activer un algorithme de chiffrement fort aide à prévenir </w:t>
      </w:r>
      <w:r w:rsidRPr="00AC11D9">
        <w:t>l’accomplissement des étapes suivantes d’une chaine de cyberattaques</w:t>
      </w:r>
      <w:r>
        <w:t xml:space="preserve"> </w:t>
      </w:r>
      <w:r w:rsidR="00743933" w:rsidRPr="00AC11D9">
        <w:t>:</w:t>
      </w:r>
    </w:p>
    <w:p w14:paraId="68F550D6" w14:textId="4A99DB7B" w:rsidR="00C029F0" w:rsidRPr="00C029F0" w:rsidRDefault="00C029F0" w:rsidP="00DE173E">
      <w:pPr>
        <w:pStyle w:val="ListParagraph"/>
        <w:numPr>
          <w:ilvl w:val="0"/>
          <w:numId w:val="16"/>
        </w:numPr>
        <w:rPr>
          <w:rStyle w:val="Strong"/>
          <w:b w:val="0"/>
          <w:lang w:eastAsia="fr-FR"/>
        </w:rPr>
      </w:pPr>
      <w:r w:rsidRPr="00C029F0">
        <w:rPr>
          <w:rStyle w:val="Strong"/>
        </w:rPr>
        <w:t>Installation</w:t>
      </w:r>
      <w:r>
        <w:rPr>
          <w:rStyle w:val="Strong"/>
          <w:b w:val="0"/>
          <w:lang w:eastAsia="fr-FR"/>
        </w:rPr>
        <w:t xml:space="preserve"> : </w:t>
      </w:r>
      <w:r>
        <w:t>L'accès aux comptes de service permet aux attaquants de maintenir une présence persistante dans le réseau, car ces comptes sont moins susceptibles d'être surveillés et souvent utilisés pour des processus automatisés.</w:t>
      </w:r>
    </w:p>
    <w:p w14:paraId="017F5CBE" w14:textId="5EF7F16A" w:rsidR="00092F05" w:rsidRPr="00092F05" w:rsidRDefault="00092F05" w:rsidP="00DE173E">
      <w:pPr>
        <w:pStyle w:val="ListParagraph"/>
        <w:numPr>
          <w:ilvl w:val="0"/>
          <w:numId w:val="16"/>
        </w:numPr>
        <w:rPr>
          <w:rStyle w:val="Strong"/>
          <w:b w:val="0"/>
          <w:lang w:eastAsia="fr-FR"/>
        </w:rPr>
      </w:pPr>
      <w:r w:rsidRPr="00092F05">
        <w:rPr>
          <w:rStyle w:val="Strong"/>
        </w:rPr>
        <w:t>Commande et contrôle</w:t>
      </w:r>
      <w:r>
        <w:rPr>
          <w:rStyle w:val="Strong"/>
          <w:b w:val="0"/>
          <w:lang w:eastAsia="fr-FR"/>
        </w:rPr>
        <w:t xml:space="preserve"> : </w:t>
      </w:r>
      <w:r>
        <w:t xml:space="preserve">Avec des privilèges élevés, les attaquants peuvent exécuter des commandes malveillantes, installer des logiciels malveillants et </w:t>
      </w:r>
      <w:r>
        <w:lastRenderedPageBreak/>
        <w:t>manipuler les configurations, compromettant davantage l'intégrité et la sécurité du réseau.</w:t>
      </w:r>
    </w:p>
    <w:p w14:paraId="461DD569" w14:textId="1F510025" w:rsidR="00743933" w:rsidRPr="00AC11D9" w:rsidRDefault="006D5F04" w:rsidP="00DE173E">
      <w:pPr>
        <w:pStyle w:val="ListParagraph"/>
        <w:numPr>
          <w:ilvl w:val="0"/>
          <w:numId w:val="16"/>
        </w:numPr>
        <w:rPr>
          <w:lang w:eastAsia="fr-FR"/>
        </w:rPr>
      </w:pPr>
      <w:r w:rsidRPr="00861FD7">
        <w:rPr>
          <w:rStyle w:val="Strong"/>
        </w:rPr>
        <w:t>Action sur objecti</w:t>
      </w:r>
      <w:r w:rsidR="00861FD7" w:rsidRPr="00861FD7">
        <w:rPr>
          <w:rStyle w:val="Strong"/>
        </w:rPr>
        <w:t>f</w:t>
      </w:r>
      <w:r w:rsidR="00861FD7">
        <w:rPr>
          <w:lang w:eastAsia="fr-FR"/>
        </w:rPr>
        <w:t> :</w:t>
      </w:r>
      <w:r w:rsidRPr="006D5F04">
        <w:t xml:space="preserve"> </w:t>
      </w:r>
      <w:r>
        <w:t>Les attaquants peuvent accéder à des données sensibles et les exfiltrer en utilisant les privilèges des comptes de service compromis, entraînant des fuites de données.</w:t>
      </w:r>
    </w:p>
    <w:p w14:paraId="3C0D8DE2" w14:textId="103E3A12" w:rsidR="00E83CD3" w:rsidRPr="005F388F" w:rsidRDefault="00073631" w:rsidP="00FF4A96">
      <w:pPr>
        <w:pStyle w:val="Heading1"/>
      </w:pPr>
      <w:r w:rsidRPr="00FF4A96">
        <w:t>Détection</w:t>
      </w:r>
    </w:p>
    <w:p w14:paraId="73960154" w14:textId="05F9BEDE" w:rsidR="001F4BED" w:rsidRPr="00AC5137" w:rsidRDefault="00CF22BC" w:rsidP="005902B0">
      <w:r>
        <w:t>Le</w:t>
      </w:r>
      <w:r w:rsidR="00BD727F">
        <w:t xml:space="preserve"> code PowerShell suivant permet de liste les utilisateurs et ordinateurs</w:t>
      </w:r>
      <w:r w:rsidR="00CC05E7">
        <w:t xml:space="preserve"> </w:t>
      </w:r>
      <w:r w:rsidR="00BD727F">
        <w:t xml:space="preserve">avec un attribut </w:t>
      </w:r>
      <w:r w:rsidR="0060708C" w:rsidRPr="0060708C">
        <w:t>"</w:t>
      </w:r>
      <w:r w:rsidR="00BD727F">
        <w:t>SPN</w:t>
      </w:r>
      <w:r w:rsidR="0060708C" w:rsidRPr="0060708C">
        <w:t>"</w:t>
      </w:r>
      <w:r w:rsidR="0060708C">
        <w:t xml:space="preserve">, donc considérés comme comptes de service </w:t>
      </w:r>
      <w:r w:rsidR="0033507C" w:rsidRPr="00AC5137">
        <w:t xml:space="preserve">: </w:t>
      </w:r>
    </w:p>
    <w:p w14:paraId="3FE62979" w14:textId="77777777" w:rsidR="00B43D49" w:rsidRDefault="00B43D49" w:rsidP="00B32E6C">
      <w:pPr>
        <w:pStyle w:val="PlainText"/>
      </w:pPr>
      <w:r>
        <w:t>#</w:t>
      </w:r>
    </w:p>
    <w:p w14:paraId="25564BD6" w14:textId="77777777" w:rsidR="008F71BC" w:rsidRDefault="00B43D49" w:rsidP="00B32E6C">
      <w:pPr>
        <w:pStyle w:val="PlainText"/>
      </w:pPr>
      <w:r>
        <w:t xml:space="preserve"># </w:t>
      </w:r>
      <w:proofErr w:type="spellStart"/>
      <w:r>
        <w:t>Import</w:t>
      </w:r>
      <w:r>
        <w:t>e</w:t>
      </w:r>
      <w:proofErr w:type="spellEnd"/>
      <w:r>
        <w:t xml:space="preserve"> le module </w:t>
      </w:r>
      <w:r>
        <w:t>Active Directory</w:t>
      </w:r>
      <w:r w:rsidR="008F71BC">
        <w:br/>
        <w:t>#</w:t>
      </w:r>
    </w:p>
    <w:p w14:paraId="2ECFEE66" w14:textId="7AA81752" w:rsidR="008F71BC" w:rsidRDefault="008F71BC" w:rsidP="00B32E6C">
      <w:pPr>
        <w:pStyle w:val="PlainText"/>
      </w:pPr>
      <w:r>
        <w:t xml:space="preserve">Import-Module </w:t>
      </w:r>
      <w:proofErr w:type="spellStart"/>
      <w:r>
        <w:t>ActiveDirectory</w:t>
      </w:r>
      <w:proofErr w:type="spellEnd"/>
    </w:p>
    <w:p w14:paraId="7485BC3A" w14:textId="77777777" w:rsidR="008F71BC" w:rsidRDefault="008F71BC" w:rsidP="00B32E6C">
      <w:pPr>
        <w:pStyle w:val="PlainText"/>
      </w:pPr>
    </w:p>
    <w:p w14:paraId="50239AB0" w14:textId="77777777" w:rsidR="008F71BC" w:rsidRDefault="008F71BC" w:rsidP="00B32E6C">
      <w:pPr>
        <w:pStyle w:val="PlainText"/>
      </w:pPr>
      <w:r>
        <w:t>#</w:t>
      </w:r>
    </w:p>
    <w:p w14:paraId="6896FFA8" w14:textId="72313BDB" w:rsidR="008F71BC" w:rsidRDefault="008F71BC" w:rsidP="00B32E6C">
      <w:pPr>
        <w:pStyle w:val="PlainText"/>
      </w:pPr>
      <w:r>
        <w:t xml:space="preserve"># </w:t>
      </w:r>
      <w:proofErr w:type="spellStart"/>
      <w:r w:rsidR="005C4A25">
        <w:t>Liste</w:t>
      </w:r>
      <w:proofErr w:type="spellEnd"/>
      <w:r w:rsidR="005C4A25">
        <w:t xml:space="preserve"> les </w:t>
      </w:r>
      <w:proofErr w:type="spellStart"/>
      <w:r w:rsidR="005C4A25">
        <w:t>comptes</w:t>
      </w:r>
      <w:proofErr w:type="spellEnd"/>
      <w:r w:rsidR="005C4A25">
        <w:t xml:space="preserve"> </w:t>
      </w:r>
      <w:proofErr w:type="spellStart"/>
      <w:r w:rsidR="005C4A25">
        <w:t>utilisateur</w:t>
      </w:r>
      <w:r w:rsidR="00887482">
        <w:t>s</w:t>
      </w:r>
      <w:proofErr w:type="spellEnd"/>
      <w:r w:rsidR="00887482">
        <w:t xml:space="preserve"> avec un attribute </w:t>
      </w:r>
      <w:r>
        <w:t>SPN</w:t>
      </w:r>
    </w:p>
    <w:p w14:paraId="6D44951C" w14:textId="77777777" w:rsidR="008F71BC" w:rsidRDefault="008F71BC" w:rsidP="00B32E6C">
      <w:pPr>
        <w:pStyle w:val="PlainText"/>
      </w:pPr>
      <w:r>
        <w:t>#</w:t>
      </w:r>
    </w:p>
    <w:p w14:paraId="554D7F1C" w14:textId="77777777" w:rsidR="009F6C16" w:rsidRDefault="008F71BC" w:rsidP="00B32E6C">
      <w:pPr>
        <w:pStyle w:val="PlainText"/>
      </w:pPr>
      <w:r>
        <w:t>$</w:t>
      </w:r>
      <w:proofErr w:type="spellStart"/>
      <w:r>
        <w:t>userSPNs</w:t>
      </w:r>
      <w:proofErr w:type="spellEnd"/>
      <w:r>
        <w:t xml:space="preserve"> = Get-</w:t>
      </w:r>
      <w:proofErr w:type="spellStart"/>
      <w:r>
        <w:t>ADUser</w:t>
      </w:r>
      <w:proofErr w:type="spellEnd"/>
      <w:r>
        <w:t xml:space="preserve"> -Filter {</w:t>
      </w:r>
      <w:proofErr w:type="spellStart"/>
      <w:r>
        <w:t>ServicePrincipalName</w:t>
      </w:r>
      <w:proofErr w:type="spellEnd"/>
      <w:r>
        <w:t xml:space="preserve"> -like "*"} -Property </w:t>
      </w:r>
      <w:proofErr w:type="spellStart"/>
      <w:r>
        <w:t>ServicePrincipalName</w:t>
      </w:r>
      <w:proofErr w:type="spellEnd"/>
      <w:r>
        <w:t xml:space="preserve"> | Where-Object </w:t>
      </w:r>
      <w:proofErr w:type="gramStart"/>
      <w:r>
        <w:t>{ $</w:t>
      </w:r>
      <w:proofErr w:type="gramEnd"/>
      <w:r>
        <w:t>_.</w:t>
      </w:r>
      <w:proofErr w:type="spellStart"/>
      <w:r>
        <w:t>ServicePrincipalName</w:t>
      </w:r>
      <w:proofErr w:type="spellEnd"/>
      <w:r>
        <w:t xml:space="preserve"> -ne $null } | Select-Object Name, </w:t>
      </w:r>
      <w:proofErr w:type="spellStart"/>
      <w:r>
        <w:t>SamAccountName</w:t>
      </w:r>
      <w:proofErr w:type="spellEnd"/>
      <w:r>
        <w:t xml:space="preserve">, </w:t>
      </w:r>
      <w:proofErr w:type="spellStart"/>
      <w:r>
        <w:t>ServicePrincipalName</w:t>
      </w:r>
      <w:proofErr w:type="spellEnd"/>
      <w:r>
        <w:br/>
      </w:r>
    </w:p>
    <w:p w14:paraId="25E66073" w14:textId="77777777" w:rsidR="009F6C16" w:rsidRDefault="009F6C16" w:rsidP="00B32E6C">
      <w:pPr>
        <w:pStyle w:val="PlainText"/>
      </w:pPr>
      <w:r>
        <w:t>#</w:t>
      </w:r>
    </w:p>
    <w:p w14:paraId="276560CE" w14:textId="517C0808" w:rsidR="009F6C16" w:rsidRDefault="009F6C16" w:rsidP="00B32E6C">
      <w:pPr>
        <w:pStyle w:val="PlainText"/>
      </w:pPr>
      <w:r>
        <w:t xml:space="preserve"># </w:t>
      </w:r>
      <w:proofErr w:type="spellStart"/>
      <w:r w:rsidR="00F1241A">
        <w:t>Liste</w:t>
      </w:r>
      <w:proofErr w:type="spellEnd"/>
      <w:r w:rsidR="00F1241A">
        <w:t xml:space="preserve"> les </w:t>
      </w:r>
      <w:proofErr w:type="spellStart"/>
      <w:r w:rsidR="00F1241A">
        <w:t>ordinateurs</w:t>
      </w:r>
      <w:proofErr w:type="spellEnd"/>
      <w:r w:rsidR="00F1241A">
        <w:t xml:space="preserve"> avec un attribute SPN</w:t>
      </w:r>
      <w:r w:rsidR="00F1241A">
        <w:t xml:space="preserve"> </w:t>
      </w:r>
      <w:r w:rsidR="00F1241A">
        <w:br/>
      </w:r>
      <w:r>
        <w:t>#</w:t>
      </w:r>
    </w:p>
    <w:p w14:paraId="5FCA6F00" w14:textId="56776ED2" w:rsidR="009F6C16" w:rsidRDefault="009F6C16" w:rsidP="00B32E6C">
      <w:pPr>
        <w:pStyle w:val="PlainText"/>
      </w:pPr>
      <w:r>
        <w:t>$</w:t>
      </w:r>
      <w:proofErr w:type="spellStart"/>
      <w:r>
        <w:t>computerSPNs</w:t>
      </w:r>
      <w:proofErr w:type="spellEnd"/>
      <w:r>
        <w:t xml:space="preserve"> = Get-</w:t>
      </w:r>
      <w:proofErr w:type="spellStart"/>
      <w:r>
        <w:t>ADComputer</w:t>
      </w:r>
      <w:proofErr w:type="spellEnd"/>
      <w:r>
        <w:t xml:space="preserve"> -Filter {</w:t>
      </w:r>
      <w:proofErr w:type="spellStart"/>
      <w:r>
        <w:t>ServicePrincipalName</w:t>
      </w:r>
      <w:proofErr w:type="spellEnd"/>
      <w:r>
        <w:t xml:space="preserve"> -like "*"} -Property </w:t>
      </w:r>
      <w:proofErr w:type="spellStart"/>
      <w:r>
        <w:t>ServicePrincipalName</w:t>
      </w:r>
      <w:proofErr w:type="spellEnd"/>
      <w:r>
        <w:t xml:space="preserve"> | Where-Object </w:t>
      </w:r>
      <w:proofErr w:type="gramStart"/>
      <w:r>
        <w:t>{ $</w:t>
      </w:r>
      <w:proofErr w:type="gramEnd"/>
      <w:r>
        <w:t>_.</w:t>
      </w:r>
      <w:proofErr w:type="spellStart"/>
      <w:r>
        <w:t>ServicePrincipalName</w:t>
      </w:r>
      <w:proofErr w:type="spellEnd"/>
      <w:r>
        <w:t xml:space="preserve"> -ne $null } | Select-Object Name, </w:t>
      </w:r>
      <w:proofErr w:type="spellStart"/>
      <w:r>
        <w:t>SamAccountName</w:t>
      </w:r>
      <w:proofErr w:type="spellEnd"/>
      <w:r>
        <w:t xml:space="preserve">, </w:t>
      </w:r>
      <w:proofErr w:type="spellStart"/>
      <w:r>
        <w:t>ServicePrincipalName</w:t>
      </w:r>
      <w:proofErr w:type="spellEnd"/>
      <w:r>
        <w:t xml:space="preserve"> </w:t>
      </w:r>
      <w:r w:rsidR="00F1241A">
        <w:br/>
      </w:r>
      <w:r w:rsidR="00F1241A">
        <w:br/>
      </w:r>
      <w:r>
        <w:t>#</w:t>
      </w:r>
      <w:r w:rsidR="00F1241A">
        <w:br/>
        <w:t xml:space="preserve"># </w:t>
      </w:r>
      <w:proofErr w:type="spellStart"/>
      <w:r w:rsidR="00A03295">
        <w:t>Concatene</w:t>
      </w:r>
      <w:proofErr w:type="spellEnd"/>
      <w:r w:rsidR="00DF1240">
        <w:t xml:space="preserve"> les deux </w:t>
      </w:r>
      <w:proofErr w:type="spellStart"/>
      <w:r w:rsidR="00DF1240">
        <w:t>listes</w:t>
      </w:r>
      <w:proofErr w:type="spellEnd"/>
      <w:r w:rsidR="00F1241A">
        <w:br/>
        <w:t>#</w:t>
      </w:r>
      <w:r w:rsidR="00F1241A">
        <w:br/>
      </w:r>
      <w:r>
        <w:t>$</w:t>
      </w:r>
      <w:proofErr w:type="spellStart"/>
      <w:r>
        <w:t>accountsWithSPNs</w:t>
      </w:r>
      <w:proofErr w:type="spellEnd"/>
      <w:r>
        <w:t xml:space="preserve"> = $</w:t>
      </w:r>
      <w:proofErr w:type="spellStart"/>
      <w:r>
        <w:t>userSPNs</w:t>
      </w:r>
      <w:proofErr w:type="spellEnd"/>
      <w:r>
        <w:t xml:space="preserve"> + $</w:t>
      </w:r>
      <w:proofErr w:type="spellStart"/>
      <w:r>
        <w:t>computerSPNs</w:t>
      </w:r>
      <w:proofErr w:type="spellEnd"/>
    </w:p>
    <w:p w14:paraId="16177F28" w14:textId="6215221C" w:rsidR="00887482" w:rsidRDefault="00887482" w:rsidP="00B32E6C">
      <w:pPr>
        <w:pStyle w:val="PlainText"/>
      </w:pPr>
      <w:r>
        <w:br/>
        <w:t>#</w:t>
      </w:r>
    </w:p>
    <w:p w14:paraId="1B47AAA7" w14:textId="5A1AFEEB" w:rsidR="00887482" w:rsidRDefault="00887482" w:rsidP="00B32E6C">
      <w:pPr>
        <w:pStyle w:val="PlainText"/>
      </w:pPr>
      <w:r>
        <w:t xml:space="preserve"># Affiche la </w:t>
      </w:r>
      <w:proofErr w:type="spellStart"/>
      <w:r>
        <w:t>liste</w:t>
      </w:r>
      <w:proofErr w:type="spellEnd"/>
      <w:r>
        <w:t xml:space="preserve"> sous </w:t>
      </w:r>
      <w:proofErr w:type="spellStart"/>
      <w:r>
        <w:t>forme</w:t>
      </w:r>
      <w:proofErr w:type="spellEnd"/>
      <w:r>
        <w:t xml:space="preserve"> de tableau</w:t>
      </w:r>
    </w:p>
    <w:p w14:paraId="6A2D4715" w14:textId="77777777" w:rsidR="00887482" w:rsidRDefault="00887482" w:rsidP="00B32E6C">
      <w:pPr>
        <w:pStyle w:val="PlainText"/>
      </w:pPr>
      <w:r>
        <w:t>#</w:t>
      </w:r>
      <w:r w:rsidR="008F71BC">
        <w:br/>
      </w:r>
      <w:r w:rsidR="005C4A25">
        <w:t>if ($</w:t>
      </w:r>
      <w:proofErr w:type="spellStart"/>
      <w:r w:rsidR="005C4A25">
        <w:t>accountsWithSPNs</w:t>
      </w:r>
      <w:proofErr w:type="spellEnd"/>
      <w:r w:rsidR="005C4A25">
        <w:t>) {</w:t>
      </w:r>
    </w:p>
    <w:p w14:paraId="3F909F9B" w14:textId="5D99F969" w:rsidR="00B43D49" w:rsidRDefault="005C4A25" w:rsidP="00887482">
      <w:pPr>
        <w:pStyle w:val="PlainText"/>
        <w:ind w:firstLine="720"/>
      </w:pPr>
      <w:r>
        <w:t>$</w:t>
      </w:r>
      <w:proofErr w:type="spellStart"/>
      <w:r>
        <w:t>accountsWithSPNs</w:t>
      </w:r>
      <w:proofErr w:type="spellEnd"/>
      <w:r>
        <w:t xml:space="preserve"> | Format-Table -Property Name, </w:t>
      </w:r>
      <w:proofErr w:type="spellStart"/>
      <w:r>
        <w:t>SamAccountName</w:t>
      </w:r>
      <w:proofErr w:type="spellEnd"/>
      <w:r>
        <w:t xml:space="preserve">, </w:t>
      </w:r>
      <w:proofErr w:type="spellStart"/>
      <w:r>
        <w:t>ServicePrincipalName</w:t>
      </w:r>
      <w:proofErr w:type="spellEnd"/>
      <w:r>
        <w:t xml:space="preserve"> -</w:t>
      </w:r>
      <w:proofErr w:type="spellStart"/>
      <w:r>
        <w:t>AutoSize</w:t>
      </w:r>
      <w:proofErr w:type="spellEnd"/>
      <w:r w:rsidR="009F6C16">
        <w:br/>
        <w:t>}</w:t>
      </w:r>
    </w:p>
    <w:p w14:paraId="04FA3A87" w14:textId="77777777" w:rsidR="00033214" w:rsidRDefault="00033214" w:rsidP="00033214">
      <w:pPr>
        <w:rPr>
          <w:lang w:val="en-US"/>
        </w:rPr>
      </w:pPr>
    </w:p>
    <w:p w14:paraId="4372CE79" w14:textId="06889315" w:rsidR="00033214" w:rsidRPr="008034E6" w:rsidRDefault="008034E6" w:rsidP="00033214">
      <w:r>
        <w:t xml:space="preserve">Le code PowerShell suivant permet de </w:t>
      </w:r>
      <w:r>
        <w:t>savoir si l</w:t>
      </w:r>
      <w:r w:rsidR="00747D5C">
        <w:t>’</w:t>
      </w:r>
      <w:r>
        <w:t xml:space="preserve">algorithmes de chiffrement AES </w:t>
      </w:r>
      <w:r w:rsidR="00747D5C">
        <w:t>est</w:t>
      </w:r>
      <w:r>
        <w:t xml:space="preserve"> actif</w:t>
      </w:r>
      <w:r w:rsidR="00747D5C">
        <w:t xml:space="preserve"> pour Kerbero</w:t>
      </w:r>
      <w:r>
        <w:t>s</w:t>
      </w:r>
      <w:r>
        <w:t xml:space="preserve"> </w:t>
      </w:r>
      <w:r w:rsidRPr="00AC5137">
        <w:t xml:space="preserve">: </w:t>
      </w:r>
    </w:p>
    <w:p w14:paraId="7D01956E" w14:textId="74A54A35" w:rsidR="0082478D" w:rsidRDefault="00033214" w:rsidP="00033214">
      <w:pPr>
        <w:pStyle w:val="PlainText"/>
      </w:pPr>
      <w:r>
        <w:t>#</w:t>
      </w:r>
      <w:r>
        <w:br/>
      </w:r>
      <w:r>
        <w:t xml:space="preserve"># </w:t>
      </w:r>
      <w:proofErr w:type="spellStart"/>
      <w:r w:rsidR="0082478D">
        <w:t>Dé</w:t>
      </w:r>
      <w:r w:rsidR="00226827">
        <w:t>fini</w:t>
      </w:r>
      <w:proofErr w:type="spellEnd"/>
      <w:r w:rsidR="00226827">
        <w:t xml:space="preserve"> l</w:t>
      </w:r>
      <w:r w:rsidR="00DF6090">
        <w:t xml:space="preserve">e chemin </w:t>
      </w:r>
      <w:proofErr w:type="spellStart"/>
      <w:r w:rsidR="00DF6090">
        <w:t>vers</w:t>
      </w:r>
      <w:proofErr w:type="spellEnd"/>
      <w:r w:rsidR="00DF6090">
        <w:t xml:space="preserve"> l</w:t>
      </w:r>
      <w:r w:rsidR="00226827">
        <w:t xml:space="preserve">a </w:t>
      </w:r>
      <w:proofErr w:type="spellStart"/>
      <w:r w:rsidR="00226827">
        <w:t>clé</w:t>
      </w:r>
      <w:proofErr w:type="spellEnd"/>
      <w:r w:rsidR="00226827">
        <w:t xml:space="preserve"> de </w:t>
      </w:r>
      <w:proofErr w:type="spellStart"/>
      <w:r w:rsidR="00226827">
        <w:t>registr</w:t>
      </w:r>
      <w:r w:rsidR="00DF6090">
        <w:t>e</w:t>
      </w:r>
      <w:proofErr w:type="spellEnd"/>
      <w:r w:rsidR="00A10BF7">
        <w:t xml:space="preserve"> à lire</w:t>
      </w:r>
    </w:p>
    <w:p w14:paraId="1B1C4365" w14:textId="2E7F34C2" w:rsidR="00DF6090" w:rsidRPr="00DF6090" w:rsidRDefault="00033214" w:rsidP="00DF6090">
      <w:pPr>
        <w:pStyle w:val="PlainText"/>
      </w:pPr>
      <w:r>
        <w:t>#</w:t>
      </w:r>
      <w:r>
        <w:br/>
      </w:r>
      <w:r>
        <w:t>$</w:t>
      </w:r>
      <w:proofErr w:type="spellStart"/>
      <w:r>
        <w:t>registryPath</w:t>
      </w:r>
      <w:proofErr w:type="spellEnd"/>
      <w:r>
        <w:t xml:space="preserve"> </w:t>
      </w:r>
      <w:proofErr w:type="gramStart"/>
      <w:r>
        <w:t>=</w:t>
      </w:r>
      <w:r>
        <w:t xml:space="preserve"> </w:t>
      </w:r>
      <w:r>
        <w:t xml:space="preserve"> "</w:t>
      </w:r>
      <w:proofErr w:type="gramEnd"/>
      <w:r>
        <w:t>HKLM:\SYSTEM\</w:t>
      </w:r>
      <w:proofErr w:type="spellStart"/>
      <w:r>
        <w:t>CurrentControlSet</w:t>
      </w:r>
      <w:proofErr w:type="spellEnd"/>
      <w:r>
        <w:t>\Control\</w:t>
      </w:r>
      <w:proofErr w:type="spellStart"/>
      <w:r>
        <w:t>Lsa</w:t>
      </w:r>
      <w:proofErr w:type="spellEnd"/>
      <w:r>
        <w:t>\Kerberos\Parameters"</w:t>
      </w:r>
      <w:r w:rsidR="00226827">
        <w:br/>
      </w:r>
      <w:r w:rsidR="00DF6090">
        <w:br/>
        <w:t>#</w:t>
      </w:r>
      <w:r w:rsidR="00DF6090">
        <w:br/>
        <w:t xml:space="preserve"># </w:t>
      </w:r>
      <w:proofErr w:type="spellStart"/>
      <w:r w:rsidR="00DF6090">
        <w:t>Défini</w:t>
      </w:r>
      <w:proofErr w:type="spellEnd"/>
      <w:r w:rsidR="00DF6090">
        <w:t xml:space="preserve"> l</w:t>
      </w:r>
      <w:r w:rsidR="0023173C">
        <w:t xml:space="preserve">e nom de la </w:t>
      </w:r>
      <w:proofErr w:type="spellStart"/>
      <w:r w:rsidR="00DF6090">
        <w:t>clé</w:t>
      </w:r>
      <w:proofErr w:type="spellEnd"/>
      <w:r w:rsidR="00DF6090">
        <w:t xml:space="preserve"> de </w:t>
      </w:r>
      <w:r w:rsidR="00A10BF7">
        <w:t>register à lire</w:t>
      </w:r>
      <w:r w:rsidR="00DF6090">
        <w:br/>
        <w:t>#</w:t>
      </w:r>
    </w:p>
    <w:p w14:paraId="7330B71C" w14:textId="5EB76F6B" w:rsidR="00FE11F2" w:rsidRDefault="00DF6090" w:rsidP="00033214">
      <w:pPr>
        <w:pStyle w:val="PlainText"/>
      </w:pPr>
      <w:r>
        <w:t>$</w:t>
      </w:r>
      <w:proofErr w:type="spellStart"/>
      <w:r>
        <w:t>registryKey</w:t>
      </w:r>
      <w:proofErr w:type="spellEnd"/>
      <w:r>
        <w:t xml:space="preserve"> = </w:t>
      </w:r>
      <w:r>
        <w:t>"</w:t>
      </w:r>
      <w:proofErr w:type="spellStart"/>
      <w:r>
        <w:t>SupportedEncryptionTypes</w:t>
      </w:r>
      <w:proofErr w:type="spellEnd"/>
      <w:r>
        <w:t>"</w:t>
      </w:r>
      <w:r>
        <w:br/>
      </w:r>
      <w:r>
        <w:br/>
        <w:t>#</w:t>
      </w:r>
      <w:r>
        <w:br/>
        <w:t xml:space="preserve"># </w:t>
      </w:r>
      <w:proofErr w:type="spellStart"/>
      <w:r w:rsidR="0023173C">
        <w:t>Récupère</w:t>
      </w:r>
      <w:proofErr w:type="spellEnd"/>
      <w:r w:rsidR="0023173C">
        <w:t xml:space="preserve"> la </w:t>
      </w:r>
      <w:proofErr w:type="spellStart"/>
      <w:r w:rsidR="0023173C">
        <w:t>clé</w:t>
      </w:r>
      <w:proofErr w:type="spellEnd"/>
      <w:r w:rsidR="0023173C">
        <w:t xml:space="preserve"> de </w:t>
      </w:r>
      <w:proofErr w:type="spellStart"/>
      <w:r w:rsidR="0023173C">
        <w:t>registre</w:t>
      </w:r>
      <w:proofErr w:type="spellEnd"/>
      <w:r>
        <w:br/>
      </w:r>
      <w:r>
        <w:lastRenderedPageBreak/>
        <w:t>#</w:t>
      </w:r>
      <w:r w:rsidR="00226827">
        <w:br/>
      </w:r>
      <w:r>
        <w:t>$</w:t>
      </w:r>
      <w:proofErr w:type="spellStart"/>
      <w:r>
        <w:t>reg</w:t>
      </w:r>
      <w:r w:rsidR="0023173C">
        <w:t>istry</w:t>
      </w:r>
      <w:r>
        <w:t>Value</w:t>
      </w:r>
      <w:proofErr w:type="spellEnd"/>
      <w:r>
        <w:t xml:space="preserve"> = Get-</w:t>
      </w:r>
      <w:proofErr w:type="spellStart"/>
      <w:r>
        <w:t>ItemProperty</w:t>
      </w:r>
      <w:proofErr w:type="spellEnd"/>
      <w:r>
        <w:t xml:space="preserve"> -Path $</w:t>
      </w:r>
      <w:proofErr w:type="spellStart"/>
      <w:r>
        <w:t>registryPath</w:t>
      </w:r>
      <w:proofErr w:type="spellEnd"/>
      <w:r>
        <w:t xml:space="preserve"> -Name $value -</w:t>
      </w:r>
      <w:proofErr w:type="spellStart"/>
      <w:r>
        <w:t>ErrorAction</w:t>
      </w:r>
      <w:proofErr w:type="spellEnd"/>
      <w:r>
        <w:t xml:space="preserve"> Stop</w:t>
      </w:r>
      <w:r w:rsidR="003E5293">
        <w:br/>
      </w:r>
      <w:r w:rsidR="003E5293">
        <w:br/>
        <w:t>#</w:t>
      </w:r>
      <w:r w:rsidR="003E5293">
        <w:br/>
        <w:t>#</w:t>
      </w:r>
      <w:r w:rsidR="00753D1A">
        <w:t xml:space="preserve"> </w:t>
      </w:r>
      <w:proofErr w:type="spellStart"/>
      <w:r w:rsidR="00753D1A">
        <w:t>Vérifie</w:t>
      </w:r>
      <w:proofErr w:type="spellEnd"/>
      <w:r w:rsidR="00753D1A">
        <w:t xml:space="preserve"> </w:t>
      </w:r>
      <w:proofErr w:type="spellStart"/>
      <w:r w:rsidR="00753D1A">
        <w:t>si</w:t>
      </w:r>
      <w:proofErr w:type="spellEnd"/>
      <w:r w:rsidR="00753D1A">
        <w:t xml:space="preserve"> l</w:t>
      </w:r>
      <w:r w:rsidR="00FE11F2">
        <w:t xml:space="preserve">es </w:t>
      </w:r>
      <w:proofErr w:type="spellStart"/>
      <w:r w:rsidR="00753D1A">
        <w:t>algorithme</w:t>
      </w:r>
      <w:r w:rsidR="00FE11F2">
        <w:t>s</w:t>
      </w:r>
      <w:proofErr w:type="spellEnd"/>
      <w:r w:rsidR="00753D1A">
        <w:t xml:space="preserve"> AES </w:t>
      </w:r>
      <w:proofErr w:type="spellStart"/>
      <w:r w:rsidR="00FE11F2">
        <w:t>sont</w:t>
      </w:r>
      <w:proofErr w:type="spellEnd"/>
      <w:r w:rsidR="00753D1A">
        <w:t xml:space="preserve"> </w:t>
      </w:r>
      <w:proofErr w:type="spellStart"/>
      <w:r w:rsidR="00753D1A">
        <w:t>actif</w:t>
      </w:r>
      <w:r w:rsidR="00FE11F2">
        <w:t>s</w:t>
      </w:r>
      <w:proofErr w:type="spellEnd"/>
      <w:r w:rsidR="003E5293">
        <w:br/>
        <w:t>#</w:t>
      </w:r>
      <w:r w:rsidR="003E5293">
        <w:br/>
      </w:r>
      <w:r w:rsidR="003E5293">
        <w:t>$aes128Enabled = ($</w:t>
      </w:r>
      <w:proofErr w:type="spellStart"/>
      <w:r w:rsidR="00D861AC">
        <w:t>registryValue</w:t>
      </w:r>
      <w:proofErr w:type="spellEnd"/>
      <w:r w:rsidR="00D861AC">
        <w:t xml:space="preserve"> </w:t>
      </w:r>
      <w:r w:rsidR="003E5293">
        <w:t>-band 0x08) -ne 0</w:t>
      </w:r>
      <w:r w:rsidR="00FE11F2">
        <w:br/>
      </w:r>
      <w:r w:rsidR="00FE11F2">
        <w:t>$aes256Enabled = ($</w:t>
      </w:r>
      <w:proofErr w:type="spellStart"/>
      <w:r w:rsidR="00D861AC">
        <w:t>registryValue</w:t>
      </w:r>
      <w:proofErr w:type="spellEnd"/>
      <w:r w:rsidR="00D861AC">
        <w:t xml:space="preserve"> </w:t>
      </w:r>
      <w:r w:rsidR="00FE11F2">
        <w:t>-band 0x10) -ne 0</w:t>
      </w:r>
      <w:r w:rsidR="00FE11F2">
        <w:br/>
      </w:r>
      <w:r w:rsidR="00FE11F2">
        <w:br/>
        <w:t>#</w:t>
      </w:r>
      <w:r w:rsidR="00FE11F2">
        <w:br/>
        <w:t xml:space="preserve"># Affiche les </w:t>
      </w:r>
      <w:proofErr w:type="spellStart"/>
      <w:r w:rsidR="00FE11F2">
        <w:t>résultats</w:t>
      </w:r>
      <w:proofErr w:type="spellEnd"/>
    </w:p>
    <w:p w14:paraId="78050F7C" w14:textId="2EEDAD27" w:rsidR="00033214" w:rsidRPr="00033214" w:rsidRDefault="00FE11F2" w:rsidP="00033214">
      <w:pPr>
        <w:pStyle w:val="PlainText"/>
      </w:pPr>
      <w:r>
        <w:t>#</w:t>
      </w:r>
      <w:r>
        <w:br/>
      </w:r>
      <w:r>
        <w:t>Write-Host "AES 128 Enabled: $aes128Enabled"</w:t>
      </w:r>
      <w:r>
        <w:br/>
      </w:r>
      <w:r>
        <w:t>Write-Host "AES 256 Enabled: $</w:t>
      </w:r>
      <w:proofErr w:type="gramStart"/>
      <w:r>
        <w:t>aes256Enabled</w:t>
      </w:r>
      <w:proofErr w:type="gramEnd"/>
      <w:r>
        <w:t>"</w:t>
      </w:r>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6BA1E65D" w14:textId="193754AF" w:rsidR="002B1794" w:rsidRDefault="000D21E4" w:rsidP="006C4282">
      <w:pPr>
        <w:pStyle w:val="ListParagraph"/>
        <w:numPr>
          <w:ilvl w:val="0"/>
          <w:numId w:val="18"/>
        </w:numPr>
      </w:pPr>
      <w:r>
        <w:t>L’ordinateur doit pouvoir être redémarrer pour que les modification</w:t>
      </w:r>
      <w:r w:rsidR="00BE22F7">
        <w:t>s</w:t>
      </w:r>
      <w:r>
        <w:t xml:space="preserve"> puissent être prises en compte</w:t>
      </w:r>
    </w:p>
    <w:p w14:paraId="727ADFD9" w14:textId="081DCB80" w:rsidR="006C4282" w:rsidRDefault="006C4282" w:rsidP="00FF4A96">
      <w:pPr>
        <w:pStyle w:val="Heading2"/>
      </w:pPr>
      <w:r>
        <w:t>Procédure</w:t>
      </w:r>
    </w:p>
    <w:p w14:paraId="34D29208" w14:textId="1A22552C" w:rsidR="00A31416" w:rsidRDefault="003741FA" w:rsidP="000C6373">
      <w:r>
        <w:t>Le code PowerShell suivant permet d’active AES</w:t>
      </w:r>
      <w:r w:rsidR="00747D5C">
        <w:t xml:space="preserve"> pour Kerberos :</w:t>
      </w:r>
    </w:p>
    <w:p w14:paraId="5E5A7FAF"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1E429AE8" w14:textId="28FC4195" w:rsidR="00363D1B" w:rsidRDefault="00363D1B" w:rsidP="00A31416">
      <w:pPr>
        <w:pStyle w:val="PlainText"/>
      </w:pPr>
      <w:r>
        <w:t>#</w:t>
      </w:r>
      <w:r>
        <w:t xml:space="preserve"> </w:t>
      </w:r>
      <w:proofErr w:type="spellStart"/>
      <w:r w:rsidR="00A10BF7">
        <w:t>Défini</w:t>
      </w:r>
      <w:proofErr w:type="spellEnd"/>
      <w:r w:rsidR="00A10BF7">
        <w:t xml:space="preserve"> le chemin </w:t>
      </w:r>
      <w:proofErr w:type="spellStart"/>
      <w:r w:rsidR="00A10BF7">
        <w:t>vers</w:t>
      </w:r>
      <w:proofErr w:type="spellEnd"/>
      <w:r w:rsidR="00A10BF7">
        <w:t xml:space="preserve"> la </w:t>
      </w:r>
      <w:proofErr w:type="spellStart"/>
      <w:r w:rsidR="00A10BF7">
        <w:t>clé</w:t>
      </w:r>
      <w:proofErr w:type="spellEnd"/>
      <w:r w:rsidR="00A10BF7">
        <w:t xml:space="preserve"> de </w:t>
      </w:r>
      <w:r w:rsidR="00A10BF7">
        <w:t>register à modifier</w:t>
      </w:r>
      <w:r>
        <w:br/>
        <w:t>#</w:t>
      </w:r>
      <w:r>
        <w:br/>
      </w:r>
      <w:r>
        <w:t>$</w:t>
      </w:r>
      <w:proofErr w:type="spellStart"/>
      <w:r>
        <w:t>registryPath</w:t>
      </w:r>
      <w:proofErr w:type="spellEnd"/>
      <w:r>
        <w:t xml:space="preserve"> = "HKLM:\SYSTEM\</w:t>
      </w:r>
      <w:proofErr w:type="spellStart"/>
      <w:r>
        <w:t>CurrentControlSet</w:t>
      </w:r>
      <w:proofErr w:type="spellEnd"/>
      <w:r>
        <w:t>\Control\</w:t>
      </w:r>
      <w:proofErr w:type="spellStart"/>
      <w:r>
        <w:t>Lsa</w:t>
      </w:r>
      <w:proofErr w:type="spellEnd"/>
      <w:r>
        <w:t xml:space="preserve">\Kerberos\Parameters" </w:t>
      </w:r>
      <w:r>
        <w:br/>
      </w:r>
      <w:r>
        <w:br/>
        <w:t>#</w:t>
      </w:r>
      <w:r>
        <w:br/>
      </w:r>
      <w:r>
        <w:t xml:space="preserve"># </w:t>
      </w:r>
      <w:proofErr w:type="spellStart"/>
      <w:r w:rsidR="00A10BF7">
        <w:t>Défini</w:t>
      </w:r>
      <w:proofErr w:type="spellEnd"/>
      <w:r w:rsidR="00A10BF7">
        <w:t xml:space="preserve"> le nom de la </w:t>
      </w:r>
      <w:proofErr w:type="spellStart"/>
      <w:r w:rsidR="00A10BF7">
        <w:t>clé</w:t>
      </w:r>
      <w:proofErr w:type="spellEnd"/>
      <w:r w:rsidR="00A10BF7">
        <w:t xml:space="preserve"> de </w:t>
      </w:r>
      <w:r w:rsidR="00A10BF7">
        <w:t>register à modifier</w:t>
      </w:r>
      <w:r w:rsidR="00A10BF7">
        <w:br/>
      </w:r>
      <w:r>
        <w:t>#</w:t>
      </w:r>
    </w:p>
    <w:p w14:paraId="1D8B67E2" w14:textId="5E4964C2" w:rsidR="00762339" w:rsidRDefault="00363D1B" w:rsidP="00A31416">
      <w:pPr>
        <w:pStyle w:val="PlainText"/>
      </w:pPr>
      <w:r>
        <w:t>$</w:t>
      </w:r>
      <w:proofErr w:type="spellStart"/>
      <w:r>
        <w:t>valueName</w:t>
      </w:r>
      <w:proofErr w:type="spellEnd"/>
      <w:r>
        <w:t xml:space="preserve"> = "</w:t>
      </w:r>
      <w:proofErr w:type="spellStart"/>
      <w:r>
        <w:t>SupportedEncryptionTypes</w:t>
      </w:r>
      <w:proofErr w:type="spellEnd"/>
      <w:r>
        <w:t xml:space="preserve">" </w:t>
      </w:r>
      <w:r>
        <w:br/>
      </w:r>
      <w:r w:rsidR="00CE688B">
        <w:br/>
        <w:t>#</w:t>
      </w:r>
      <w:r>
        <w:br/>
      </w:r>
      <w:r>
        <w:t xml:space="preserve"># </w:t>
      </w:r>
      <w:proofErr w:type="spellStart"/>
      <w:r w:rsidR="00A10BF7">
        <w:t>Défini</w:t>
      </w:r>
      <w:proofErr w:type="spellEnd"/>
      <w:r w:rsidR="00A10BF7">
        <w:t xml:space="preserve"> la nouvelle </w:t>
      </w:r>
      <w:proofErr w:type="spellStart"/>
      <w:r w:rsidR="00A10BF7">
        <w:t>valeur</w:t>
      </w:r>
      <w:proofErr w:type="spellEnd"/>
      <w:r w:rsidR="00A10BF7">
        <w:t xml:space="preserve"> de la </w:t>
      </w:r>
      <w:proofErr w:type="spellStart"/>
      <w:r w:rsidR="00A10BF7">
        <w:t>clé</w:t>
      </w:r>
      <w:proofErr w:type="spellEnd"/>
      <w:r w:rsidR="00A10BF7">
        <w:t xml:space="preserve"> de </w:t>
      </w:r>
      <w:proofErr w:type="spellStart"/>
      <w:r w:rsidR="00A10BF7">
        <w:t>registr</w:t>
      </w:r>
      <w:r w:rsidR="00FE68FC">
        <w:t>e</w:t>
      </w:r>
      <w:proofErr w:type="spellEnd"/>
      <w:r w:rsidR="00FE68FC">
        <w:t>:</w:t>
      </w:r>
      <w:r w:rsidR="00FE68FC">
        <w:br/>
        <w:t xml:space="preserve">#     - </w:t>
      </w:r>
      <w:r>
        <w:t xml:space="preserve">AES </w:t>
      </w:r>
      <w:proofErr w:type="gramStart"/>
      <w:r>
        <w:t xml:space="preserve">128 </w:t>
      </w:r>
      <w:r w:rsidR="00FE68FC">
        <w:t xml:space="preserve"> </w:t>
      </w:r>
      <w:r>
        <w:t>(</w:t>
      </w:r>
      <w:proofErr w:type="gramEnd"/>
      <w:r>
        <w:t>0x08</w:t>
      </w:r>
      <w:r w:rsidR="00CE688B">
        <w:t>)</w:t>
      </w:r>
      <w:r w:rsidR="00FE68FC">
        <w:br/>
        <w:t xml:space="preserve">#     - </w:t>
      </w:r>
      <w:r>
        <w:t xml:space="preserve">AES 256 </w:t>
      </w:r>
      <w:r w:rsidR="00FE68FC">
        <w:t xml:space="preserve"> </w:t>
      </w:r>
      <w:r>
        <w:t>(0x10)</w:t>
      </w:r>
      <w:r w:rsidR="00FE68FC">
        <w:br/>
        <w:t>#</w:t>
      </w:r>
      <w:r>
        <w:t xml:space="preserve"> </w:t>
      </w:r>
      <w:r w:rsidR="00FE68FC">
        <w:t xml:space="preserve">    - Les deux </w:t>
      </w:r>
      <w:r w:rsidR="00CE688B">
        <w:t>(0x18)</w:t>
      </w:r>
      <w:r>
        <w:br/>
      </w:r>
      <w:r w:rsidR="00CE688B">
        <w:t>#</w:t>
      </w:r>
      <w:r w:rsidR="00CE688B">
        <w:br/>
      </w:r>
      <w:r>
        <w:t>$</w:t>
      </w:r>
      <w:proofErr w:type="spellStart"/>
      <w:r>
        <w:t>aesValue</w:t>
      </w:r>
      <w:proofErr w:type="spellEnd"/>
      <w:r>
        <w:t xml:space="preserve"> = 0x18 </w:t>
      </w:r>
      <w:r>
        <w:br/>
      </w:r>
      <w:r w:rsidR="00CE688B">
        <w:br/>
        <w:t>#</w:t>
      </w:r>
      <w:r>
        <w:br/>
      </w:r>
      <w:r>
        <w:t xml:space="preserve"># </w:t>
      </w:r>
      <w:r w:rsidR="00762339">
        <w:t xml:space="preserve">Si le chemin </w:t>
      </w:r>
      <w:proofErr w:type="spellStart"/>
      <w:r w:rsidR="00762339">
        <w:t>vers</w:t>
      </w:r>
      <w:proofErr w:type="spellEnd"/>
      <w:r w:rsidR="00762339">
        <w:t xml:space="preserve"> la </w:t>
      </w:r>
      <w:proofErr w:type="spellStart"/>
      <w:r w:rsidR="00762339">
        <w:t>clé</w:t>
      </w:r>
      <w:proofErr w:type="spellEnd"/>
      <w:r w:rsidR="00762339">
        <w:t xml:space="preserve"> de register </w:t>
      </w:r>
      <w:proofErr w:type="spellStart"/>
      <w:r w:rsidR="00762339">
        <w:t>n’existe</w:t>
      </w:r>
      <w:proofErr w:type="spellEnd"/>
      <w:r w:rsidR="00762339">
        <w:t xml:space="preserve"> pas</w:t>
      </w:r>
      <w:r w:rsidR="004244B2">
        <w:br/>
        <w:t>#</w:t>
      </w:r>
      <w:r w:rsidR="004244B2">
        <w:br/>
      </w:r>
      <w:r>
        <w:t>if (-not (Test-Path $</w:t>
      </w:r>
      <w:proofErr w:type="spellStart"/>
      <w:r>
        <w:t>registryPath</w:t>
      </w:r>
      <w:proofErr w:type="spellEnd"/>
      <w:r>
        <w:t xml:space="preserve">)) { </w:t>
      </w:r>
      <w:r w:rsidR="00762339">
        <w:br/>
        <w:t xml:space="preserve"> </w:t>
      </w:r>
      <w:r w:rsidR="00762339">
        <w:tab/>
        <w:t>#</w:t>
      </w:r>
    </w:p>
    <w:p w14:paraId="3B9C36C2" w14:textId="3340D14A" w:rsidR="00762339" w:rsidRDefault="00762339" w:rsidP="00762339">
      <w:pPr>
        <w:pStyle w:val="PlainText"/>
        <w:ind w:firstLine="720"/>
      </w:pPr>
      <w:r>
        <w:t xml:space="preserve"># </w:t>
      </w:r>
      <w:proofErr w:type="spellStart"/>
      <w:r>
        <w:t>Créer</w:t>
      </w:r>
      <w:proofErr w:type="spellEnd"/>
      <w:r>
        <w:t xml:space="preserve"> le chemin </w:t>
      </w:r>
      <w:proofErr w:type="spellStart"/>
      <w:r>
        <w:t>vers</w:t>
      </w:r>
      <w:proofErr w:type="spellEnd"/>
      <w:r>
        <w:t xml:space="preserve"> la </w:t>
      </w:r>
      <w:proofErr w:type="spellStart"/>
      <w:r>
        <w:t>clé</w:t>
      </w:r>
      <w:proofErr w:type="spellEnd"/>
      <w:r>
        <w:t xml:space="preserve"> de </w:t>
      </w:r>
      <w:proofErr w:type="spellStart"/>
      <w:r>
        <w:t>registre</w:t>
      </w:r>
      <w:proofErr w:type="spellEnd"/>
    </w:p>
    <w:p w14:paraId="09117FE0" w14:textId="37C91B57" w:rsidR="004244B2" w:rsidRDefault="00762339" w:rsidP="00A31416">
      <w:pPr>
        <w:pStyle w:val="PlainText"/>
      </w:pPr>
      <w:r>
        <w:t xml:space="preserve"> </w:t>
      </w:r>
      <w:r>
        <w:tab/>
        <w:t>#</w:t>
      </w:r>
      <w:r w:rsidR="004244B2">
        <w:br/>
      </w:r>
      <w:r w:rsidR="004244B2">
        <w:tab/>
      </w:r>
      <w:r w:rsidR="00363D1B">
        <w:t>New-Item -Path $</w:t>
      </w:r>
      <w:proofErr w:type="spellStart"/>
      <w:r w:rsidR="00363D1B">
        <w:t>registryPath</w:t>
      </w:r>
      <w:proofErr w:type="spellEnd"/>
      <w:r w:rsidR="00363D1B">
        <w:t xml:space="preserve"> -Force</w:t>
      </w:r>
    </w:p>
    <w:p w14:paraId="4AB8503A" w14:textId="590ACC66" w:rsidR="00A31416" w:rsidRPr="00A31416" w:rsidRDefault="00363D1B" w:rsidP="0062403D">
      <w:pPr>
        <w:pStyle w:val="PlainText"/>
        <w:rPr>
          <w:rStyle w:val="HTMLCode"/>
          <w:rFonts w:eastAsiaTheme="minorEastAsia"/>
          <w:lang w:val="fr-FR"/>
        </w:rPr>
      </w:pPr>
      <w:r>
        <w:t xml:space="preserve">} </w:t>
      </w:r>
      <w:r>
        <w:br/>
      </w:r>
      <w:r w:rsidR="004244B2">
        <w:br/>
        <w:t>#</w:t>
      </w:r>
      <w:r>
        <w:br/>
      </w:r>
      <w:r>
        <w:t xml:space="preserve"># </w:t>
      </w:r>
      <w:proofErr w:type="spellStart"/>
      <w:r w:rsidR="006428F5">
        <w:t>Écrire</w:t>
      </w:r>
      <w:proofErr w:type="spellEnd"/>
      <w:r w:rsidR="006428F5">
        <w:t xml:space="preserve"> la nouvelle Valeur de la </w:t>
      </w:r>
      <w:proofErr w:type="spellStart"/>
      <w:r w:rsidR="006428F5">
        <w:t>clé</w:t>
      </w:r>
      <w:proofErr w:type="spellEnd"/>
      <w:r w:rsidR="006428F5">
        <w:t xml:space="preserve"> de </w:t>
      </w:r>
      <w:proofErr w:type="spellStart"/>
      <w:r w:rsidR="006428F5">
        <w:t>registre</w:t>
      </w:r>
      <w:proofErr w:type="spellEnd"/>
      <w:r>
        <w:t xml:space="preserve"> </w:t>
      </w:r>
      <w:r w:rsidR="004244B2">
        <w:br/>
        <w:t>#</w:t>
      </w:r>
      <w:r w:rsidR="004244B2">
        <w:br/>
      </w:r>
      <w:r>
        <w:lastRenderedPageBreak/>
        <w:t>Set-</w:t>
      </w:r>
      <w:proofErr w:type="spellStart"/>
      <w:r>
        <w:t>ItemProperty</w:t>
      </w:r>
      <w:proofErr w:type="spellEnd"/>
      <w:r>
        <w:t xml:space="preserve"> -Path $</w:t>
      </w:r>
      <w:proofErr w:type="spellStart"/>
      <w:r>
        <w:t>registryPath</w:t>
      </w:r>
      <w:proofErr w:type="spellEnd"/>
      <w:r>
        <w:t xml:space="preserve"> -Name $</w:t>
      </w:r>
      <w:proofErr w:type="spellStart"/>
      <w:r>
        <w:t>valueName</w:t>
      </w:r>
      <w:proofErr w:type="spellEnd"/>
      <w:r>
        <w:t xml:space="preserve"> -Value $</w:t>
      </w:r>
      <w:proofErr w:type="spellStart"/>
      <w:r>
        <w:t>aesValue</w:t>
      </w:r>
      <w:proofErr w:type="spellEnd"/>
      <w:r>
        <w:t xml:space="preserve"> -Type </w:t>
      </w:r>
      <w:proofErr w:type="spellStart"/>
      <w:r>
        <w:t>DWord</w:t>
      </w:r>
      <w:proofErr w:type="spellEnd"/>
      <w:r>
        <w:t xml:space="preserve"> </w:t>
      </w:r>
    </w:p>
    <w:p w14:paraId="7AF56251" w14:textId="77777777" w:rsidR="00B32E6C" w:rsidRDefault="00B32E6C" w:rsidP="00734842"/>
    <w:p w14:paraId="39C5AF21" w14:textId="4E193F58" w:rsidR="0062403D" w:rsidRDefault="0062403D" w:rsidP="00734842">
      <w:r>
        <w:t>L’ordinateur doit</w:t>
      </w:r>
      <w:r w:rsidR="000D21E4">
        <w:t xml:space="preserve"> être redémarrer pour que les modifications soient prises en compte.</w:t>
      </w:r>
    </w:p>
    <w:p w14:paraId="5952420B" w14:textId="67807B20" w:rsidR="00270AC1" w:rsidRPr="005F388F" w:rsidRDefault="00F73D57" w:rsidP="00FF4A96">
      <w:pPr>
        <w:pStyle w:val="Heading1"/>
      </w:pPr>
      <w:r w:rsidRPr="005F388F">
        <w:t>V</w:t>
      </w:r>
      <w:r w:rsidR="00073631" w:rsidRPr="005F388F">
        <w:t>érification</w:t>
      </w:r>
    </w:p>
    <w:p w14:paraId="4AC71B80" w14:textId="79511ACE" w:rsidR="004C77B6" w:rsidRPr="00757A0D" w:rsidRDefault="004C77B6" w:rsidP="004C77B6">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constater </w:t>
      </w:r>
      <w:r>
        <w:rPr>
          <w:lang w:eastAsia="fr-FR"/>
        </w:rPr>
        <w:t xml:space="preserve">que les algorithmes AES sont bien actifs </w:t>
      </w:r>
      <w:r w:rsidR="00135D9F">
        <w:rPr>
          <w:lang w:eastAsia="fr-FR"/>
        </w:rPr>
        <w:t>pour Kerberos</w:t>
      </w:r>
      <w:r>
        <w:rPr>
          <w:lang w:eastAsia="fr-FR"/>
        </w:rPr>
        <w:t>.</w:t>
      </w:r>
    </w:p>
    <w:p w14:paraId="29BCCB11" w14:textId="77777777" w:rsidR="004C77B6" w:rsidRDefault="004C77B6" w:rsidP="00E05355">
      <w:pPr>
        <w:rPr>
          <w:lang w:eastAsia="fr-FR"/>
        </w:rPr>
      </w:pP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C291" w14:textId="77777777" w:rsidR="005C1551" w:rsidRDefault="005C1551" w:rsidP="004E6E8A">
      <w:r>
        <w:separator/>
      </w:r>
    </w:p>
  </w:endnote>
  <w:endnote w:type="continuationSeparator" w:id="0">
    <w:p w14:paraId="41FFC443" w14:textId="77777777" w:rsidR="005C1551" w:rsidRDefault="005C1551"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FB49" w14:textId="77777777" w:rsidR="005C1551" w:rsidRDefault="005C1551" w:rsidP="004E6E8A">
      <w:r>
        <w:separator/>
      </w:r>
    </w:p>
  </w:footnote>
  <w:footnote w:type="continuationSeparator" w:id="0">
    <w:p w14:paraId="64C64C45" w14:textId="77777777" w:rsidR="005C1551" w:rsidRDefault="005C1551"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40.5pt;height:40.5pt" o:bullet="t">
        <v:imagedata r:id="rId1" o:title="purple"/>
      </v:shape>
    </w:pict>
  </w:numPicBullet>
  <w:numPicBullet w:numPicBulletId="1">
    <w:pict>
      <v:shape id="_x0000_i1206" type="#_x0000_t75" style="width:40.5pt;height:39.75pt" o:bullet="t">
        <v:imagedata r:id="rId2" o:title="light 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AA3AAC"/>
    <w:multiLevelType w:val="hybridMultilevel"/>
    <w:tmpl w:val="474C83A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E14C64"/>
    <w:multiLevelType w:val="hybridMultilevel"/>
    <w:tmpl w:val="C29C61DE"/>
    <w:lvl w:ilvl="0" w:tplc="86CE35EE">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E530FF"/>
    <w:multiLevelType w:val="hybridMultilevel"/>
    <w:tmpl w:val="8FC036E4"/>
    <w:lvl w:ilvl="0" w:tplc="FFFFFFFF">
      <w:start w:val="1"/>
      <w:numFmt w:val="bullet"/>
      <w:lvlText w:val=""/>
      <w:lvlPicBulletId w:val="0"/>
      <w:lvlJc w:val="left"/>
      <w:pPr>
        <w:ind w:left="720" w:hanging="360"/>
      </w:pPr>
      <w:rPr>
        <w:rFonts w:ascii="Symbol" w:hAnsi="Symbol" w:hint="default"/>
        <w:color w:val="auto"/>
      </w:rPr>
    </w:lvl>
    <w:lvl w:ilvl="1" w:tplc="4A4A8DC8">
      <w:start w:val="1"/>
      <w:numFmt w:val="bullet"/>
      <w:lvlText w:val=""/>
      <w:lvlPicBulletId w:val="1"/>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0317E4"/>
    <w:multiLevelType w:val="hybridMultilevel"/>
    <w:tmpl w:val="6C046978"/>
    <w:lvl w:ilvl="0" w:tplc="4A4A8D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E75708"/>
    <w:multiLevelType w:val="hybridMultilevel"/>
    <w:tmpl w:val="2480B93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9"/>
  </w:num>
  <w:num w:numId="8" w16cid:durableId="1171211866">
    <w:abstractNumId w:val="13"/>
  </w:num>
  <w:num w:numId="9" w16cid:durableId="274293546">
    <w:abstractNumId w:val="7"/>
  </w:num>
  <w:num w:numId="10" w16cid:durableId="1115950139">
    <w:abstractNumId w:val="20"/>
  </w:num>
  <w:num w:numId="11" w16cid:durableId="1618676560">
    <w:abstractNumId w:val="10"/>
  </w:num>
  <w:num w:numId="12" w16cid:durableId="1168667304">
    <w:abstractNumId w:val="18"/>
  </w:num>
  <w:num w:numId="13" w16cid:durableId="1451627964">
    <w:abstractNumId w:val="23"/>
  </w:num>
  <w:num w:numId="14" w16cid:durableId="1404184367">
    <w:abstractNumId w:val="19"/>
  </w:num>
  <w:num w:numId="15" w16cid:durableId="1213153922">
    <w:abstractNumId w:val="15"/>
  </w:num>
  <w:num w:numId="16" w16cid:durableId="571891901">
    <w:abstractNumId w:val="22"/>
  </w:num>
  <w:num w:numId="17" w16cid:durableId="1363746548">
    <w:abstractNumId w:val="11"/>
  </w:num>
  <w:num w:numId="18" w16cid:durableId="1801344327">
    <w:abstractNumId w:val="14"/>
  </w:num>
  <w:num w:numId="19" w16cid:durableId="1253785075">
    <w:abstractNumId w:val="16"/>
  </w:num>
  <w:num w:numId="20" w16cid:durableId="231504386">
    <w:abstractNumId w:val="21"/>
  </w:num>
  <w:num w:numId="21" w16cid:durableId="1770851301">
    <w:abstractNumId w:val="8"/>
  </w:num>
  <w:num w:numId="22" w16cid:durableId="1729330870">
    <w:abstractNumId w:val="17"/>
  </w:num>
  <w:num w:numId="23" w16cid:durableId="1663779198">
    <w:abstractNumId w:val="12"/>
  </w:num>
  <w:num w:numId="24" w16cid:durableId="133176143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3214"/>
    <w:rsid w:val="00034174"/>
    <w:rsid w:val="00034616"/>
    <w:rsid w:val="00042C92"/>
    <w:rsid w:val="00050D79"/>
    <w:rsid w:val="00051115"/>
    <w:rsid w:val="000556AB"/>
    <w:rsid w:val="00057007"/>
    <w:rsid w:val="00057B38"/>
    <w:rsid w:val="0006063C"/>
    <w:rsid w:val="00064F27"/>
    <w:rsid w:val="00065C9D"/>
    <w:rsid w:val="00073631"/>
    <w:rsid w:val="00074AA0"/>
    <w:rsid w:val="00074AF1"/>
    <w:rsid w:val="0007763F"/>
    <w:rsid w:val="00090886"/>
    <w:rsid w:val="00090C4D"/>
    <w:rsid w:val="00091BA9"/>
    <w:rsid w:val="00092F05"/>
    <w:rsid w:val="000950D5"/>
    <w:rsid w:val="000A2974"/>
    <w:rsid w:val="000B2F04"/>
    <w:rsid w:val="000B3C12"/>
    <w:rsid w:val="000B41CA"/>
    <w:rsid w:val="000B791B"/>
    <w:rsid w:val="000B7CBF"/>
    <w:rsid w:val="000C532B"/>
    <w:rsid w:val="000C5D10"/>
    <w:rsid w:val="000C6373"/>
    <w:rsid w:val="000C6BE6"/>
    <w:rsid w:val="000D12AB"/>
    <w:rsid w:val="000D21E4"/>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5D9F"/>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2A7E"/>
    <w:rsid w:val="0020401E"/>
    <w:rsid w:val="00204EF3"/>
    <w:rsid w:val="002051C6"/>
    <w:rsid w:val="00206EC6"/>
    <w:rsid w:val="00210F87"/>
    <w:rsid w:val="0021561B"/>
    <w:rsid w:val="00216618"/>
    <w:rsid w:val="002200A8"/>
    <w:rsid w:val="00223507"/>
    <w:rsid w:val="00226827"/>
    <w:rsid w:val="002316B1"/>
    <w:rsid w:val="0023173C"/>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1D0F"/>
    <w:rsid w:val="003339A3"/>
    <w:rsid w:val="0033507C"/>
    <w:rsid w:val="00337EF1"/>
    <w:rsid w:val="00342E2B"/>
    <w:rsid w:val="00343FAF"/>
    <w:rsid w:val="003479A1"/>
    <w:rsid w:val="003563A5"/>
    <w:rsid w:val="00361088"/>
    <w:rsid w:val="00363D1B"/>
    <w:rsid w:val="00370A2F"/>
    <w:rsid w:val="003741FA"/>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3"/>
    <w:rsid w:val="003E5297"/>
    <w:rsid w:val="003F0DE8"/>
    <w:rsid w:val="003F2715"/>
    <w:rsid w:val="003F39E2"/>
    <w:rsid w:val="00412D39"/>
    <w:rsid w:val="00412EF6"/>
    <w:rsid w:val="0041438E"/>
    <w:rsid w:val="00423C81"/>
    <w:rsid w:val="004244B2"/>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7B6"/>
    <w:rsid w:val="004C7DAC"/>
    <w:rsid w:val="004D08FF"/>
    <w:rsid w:val="004D0B85"/>
    <w:rsid w:val="004D4AD5"/>
    <w:rsid w:val="004E527E"/>
    <w:rsid w:val="004E6E8A"/>
    <w:rsid w:val="00517480"/>
    <w:rsid w:val="005174A8"/>
    <w:rsid w:val="00521C79"/>
    <w:rsid w:val="00530478"/>
    <w:rsid w:val="0053160D"/>
    <w:rsid w:val="00544A21"/>
    <w:rsid w:val="00556759"/>
    <w:rsid w:val="00562A6D"/>
    <w:rsid w:val="0057343C"/>
    <w:rsid w:val="0057410C"/>
    <w:rsid w:val="005743C9"/>
    <w:rsid w:val="00575892"/>
    <w:rsid w:val="0057625C"/>
    <w:rsid w:val="005868E7"/>
    <w:rsid w:val="005902B0"/>
    <w:rsid w:val="00592CBF"/>
    <w:rsid w:val="00595870"/>
    <w:rsid w:val="00595BC8"/>
    <w:rsid w:val="005A232B"/>
    <w:rsid w:val="005C1551"/>
    <w:rsid w:val="005C37E9"/>
    <w:rsid w:val="005C4A25"/>
    <w:rsid w:val="005D294A"/>
    <w:rsid w:val="005E5B72"/>
    <w:rsid w:val="005E6A3E"/>
    <w:rsid w:val="005F388F"/>
    <w:rsid w:val="005F4D61"/>
    <w:rsid w:val="005F727A"/>
    <w:rsid w:val="00604B27"/>
    <w:rsid w:val="0060708C"/>
    <w:rsid w:val="0060709A"/>
    <w:rsid w:val="0060738C"/>
    <w:rsid w:val="00610F57"/>
    <w:rsid w:val="00616BB6"/>
    <w:rsid w:val="00616EE4"/>
    <w:rsid w:val="00617433"/>
    <w:rsid w:val="0062403D"/>
    <w:rsid w:val="00630D80"/>
    <w:rsid w:val="006324EB"/>
    <w:rsid w:val="006428F5"/>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04"/>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47D5C"/>
    <w:rsid w:val="007512ED"/>
    <w:rsid w:val="00753D1A"/>
    <w:rsid w:val="007546D2"/>
    <w:rsid w:val="00756229"/>
    <w:rsid w:val="007563BF"/>
    <w:rsid w:val="00756B6E"/>
    <w:rsid w:val="00757342"/>
    <w:rsid w:val="00762339"/>
    <w:rsid w:val="00767723"/>
    <w:rsid w:val="0078051A"/>
    <w:rsid w:val="00784BF1"/>
    <w:rsid w:val="007859DC"/>
    <w:rsid w:val="00795F2C"/>
    <w:rsid w:val="007A1A2B"/>
    <w:rsid w:val="007B0862"/>
    <w:rsid w:val="007C4824"/>
    <w:rsid w:val="007D2C8E"/>
    <w:rsid w:val="007D32AF"/>
    <w:rsid w:val="007D4362"/>
    <w:rsid w:val="007D5057"/>
    <w:rsid w:val="007E50F7"/>
    <w:rsid w:val="007F4082"/>
    <w:rsid w:val="007F7924"/>
    <w:rsid w:val="008034E6"/>
    <w:rsid w:val="008051FB"/>
    <w:rsid w:val="00805BE8"/>
    <w:rsid w:val="0082478D"/>
    <w:rsid w:val="00831B47"/>
    <w:rsid w:val="0085471A"/>
    <w:rsid w:val="00857195"/>
    <w:rsid w:val="00861FD7"/>
    <w:rsid w:val="00864433"/>
    <w:rsid w:val="00887482"/>
    <w:rsid w:val="008A4912"/>
    <w:rsid w:val="008B5EB1"/>
    <w:rsid w:val="008B6383"/>
    <w:rsid w:val="008B6F55"/>
    <w:rsid w:val="008C1E5E"/>
    <w:rsid w:val="008D0BF6"/>
    <w:rsid w:val="008F1B61"/>
    <w:rsid w:val="008F226B"/>
    <w:rsid w:val="008F4A62"/>
    <w:rsid w:val="008F71BC"/>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640"/>
    <w:rsid w:val="009C47C5"/>
    <w:rsid w:val="009C5BDD"/>
    <w:rsid w:val="009F0A1F"/>
    <w:rsid w:val="009F0E56"/>
    <w:rsid w:val="009F185C"/>
    <w:rsid w:val="009F366E"/>
    <w:rsid w:val="009F6C16"/>
    <w:rsid w:val="00A0204D"/>
    <w:rsid w:val="00A03295"/>
    <w:rsid w:val="00A035B6"/>
    <w:rsid w:val="00A07044"/>
    <w:rsid w:val="00A10BF7"/>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4124"/>
    <w:rsid w:val="00AC5137"/>
    <w:rsid w:val="00AC555E"/>
    <w:rsid w:val="00AF39C2"/>
    <w:rsid w:val="00B00A90"/>
    <w:rsid w:val="00B04E3E"/>
    <w:rsid w:val="00B0670F"/>
    <w:rsid w:val="00B13636"/>
    <w:rsid w:val="00B1480D"/>
    <w:rsid w:val="00B15374"/>
    <w:rsid w:val="00B23DDA"/>
    <w:rsid w:val="00B304D4"/>
    <w:rsid w:val="00B31D4A"/>
    <w:rsid w:val="00B32E6C"/>
    <w:rsid w:val="00B43007"/>
    <w:rsid w:val="00B43D49"/>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D727F"/>
    <w:rsid w:val="00BE22F7"/>
    <w:rsid w:val="00BF4F72"/>
    <w:rsid w:val="00C029F0"/>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01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30D5"/>
    <w:rsid w:val="00CC5699"/>
    <w:rsid w:val="00CD0EF6"/>
    <w:rsid w:val="00CD112E"/>
    <w:rsid w:val="00CD44D8"/>
    <w:rsid w:val="00CD7B6D"/>
    <w:rsid w:val="00CE688B"/>
    <w:rsid w:val="00CF22BC"/>
    <w:rsid w:val="00CF34B5"/>
    <w:rsid w:val="00D001EC"/>
    <w:rsid w:val="00D04395"/>
    <w:rsid w:val="00D07E9C"/>
    <w:rsid w:val="00D1411A"/>
    <w:rsid w:val="00D2352D"/>
    <w:rsid w:val="00D26626"/>
    <w:rsid w:val="00D30706"/>
    <w:rsid w:val="00D35C82"/>
    <w:rsid w:val="00D40254"/>
    <w:rsid w:val="00D47333"/>
    <w:rsid w:val="00D53873"/>
    <w:rsid w:val="00D600F6"/>
    <w:rsid w:val="00D6323F"/>
    <w:rsid w:val="00D641C3"/>
    <w:rsid w:val="00D767BE"/>
    <w:rsid w:val="00D861AC"/>
    <w:rsid w:val="00D8637A"/>
    <w:rsid w:val="00D904C1"/>
    <w:rsid w:val="00D92D65"/>
    <w:rsid w:val="00DA27A6"/>
    <w:rsid w:val="00DA327B"/>
    <w:rsid w:val="00DE173E"/>
    <w:rsid w:val="00DE3A2D"/>
    <w:rsid w:val="00DE43D7"/>
    <w:rsid w:val="00DE7522"/>
    <w:rsid w:val="00DF1240"/>
    <w:rsid w:val="00DF50CA"/>
    <w:rsid w:val="00DF52B5"/>
    <w:rsid w:val="00DF6090"/>
    <w:rsid w:val="00DF6E62"/>
    <w:rsid w:val="00E00688"/>
    <w:rsid w:val="00E015DB"/>
    <w:rsid w:val="00E05355"/>
    <w:rsid w:val="00E20ADE"/>
    <w:rsid w:val="00E4325C"/>
    <w:rsid w:val="00E43960"/>
    <w:rsid w:val="00E448B3"/>
    <w:rsid w:val="00E4632D"/>
    <w:rsid w:val="00E5118B"/>
    <w:rsid w:val="00E5181E"/>
    <w:rsid w:val="00E51ACC"/>
    <w:rsid w:val="00E5330F"/>
    <w:rsid w:val="00E54362"/>
    <w:rsid w:val="00E56C84"/>
    <w:rsid w:val="00E62200"/>
    <w:rsid w:val="00E70040"/>
    <w:rsid w:val="00E812EC"/>
    <w:rsid w:val="00E83CD3"/>
    <w:rsid w:val="00E86201"/>
    <w:rsid w:val="00E90602"/>
    <w:rsid w:val="00E9115C"/>
    <w:rsid w:val="00E920F0"/>
    <w:rsid w:val="00EA5EC5"/>
    <w:rsid w:val="00EB2E29"/>
    <w:rsid w:val="00EB4582"/>
    <w:rsid w:val="00EC5B2A"/>
    <w:rsid w:val="00EC6E40"/>
    <w:rsid w:val="00ED18B7"/>
    <w:rsid w:val="00EE19F2"/>
    <w:rsid w:val="00EE2DFF"/>
    <w:rsid w:val="00EF17FF"/>
    <w:rsid w:val="00EF6709"/>
    <w:rsid w:val="00F1241A"/>
    <w:rsid w:val="00F21096"/>
    <w:rsid w:val="00F30768"/>
    <w:rsid w:val="00F43AAB"/>
    <w:rsid w:val="00F51863"/>
    <w:rsid w:val="00F7165D"/>
    <w:rsid w:val="00F73D57"/>
    <w:rsid w:val="00F77101"/>
    <w:rsid w:val="00F92D57"/>
    <w:rsid w:val="00F944F4"/>
    <w:rsid w:val="00FB2754"/>
    <w:rsid w:val="00FC1652"/>
    <w:rsid w:val="00FC62E6"/>
    <w:rsid w:val="00FC693F"/>
    <w:rsid w:val="00FC7CF6"/>
    <w:rsid w:val="00FD48CA"/>
    <w:rsid w:val="00FD48DF"/>
    <w:rsid w:val="00FE11F2"/>
    <w:rsid w:val="00FE1220"/>
    <w:rsid w:val="00FE68FC"/>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1353">
      <w:bodyDiv w:val="1"/>
      <w:marLeft w:val="0"/>
      <w:marRight w:val="0"/>
      <w:marTop w:val="0"/>
      <w:marBottom w:val="0"/>
      <w:divBdr>
        <w:top w:val="none" w:sz="0" w:space="0" w:color="auto"/>
        <w:left w:val="none" w:sz="0" w:space="0" w:color="auto"/>
        <w:bottom w:val="none" w:sz="0" w:space="0" w:color="auto"/>
        <w:right w:val="none" w:sz="0" w:space="0" w:color="auto"/>
      </w:divBdr>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029918685">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Pages>
  <Words>916</Words>
  <Characters>5041</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458</cp:revision>
  <dcterms:created xsi:type="dcterms:W3CDTF">2013-12-23T23:15:00Z</dcterms:created>
  <dcterms:modified xsi:type="dcterms:W3CDTF">2024-07-01T09:43:00Z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