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AF56" w14:textId="6929C8C1" w:rsidR="004738FD" w:rsidRPr="006053A4" w:rsidRDefault="00000000" w:rsidP="00EE085D">
      <w:pPr>
        <w:pStyle w:val="Titre1"/>
        <w:rPr>
          <w:rFonts w:hint="eastAsia"/>
        </w:rPr>
      </w:pPr>
      <w:r w:rsidRPr="006053A4">
        <w:t>Groupe « PreWin2000 compatible » contenant les « utilisateurs authentifiés »</w:t>
      </w:r>
    </w:p>
    <w:p w14:paraId="77E945D0" w14:textId="77777777" w:rsidR="004738FD" w:rsidRDefault="00000000" w:rsidP="00CA7DEA">
      <w:pPr>
        <w:pStyle w:val="Sansinterligne"/>
      </w:pPr>
      <w:r w:rsidRPr="00CA7DEA">
        <w:t>ID METSYS : 39</w:t>
      </w:r>
      <w:r>
        <w:br/>
      </w:r>
      <w:r w:rsidRPr="00CA7DEA">
        <w:t xml:space="preserve">ID </w:t>
      </w:r>
      <w:proofErr w:type="spellStart"/>
      <w:r w:rsidRPr="00CA7DEA">
        <w:t>PingCastle</w:t>
      </w:r>
      <w:proofErr w:type="spellEnd"/>
      <w:r w:rsidRPr="00CA7DEA">
        <w:t xml:space="preserve"> : </w:t>
      </w:r>
      <w:hyperlink r:id="rId8">
        <w:r w:rsidRPr="00CA7DEA">
          <w:t>A-PreWin2000Other</w:t>
        </w:r>
      </w:hyperlink>
      <w:r w:rsidRPr="00CA7DEA">
        <w:t xml:space="preserve">, </w:t>
      </w:r>
      <w:hyperlink r:id="rId9">
        <w:r w:rsidRPr="00CA7DEA">
          <w:t>A-PreWin2000AuthenticatedUsers</w:t>
        </w:r>
      </w:hyperlink>
      <w:r>
        <w:br/>
      </w:r>
      <w:r w:rsidRPr="00CA7DEA">
        <w:t xml:space="preserve">ID </w:t>
      </w:r>
      <w:proofErr w:type="spellStart"/>
      <w:r w:rsidRPr="00CA7DEA">
        <w:t>PurplKnight</w:t>
      </w:r>
      <w:proofErr w:type="spellEnd"/>
      <w:r w:rsidRPr="00CA7DEA">
        <w:t xml:space="preserve"> : </w:t>
      </w:r>
      <w:hyperlink r:id="rId10">
        <w:r w:rsidRPr="00CA7DEA">
          <w:t xml:space="preserve">Changes to </w:t>
        </w:r>
        <w:proofErr w:type="spellStart"/>
        <w:r w:rsidRPr="00CA7DEA">
          <w:t>PreWindows</w:t>
        </w:r>
        <w:proofErr w:type="spellEnd"/>
        <w:r w:rsidRPr="00CA7DEA">
          <w:t xml:space="preserve"> 2000 Compatible Access Group </w:t>
        </w:r>
        <w:proofErr w:type="spellStart"/>
        <w:r w:rsidRPr="00CA7DEA">
          <w:t>membership</w:t>
        </w:r>
        <w:proofErr w:type="spellEnd"/>
      </w:hyperlink>
      <w:r>
        <w:br/>
      </w:r>
      <w:r w:rsidRPr="00CA7DEA">
        <w:t xml:space="preserve">ID ANSSI : </w:t>
      </w:r>
      <w:hyperlink r:id="rId11" w:anchor="compatible_2000_not_default">
        <w:r w:rsidRPr="00CA7DEA">
          <w:t>vuln3_compatible_2000_not_default</w:t>
        </w:r>
      </w:hyperlink>
    </w:p>
    <w:p w14:paraId="4B283905" w14:textId="77777777" w:rsidR="004738FD" w:rsidRPr="006053A4" w:rsidRDefault="00000000" w:rsidP="00CA7DEA">
      <w:pPr>
        <w:pStyle w:val="Sansinterligne"/>
      </w:pPr>
      <w:r w:rsidRPr="00CA7DEA">
        <w:t>Charge de travail : 0.5 jour</w:t>
      </w:r>
      <w:r w:rsidRPr="006053A4">
        <w:br/>
      </w:r>
      <w:r w:rsidRPr="00CA7DEA">
        <w:t>Difficulté : 1 - Requière quelques connaissances sur l'anomalie</w:t>
      </w:r>
    </w:p>
    <w:p w14:paraId="6120436A" w14:textId="77777777" w:rsidR="004738FD" w:rsidRPr="00E05FFF" w:rsidRDefault="00000000">
      <w:pPr>
        <w:pStyle w:val="paragraphetitlestyle"/>
        <w:rPr>
          <w:rStyle w:val="lev"/>
          <w:rFonts w:hint="eastAsia"/>
          <w:b/>
          <w:bCs/>
        </w:rPr>
      </w:pPr>
      <w:r w:rsidRPr="00E05FFF">
        <w:rPr>
          <w:rStyle w:val="lev"/>
          <w:b/>
          <w:bCs/>
        </w:rPr>
        <w:t>Description</w:t>
      </w:r>
    </w:p>
    <w:p w14:paraId="2DC7281A" w14:textId="77777777" w:rsidR="004738FD" w:rsidRPr="006053A4" w:rsidRDefault="00000000" w:rsidP="00F05A43">
      <w:pPr>
        <w:rPr>
          <w:rFonts w:hint="eastAsia"/>
        </w:rPr>
      </w:pPr>
      <w:r w:rsidRPr="006053A4">
        <w:t>Le groupe « Pre-Windows 2000 Compatible Access » accorde l'accès à certaines appels RPC qui ne devraient pas être disponibles pour les utilisateurs ou les ordinateurs. La présence du groupe « </w:t>
      </w:r>
      <w:proofErr w:type="spellStart"/>
      <w:r w:rsidRPr="006053A4">
        <w:t>Authenticated</w:t>
      </w:r>
      <w:proofErr w:type="spellEnd"/>
      <w:r w:rsidRPr="006053A4">
        <w:t xml:space="preserve"> </w:t>
      </w:r>
      <w:proofErr w:type="spellStart"/>
      <w:r w:rsidRPr="006053A4">
        <w:t>Users</w:t>
      </w:r>
      <w:proofErr w:type="spellEnd"/>
      <w:r w:rsidRPr="006053A4">
        <w:t> » peut augmenter l’impact de certaines attaques (</w:t>
      </w:r>
      <w:proofErr w:type="spellStart"/>
      <w:r w:rsidRPr="006053A4">
        <w:t>PrintNightmare</w:t>
      </w:r>
      <w:proofErr w:type="spellEnd"/>
      <w:r w:rsidRPr="006053A4">
        <w:t>).</w:t>
      </w:r>
    </w:p>
    <w:p w14:paraId="4C5A4B2E" w14:textId="77777777" w:rsidR="004738FD" w:rsidRPr="00E05FFF" w:rsidRDefault="00000000">
      <w:pPr>
        <w:pStyle w:val="paragraphetitlestyle"/>
        <w:rPr>
          <w:rStyle w:val="lev"/>
          <w:rFonts w:hint="eastAsia"/>
          <w:b/>
          <w:bCs/>
        </w:rPr>
      </w:pPr>
      <w:r w:rsidRPr="00E05FFF">
        <w:rPr>
          <w:rStyle w:val="lev"/>
          <w:b/>
          <w:bCs/>
        </w:rPr>
        <w:t>Recommandation</w:t>
      </w:r>
    </w:p>
    <w:p w14:paraId="721BEC81" w14:textId="6131CACC" w:rsidR="007A0620" w:rsidRPr="006053A4" w:rsidRDefault="00000000" w:rsidP="007A0620">
      <w:pPr>
        <w:rPr>
          <w:rFonts w:hint="eastAsia"/>
        </w:rPr>
      </w:pPr>
      <w:r w:rsidRPr="006053A4">
        <w:t>Aucun système d’exploitation plus ancien que « Windows 2000 » est présent, alors il est possible de supprimer ce groupe.</w:t>
      </w:r>
    </w:p>
    <w:p w14:paraId="33313789" w14:textId="03079585" w:rsidR="004738FD" w:rsidRPr="006053A4" w:rsidRDefault="004738FD" w:rsidP="00F05A43">
      <w:pPr>
        <w:rPr>
          <w:rFonts w:hint="eastAsia"/>
        </w:rPr>
      </w:pPr>
    </w:p>
    <w:sectPr w:rsidR="004738FD" w:rsidRPr="006053A4" w:rsidSect="008A355C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39F10" w14:textId="77777777" w:rsidR="008A355C" w:rsidRDefault="008A355C" w:rsidP="006053A4">
      <w:pPr>
        <w:rPr>
          <w:rFonts w:hint="eastAsia"/>
        </w:rPr>
      </w:pPr>
      <w:r>
        <w:separator/>
      </w:r>
    </w:p>
  </w:endnote>
  <w:endnote w:type="continuationSeparator" w:id="0">
    <w:p w14:paraId="0292C009" w14:textId="77777777" w:rsidR="008A355C" w:rsidRDefault="008A355C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586D3" w14:textId="77777777" w:rsidR="008A355C" w:rsidRDefault="008A355C" w:rsidP="006053A4">
      <w:pPr>
        <w:rPr>
          <w:rFonts w:hint="eastAsia"/>
        </w:rPr>
      </w:pPr>
      <w:r>
        <w:separator/>
      </w:r>
    </w:p>
  </w:footnote>
  <w:footnote w:type="continuationSeparator" w:id="0">
    <w:p w14:paraId="496073F0" w14:textId="77777777" w:rsidR="008A355C" w:rsidRDefault="008A355C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8FD"/>
    <w:rsid w:val="00604893"/>
    <w:rsid w:val="006053A4"/>
    <w:rsid w:val="007A0620"/>
    <w:rsid w:val="008A355C"/>
    <w:rsid w:val="008C6FE5"/>
    <w:rsid w:val="00A07D64"/>
    <w:rsid w:val="00AA1D8D"/>
    <w:rsid w:val="00B47730"/>
    <w:rsid w:val="00CA7DEA"/>
    <w:rsid w:val="00CB0664"/>
    <w:rsid w:val="00D823EE"/>
    <w:rsid w:val="00E05FFF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CA7DEA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E05FFF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rt.ssi.gouv.fr/uploads/guide-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urple-knight.com/fr/security-indica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