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Konferenca e UBT-së 2026: përgatitja</w:t>
      </w:r>
    </w:p>
    <w:p>
      <w:r>
        <w:t>Automated Code Smell Detection and Refactoring Recommendations Using Software Metrics and Machine Learning</w:t>
        <w:br/>
        <w:t>Florent Latifi  ·  Altina Salihu</w:t>
      </w:r>
    </w:p>
    <w:p>
      <w:pPr>
        <w:pStyle w:val="Heading1"/>
      </w:pPr>
      <w:r>
        <w:t>Çka dimë për konferencën</w:t>
      </w:r>
    </w:p>
    <w:p>
      <w:pPr>
        <w:pStyle w:val="ListBullet"/>
      </w:pPr>
      <w:r>
        <w:t>15th UBT Annual International Conference on Computer Science and Engineering, 23–25 tetor 2026. Ceremonia e hapjes është të premten, 23 tetor, në UBT Innovation Campus – Lipjan. Prezantimi mund të mbahet fizikisht ose online.</w:t>
      </w:r>
    </w:p>
    <w:p>
      <w:pPr>
        <w:pStyle w:val="ListBullet"/>
      </w:pPr>
      <w:r>
        <w:t>Seanca jote: «Session 1 – Software Engineering», e shtunë 24 tetor, 09:00–11:00, salla I-302 në UBT Campus. Kryesues Blerim Zylifu, bashkëkryesues Lavdim Menxhiqi.</w:t>
      </w:r>
    </w:p>
    <w:p>
      <w:pPr>
        <w:pStyle w:val="ListBullet"/>
      </w:pPr>
      <w:r>
        <w:t>Je i 14-ti nga 17 prezantime në seancë. Email-i thotë 10 minuta për prezantim, por 17 prezantime në 120 minuta lënë rreth 7 për secilin. Prandaj ke dy versione, dhe zgjedh njërin sipas kohës që jep kryesuesi.</w:t>
      </w:r>
    </w:p>
    <w:p>
      <w:pPr>
        <w:pStyle w:val="ListBullet"/>
      </w:pPr>
      <w:r>
        <w:t>Në të njëjtën seancë ka tri punime për kodin dhe modelet gjuhësore: optimizimi i kodit Java me LLM, besueshmëria e kodit të gjeneruar nga AI, dhe punimi i mentores «Trust but Verify». Pyetja «pse jo një LLM?» ka gjasa të dalë; përgjigjen e ke më poshtë.</w:t>
      </w:r>
    </w:p>
    <w:p>
      <w:pPr>
        <w:pStyle w:val="ListBullet"/>
      </w:pPr>
      <w:r>
        <w:t>Agjenda përfundimtare vjen të mërkurën, 21 tetor: kontrollo radhën, orën dhe sallën.</w:t>
      </w:r>
    </w:p>
    <w:p>
      <w:pPr>
        <w:pStyle w:val="ListBullet"/>
      </w:pPr>
      <w:r>
        <w:t>Abstraktet botohen në «Abstract Book» me ISBN dhe DOI në UBT Knowledge Center. Pyete mentoren nëse kërkohet më vonë edhe punim i plotë (6 faqe, formati Springer).</w:t>
      </w:r>
    </w:p>
    <w:p>
      <w:pPr>
        <w:pStyle w:val="Heading1"/>
      </w:pPr>
      <w:r>
        <w:t>Dy versione</w:t>
      </w:r>
    </w:p>
    <w:p>
      <w:pPr>
        <w:pStyle w:val="ListBullet"/>
      </w:pPr>
      <w:r>
        <w:t>UBT2026_Florent_Latifi.pptx: versioni i shkurtër, 969 fjalë, rreth 8:26 me ritëm të qetë. Për rastin kur kryesuesi jep 7 deri 8 minuta.</w:t>
      </w:r>
    </w:p>
    <w:p>
      <w:pPr>
        <w:pStyle w:val="ListBullet"/>
      </w:pPr>
      <w:r>
        <w:t>UBT2026_Florent_Latifi_9min.pptx: versioni i gjatë, 1141 fjalë, rreth 9:55 me ritëm të qetë. Për rastin kur jep vërtet 10 minuta, siç thotë email-i.</w:t>
      </w:r>
    </w:p>
    <w:p>
      <w:pPr>
        <w:pStyle w:val="ListBullet"/>
      </w:pPr>
      <w:r>
        <w:t>Sllajdet janë të njëjta; ndryshon vetëm teksti folës. I gjati është i shkurtri plus disa fjali shtesë, që te shënimet e PowerPoint-it janë me shkronja të pjerrëta e këtu më poshtë me të gjelbër: kur koha nuk mjafton, i lë dhe je te versioni i shkurtër pa humbur fillin.</w:t>
      </w:r>
    </w:p>
    <w:p>
      <w:pPr>
        <w:pStyle w:val="ListBullet"/>
      </w:pPr>
      <w:r>
        <w:t>Me ritëm të shpejtë (145 fjalë në minutë) i shkurtri zgjat 6:41 dhe i gjati 7:52, pa pauzat. Ky ritëm është supozim. Për ta matur tëndin, lexo me zë tekstin e sllajdit 2 me kronometër: fjalët e tij (te tabela) pjesëtuar me minutat janë ritmi yt.</w:t>
      </w:r>
    </w:p>
    <w:p>
      <w:pPr>
        <w:pStyle w:val="Heading1"/>
      </w:pPr>
      <w:r>
        <w:t>Koha për sllajd</w:t>
      </w:r>
    </w:p>
    <w:p>
      <w:r>
        <w:t>E llogaritur nga fjalët e shënimeve folëse, me 115 fjalë në minutë, pa pauzat dhe kalimet mes sllajdeve (zakonisht edhe rreth një minutë gjithsej).</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Sllajdi</w:t>
            </w:r>
          </w:p>
        </w:tc>
        <w:tc>
          <w:tcPr>
            <w:tcW w:type="dxa" w:w="1234"/>
          </w:tcPr>
          <w:p>
            <w:r>
              <w:t>Fjalë</w:t>
            </w:r>
          </w:p>
        </w:tc>
        <w:tc>
          <w:tcPr>
            <w:tcW w:type="dxa" w:w="1234"/>
          </w:tcPr>
          <w:p>
            <w:r>
              <w:t>Shkurt: sek.</w:t>
            </w:r>
          </w:p>
        </w:tc>
        <w:tc>
          <w:tcPr>
            <w:tcW w:type="dxa" w:w="1234"/>
          </w:tcPr>
          <w:p>
            <w:r>
              <w:t>Shkurt: gjithsej</w:t>
            </w:r>
          </w:p>
        </w:tc>
        <w:tc>
          <w:tcPr>
            <w:tcW w:type="dxa" w:w="1234"/>
          </w:tcPr>
          <w:p>
            <w:r>
              <w:t>9 min: sek.</w:t>
            </w:r>
          </w:p>
        </w:tc>
        <w:tc>
          <w:tcPr>
            <w:tcW w:type="dxa" w:w="1234"/>
          </w:tcPr>
          <w:p>
            <w:r>
              <w:t>9 min: gjithsej</w:t>
            </w:r>
          </w:p>
        </w:tc>
      </w:tr>
      <w:tr>
        <w:tc>
          <w:tcPr>
            <w:tcW w:type="dxa" w:w="1234"/>
          </w:tcPr>
          <w:p>
            <w:r>
              <w:t>1</w:t>
            </w:r>
          </w:p>
        </w:tc>
        <w:tc>
          <w:tcPr>
            <w:tcW w:type="dxa" w:w="1234"/>
          </w:tcPr>
          <w:p>
            <w:r>
              <w:t>Title</w:t>
            </w:r>
          </w:p>
        </w:tc>
        <w:tc>
          <w:tcPr>
            <w:tcW w:type="dxa" w:w="1234"/>
          </w:tcPr>
          <w:p>
            <w:r>
              <w:t>50</w:t>
            </w:r>
          </w:p>
        </w:tc>
        <w:tc>
          <w:tcPr>
            <w:tcW w:type="dxa" w:w="1234"/>
          </w:tcPr>
          <w:p>
            <w:r>
              <w:t>26</w:t>
            </w:r>
          </w:p>
        </w:tc>
        <w:tc>
          <w:tcPr>
            <w:tcW w:type="dxa" w:w="1234"/>
          </w:tcPr>
          <w:p>
            <w:r>
              <w:t>0:26</w:t>
            </w:r>
          </w:p>
        </w:tc>
        <w:tc>
          <w:tcPr>
            <w:tcW w:type="dxa" w:w="1234"/>
          </w:tcPr>
          <w:p>
            <w:r>
              <w:t>26</w:t>
            </w:r>
          </w:p>
        </w:tc>
        <w:tc>
          <w:tcPr>
            <w:tcW w:type="dxa" w:w="1234"/>
          </w:tcPr>
          <w:p>
            <w:r>
              <w:t>0:26</w:t>
            </w:r>
          </w:p>
        </w:tc>
      </w:tr>
      <w:tr>
        <w:tc>
          <w:tcPr>
            <w:tcW w:type="dxa" w:w="1234"/>
          </w:tcPr>
          <w:p>
            <w:r>
              <w:t>2</w:t>
            </w:r>
          </w:p>
        </w:tc>
        <w:tc>
          <w:tcPr>
            <w:tcW w:type="dxa" w:w="1234"/>
          </w:tcPr>
          <w:p>
            <w:r>
              <w:t>The problem</w:t>
            </w:r>
          </w:p>
        </w:tc>
        <w:tc>
          <w:tcPr>
            <w:tcW w:type="dxa" w:w="1234"/>
          </w:tcPr>
          <w:p>
            <w:r>
              <w:t>100</w:t>
            </w:r>
          </w:p>
        </w:tc>
        <w:tc>
          <w:tcPr>
            <w:tcW w:type="dxa" w:w="1234"/>
          </w:tcPr>
          <w:p>
            <w:r>
              <w:t>52</w:t>
            </w:r>
          </w:p>
        </w:tc>
        <w:tc>
          <w:tcPr>
            <w:tcW w:type="dxa" w:w="1234"/>
          </w:tcPr>
          <w:p>
            <w:r>
              <w:t>1:18</w:t>
            </w:r>
          </w:p>
        </w:tc>
        <w:tc>
          <w:tcPr>
            <w:tcW w:type="dxa" w:w="1234"/>
          </w:tcPr>
          <w:p>
            <w:r>
              <w:t>52</w:t>
            </w:r>
          </w:p>
        </w:tc>
        <w:tc>
          <w:tcPr>
            <w:tcW w:type="dxa" w:w="1234"/>
          </w:tcPr>
          <w:p>
            <w:r>
              <w:t>1:18</w:t>
            </w:r>
          </w:p>
        </w:tc>
      </w:tr>
      <w:tr>
        <w:tc>
          <w:tcPr>
            <w:tcW w:type="dxa" w:w="1234"/>
          </w:tcPr>
          <w:p>
            <w:r>
              <w:t>3</w:t>
            </w:r>
          </w:p>
        </w:tc>
        <w:tc>
          <w:tcPr>
            <w:tcW w:type="dxa" w:w="1234"/>
          </w:tcPr>
          <w:p>
            <w:r>
              <w:t>Contribution</w:t>
            </w:r>
          </w:p>
        </w:tc>
        <w:tc>
          <w:tcPr>
            <w:tcW w:type="dxa" w:w="1234"/>
          </w:tcPr>
          <w:p>
            <w:r>
              <w:t>61</w:t>
            </w:r>
          </w:p>
        </w:tc>
        <w:tc>
          <w:tcPr>
            <w:tcW w:type="dxa" w:w="1234"/>
          </w:tcPr>
          <w:p>
            <w:r>
              <w:t>32</w:t>
            </w:r>
          </w:p>
        </w:tc>
        <w:tc>
          <w:tcPr>
            <w:tcW w:type="dxa" w:w="1234"/>
          </w:tcPr>
          <w:p>
            <w:r>
              <w:t>1:50</w:t>
            </w:r>
          </w:p>
        </w:tc>
        <w:tc>
          <w:tcPr>
            <w:tcW w:type="dxa" w:w="1234"/>
          </w:tcPr>
          <w:p>
            <w:r>
              <w:t>32</w:t>
            </w:r>
          </w:p>
        </w:tc>
        <w:tc>
          <w:tcPr>
            <w:tcW w:type="dxa" w:w="1234"/>
          </w:tcPr>
          <w:p>
            <w:r>
              <w:t>1:50</w:t>
            </w:r>
          </w:p>
        </w:tc>
      </w:tr>
      <w:tr>
        <w:tc>
          <w:tcPr>
            <w:tcW w:type="dxa" w:w="1234"/>
          </w:tcPr>
          <w:p>
            <w:r>
              <w:t>4</w:t>
            </w:r>
          </w:p>
        </w:tc>
        <w:tc>
          <w:tcPr>
            <w:tcW w:type="dxa" w:w="1234"/>
          </w:tcPr>
          <w:p>
            <w:r>
              <w:t>Four smells</w:t>
            </w:r>
          </w:p>
        </w:tc>
        <w:tc>
          <w:tcPr>
            <w:tcW w:type="dxa" w:w="1234"/>
          </w:tcPr>
          <w:p>
            <w:r>
              <w:t>56</w:t>
            </w:r>
          </w:p>
        </w:tc>
        <w:tc>
          <w:tcPr>
            <w:tcW w:type="dxa" w:w="1234"/>
          </w:tcPr>
          <w:p>
            <w:r>
              <w:t>29</w:t>
            </w:r>
          </w:p>
        </w:tc>
        <w:tc>
          <w:tcPr>
            <w:tcW w:type="dxa" w:w="1234"/>
          </w:tcPr>
          <w:p>
            <w:r>
              <w:t>2:19</w:t>
            </w:r>
          </w:p>
        </w:tc>
        <w:tc>
          <w:tcPr>
            <w:tcW w:type="dxa" w:w="1234"/>
          </w:tcPr>
          <w:p>
            <w:r>
              <w:t>29</w:t>
            </w:r>
          </w:p>
        </w:tc>
        <w:tc>
          <w:tcPr>
            <w:tcW w:type="dxa" w:w="1234"/>
          </w:tcPr>
          <w:p>
            <w:r>
              <w:t>2:19</w:t>
            </w:r>
          </w:p>
        </w:tc>
      </w:tr>
      <w:tr>
        <w:tc>
          <w:tcPr>
            <w:tcW w:type="dxa" w:w="1234"/>
          </w:tcPr>
          <w:p>
            <w:r>
              <w:t>5</w:t>
            </w:r>
          </w:p>
        </w:tc>
        <w:tc>
          <w:tcPr>
            <w:tcW w:type="dxa" w:w="1234"/>
          </w:tcPr>
          <w:p>
            <w:r>
              <w:t>What we built</w:t>
            </w:r>
          </w:p>
        </w:tc>
        <w:tc>
          <w:tcPr>
            <w:tcW w:type="dxa" w:w="1234"/>
          </w:tcPr>
          <w:p>
            <w:r>
              <w:t>87 / 104</w:t>
            </w:r>
          </w:p>
        </w:tc>
        <w:tc>
          <w:tcPr>
            <w:tcW w:type="dxa" w:w="1234"/>
          </w:tcPr>
          <w:p>
            <w:r>
              <w:t>45</w:t>
            </w:r>
          </w:p>
        </w:tc>
        <w:tc>
          <w:tcPr>
            <w:tcW w:type="dxa" w:w="1234"/>
          </w:tcPr>
          <w:p>
            <w:r>
              <w:t>3:05</w:t>
            </w:r>
          </w:p>
        </w:tc>
        <w:tc>
          <w:tcPr>
            <w:tcW w:type="dxa" w:w="1234"/>
          </w:tcPr>
          <w:p>
            <w:r>
              <w:t>54</w:t>
            </w:r>
          </w:p>
        </w:tc>
        <w:tc>
          <w:tcPr>
            <w:tcW w:type="dxa" w:w="1234"/>
          </w:tcPr>
          <w:p>
            <w:r>
              <w:t>3:14</w:t>
            </w:r>
          </w:p>
        </w:tc>
      </w:tr>
      <w:tr>
        <w:tc>
          <w:tcPr>
            <w:tcW w:type="dxa" w:w="1234"/>
          </w:tcPr>
          <w:p>
            <w:r>
              <w:t>6</w:t>
            </w:r>
          </w:p>
        </w:tc>
        <w:tc>
          <w:tcPr>
            <w:tcW w:type="dxa" w:w="1234"/>
          </w:tcPr>
          <w:p>
            <w:r>
              <w:t>Data and evaluation</w:t>
            </w:r>
          </w:p>
        </w:tc>
        <w:tc>
          <w:tcPr>
            <w:tcW w:type="dxa" w:w="1234"/>
          </w:tcPr>
          <w:p>
            <w:r>
              <w:t>92 / 119</w:t>
            </w:r>
          </w:p>
        </w:tc>
        <w:tc>
          <w:tcPr>
            <w:tcW w:type="dxa" w:w="1234"/>
          </w:tcPr>
          <w:p>
            <w:r>
              <w:t>48</w:t>
            </w:r>
          </w:p>
        </w:tc>
        <w:tc>
          <w:tcPr>
            <w:tcW w:type="dxa" w:w="1234"/>
          </w:tcPr>
          <w:p>
            <w:r>
              <w:t>3:53</w:t>
            </w:r>
          </w:p>
        </w:tc>
        <w:tc>
          <w:tcPr>
            <w:tcW w:type="dxa" w:w="1234"/>
          </w:tcPr>
          <w:p>
            <w:r>
              <w:t>62</w:t>
            </w:r>
          </w:p>
        </w:tc>
        <w:tc>
          <w:tcPr>
            <w:tcW w:type="dxa" w:w="1234"/>
          </w:tcPr>
          <w:p>
            <w:r>
              <w:t>4:16</w:t>
            </w:r>
          </w:p>
        </w:tc>
      </w:tr>
      <w:tr>
        <w:tc>
          <w:tcPr>
            <w:tcW w:type="dxa" w:w="1234"/>
          </w:tcPr>
          <w:p>
            <w:r>
              <w:t>7</w:t>
            </w:r>
          </w:p>
        </w:tc>
        <w:tc>
          <w:tcPr>
            <w:tcW w:type="dxa" w:w="1234"/>
          </w:tcPr>
          <w:p>
            <w:r>
              <w:t>Rules vs. machine learning</w:t>
            </w:r>
          </w:p>
        </w:tc>
        <w:tc>
          <w:tcPr>
            <w:tcW w:type="dxa" w:w="1234"/>
          </w:tcPr>
          <w:p>
            <w:r>
              <w:t>88 / 119</w:t>
            </w:r>
          </w:p>
        </w:tc>
        <w:tc>
          <w:tcPr>
            <w:tcW w:type="dxa" w:w="1234"/>
          </w:tcPr>
          <w:p>
            <w:r>
              <w:t>46</w:t>
            </w:r>
          </w:p>
        </w:tc>
        <w:tc>
          <w:tcPr>
            <w:tcW w:type="dxa" w:w="1234"/>
          </w:tcPr>
          <w:p>
            <w:r>
              <w:t>4:39</w:t>
            </w:r>
          </w:p>
        </w:tc>
        <w:tc>
          <w:tcPr>
            <w:tcW w:type="dxa" w:w="1234"/>
          </w:tcPr>
          <w:p>
            <w:r>
              <w:t>62</w:t>
            </w:r>
          </w:p>
        </w:tc>
        <w:tc>
          <w:tcPr>
            <w:tcW w:type="dxa" w:w="1234"/>
          </w:tcPr>
          <w:p>
            <w:r>
              <w:t>5:18</w:t>
            </w:r>
          </w:p>
        </w:tc>
      </w:tr>
      <w:tr>
        <w:tc>
          <w:tcPr>
            <w:tcW w:type="dxa" w:w="1234"/>
          </w:tcPr>
          <w:p>
            <w:r>
              <w:t>8</w:t>
            </w:r>
          </w:p>
        </w:tc>
        <w:tc>
          <w:tcPr>
            <w:tcW w:type="dxa" w:w="1234"/>
          </w:tcPr>
          <w:p>
            <w:r>
              <w:t>Human agreement</w:t>
            </w:r>
          </w:p>
        </w:tc>
        <w:tc>
          <w:tcPr>
            <w:tcW w:type="dxa" w:w="1234"/>
          </w:tcPr>
          <w:p>
            <w:r>
              <w:t>66 / 72</w:t>
            </w:r>
          </w:p>
        </w:tc>
        <w:tc>
          <w:tcPr>
            <w:tcW w:type="dxa" w:w="1234"/>
          </w:tcPr>
          <w:p>
            <w:r>
              <w:t>34</w:t>
            </w:r>
          </w:p>
        </w:tc>
        <w:tc>
          <w:tcPr>
            <w:tcW w:type="dxa" w:w="1234"/>
          </w:tcPr>
          <w:p>
            <w:r>
              <w:t>5:13</w:t>
            </w:r>
          </w:p>
        </w:tc>
        <w:tc>
          <w:tcPr>
            <w:tcW w:type="dxa" w:w="1234"/>
          </w:tcPr>
          <w:p>
            <w:r>
              <w:t>38</w:t>
            </w:r>
          </w:p>
        </w:tc>
        <w:tc>
          <w:tcPr>
            <w:tcW w:type="dxa" w:w="1234"/>
          </w:tcPr>
          <w:p>
            <w:r>
              <w:t>5:55</w:t>
            </w:r>
          </w:p>
        </w:tc>
      </w:tr>
      <w:tr>
        <w:tc>
          <w:tcPr>
            <w:tcW w:type="dxa" w:w="1234"/>
          </w:tcPr>
          <w:p>
            <w:r>
              <w:t>9</w:t>
            </w:r>
          </w:p>
        </w:tc>
        <w:tc>
          <w:tcPr>
            <w:tcW w:type="dxa" w:w="1234"/>
          </w:tcPr>
          <w:p>
            <w:r>
              <w:t>Automatic refactoring</w:t>
            </w:r>
          </w:p>
        </w:tc>
        <w:tc>
          <w:tcPr>
            <w:tcW w:type="dxa" w:w="1234"/>
          </w:tcPr>
          <w:p>
            <w:r>
              <w:t>93 / 111</w:t>
            </w:r>
          </w:p>
        </w:tc>
        <w:tc>
          <w:tcPr>
            <w:tcW w:type="dxa" w:w="1234"/>
          </w:tcPr>
          <w:p>
            <w:r>
              <w:t>49</w:t>
            </w:r>
          </w:p>
        </w:tc>
        <w:tc>
          <w:tcPr>
            <w:tcW w:type="dxa" w:w="1234"/>
          </w:tcPr>
          <w:p>
            <w:r>
              <w:t>6:02</w:t>
            </w:r>
          </w:p>
        </w:tc>
        <w:tc>
          <w:tcPr>
            <w:tcW w:type="dxa" w:w="1234"/>
          </w:tcPr>
          <w:p>
            <w:r>
              <w:t>58</w:t>
            </w:r>
          </w:p>
        </w:tc>
        <w:tc>
          <w:tcPr>
            <w:tcW w:type="dxa" w:w="1234"/>
          </w:tcPr>
          <w:p>
            <w:r>
              <w:t>6:53</w:t>
            </w:r>
          </w:p>
        </w:tc>
      </w:tr>
      <w:tr>
        <w:tc>
          <w:tcPr>
            <w:tcW w:type="dxa" w:w="1234"/>
          </w:tcPr>
          <w:p>
            <w:r>
              <w:t>10</w:t>
            </w:r>
          </w:p>
        </w:tc>
        <w:tc>
          <w:tcPr>
            <w:tcW w:type="dxa" w:w="1234"/>
          </w:tcPr>
          <w:p>
            <w:r>
              <w:t>Validation</w:t>
            </w:r>
          </w:p>
        </w:tc>
        <w:tc>
          <w:tcPr>
            <w:tcW w:type="dxa" w:w="1234"/>
          </w:tcPr>
          <w:p>
            <w:r>
              <w:t>100 / 126</w:t>
            </w:r>
          </w:p>
        </w:tc>
        <w:tc>
          <w:tcPr>
            <w:tcW w:type="dxa" w:w="1234"/>
          </w:tcPr>
          <w:p>
            <w:r>
              <w:t>52</w:t>
            </w:r>
          </w:p>
        </w:tc>
        <w:tc>
          <w:tcPr>
            <w:tcW w:type="dxa" w:w="1234"/>
          </w:tcPr>
          <w:p>
            <w:r>
              <w:t>6:54</w:t>
            </w:r>
          </w:p>
        </w:tc>
        <w:tc>
          <w:tcPr>
            <w:tcW w:type="dxa" w:w="1234"/>
          </w:tcPr>
          <w:p>
            <w:r>
              <w:t>66</w:t>
            </w:r>
          </w:p>
        </w:tc>
        <w:tc>
          <w:tcPr>
            <w:tcW w:type="dxa" w:w="1234"/>
          </w:tcPr>
          <w:p>
            <w:r>
              <w:t>7:59</w:t>
            </w:r>
          </w:p>
        </w:tc>
      </w:tr>
      <w:tr>
        <w:tc>
          <w:tcPr>
            <w:tcW w:type="dxa" w:w="1234"/>
          </w:tcPr>
          <w:p>
            <w:r>
              <w:t>11</w:t>
            </w:r>
          </w:p>
        </w:tc>
        <w:tc>
          <w:tcPr>
            <w:tcW w:type="dxa" w:w="1234"/>
          </w:tcPr>
          <w:p>
            <w:r>
              <w:t>Example</w:t>
            </w:r>
          </w:p>
        </w:tc>
        <w:tc>
          <w:tcPr>
            <w:tcW w:type="dxa" w:w="1234"/>
          </w:tcPr>
          <w:p>
            <w:r>
              <w:t>58 / 77</w:t>
            </w:r>
          </w:p>
        </w:tc>
        <w:tc>
          <w:tcPr>
            <w:tcW w:type="dxa" w:w="1234"/>
          </w:tcPr>
          <w:p>
            <w:r>
              <w:t>30</w:t>
            </w:r>
          </w:p>
        </w:tc>
        <w:tc>
          <w:tcPr>
            <w:tcW w:type="dxa" w:w="1234"/>
          </w:tcPr>
          <w:p>
            <w:r>
              <w:t>7:24</w:t>
            </w:r>
          </w:p>
        </w:tc>
        <w:tc>
          <w:tcPr>
            <w:tcW w:type="dxa" w:w="1234"/>
          </w:tcPr>
          <w:p>
            <w:r>
              <w:t>40</w:t>
            </w:r>
          </w:p>
        </w:tc>
        <w:tc>
          <w:tcPr>
            <w:tcW w:type="dxa" w:w="1234"/>
          </w:tcPr>
          <w:p>
            <w:r>
              <w:t>8:39</w:t>
            </w:r>
          </w:p>
        </w:tc>
      </w:tr>
      <w:tr>
        <w:tc>
          <w:tcPr>
            <w:tcW w:type="dxa" w:w="1234"/>
          </w:tcPr>
          <w:p>
            <w:r>
              <w:t>12</w:t>
            </w:r>
          </w:p>
        </w:tc>
        <w:tc>
          <w:tcPr>
            <w:tcW w:type="dxa" w:w="1234"/>
          </w:tcPr>
          <w:p>
            <w:r>
              <w:t>Conclusions</w:t>
            </w:r>
          </w:p>
        </w:tc>
        <w:tc>
          <w:tcPr>
            <w:tcW w:type="dxa" w:w="1234"/>
          </w:tcPr>
          <w:p>
            <w:r>
              <w:t>118 / 146</w:t>
            </w:r>
          </w:p>
        </w:tc>
        <w:tc>
          <w:tcPr>
            <w:tcW w:type="dxa" w:w="1234"/>
          </w:tcPr>
          <w:p>
            <w:r>
              <w:t>62</w:t>
            </w:r>
          </w:p>
        </w:tc>
        <w:tc>
          <w:tcPr>
            <w:tcW w:type="dxa" w:w="1234"/>
          </w:tcPr>
          <w:p>
            <w:r>
              <w:t>8:26</w:t>
            </w:r>
          </w:p>
        </w:tc>
        <w:tc>
          <w:tcPr>
            <w:tcW w:type="dxa" w:w="1234"/>
          </w:tcPr>
          <w:p>
            <w:r>
              <w:t>76</w:t>
            </w:r>
          </w:p>
        </w:tc>
        <w:tc>
          <w:tcPr>
            <w:tcW w:type="dxa" w:w="1234"/>
          </w:tcPr>
          <w:p>
            <w:r>
              <w:t>9:55</w:t>
            </w:r>
          </w:p>
        </w:tc>
      </w:tr>
      <w:tr>
        <w:tc>
          <w:tcPr>
            <w:tcW w:type="dxa" w:w="1234"/>
          </w:tcPr>
          <w:p>
            <w:r>
              <w:t>13</w:t>
            </w:r>
          </w:p>
        </w:tc>
        <w:tc>
          <w:tcPr>
            <w:tcW w:type="dxa" w:w="1234"/>
          </w:tcPr>
          <w:p>
            <w:r>
              <w:t>References</w:t>
            </w:r>
          </w:p>
        </w:tc>
        <w:tc>
          <w:tcPr>
            <w:tcW w:type="dxa" w:w="1234"/>
          </w:tcPr>
          <w:p>
            <w:r>
              <w:t>0</w:t>
            </w:r>
          </w:p>
        </w:tc>
        <w:tc>
          <w:tcPr>
            <w:tcW w:type="dxa" w:w="1234"/>
          </w:tcPr>
          <w:p>
            <w:r>
              <w:t>0</w:t>
            </w:r>
          </w:p>
        </w:tc>
        <w:tc>
          <w:tcPr>
            <w:tcW w:type="dxa" w:w="1234"/>
          </w:tcPr>
          <w:p>
            <w:r>
              <w:t>8:26</w:t>
            </w:r>
          </w:p>
        </w:tc>
        <w:tc>
          <w:tcPr>
            <w:tcW w:type="dxa" w:w="1234"/>
          </w:tcPr>
          <w:p>
            <w:r>
              <w:t>0</w:t>
            </w:r>
          </w:p>
        </w:tc>
        <w:tc>
          <w:tcPr>
            <w:tcW w:type="dxa" w:w="1234"/>
          </w:tcPr>
          <w:p>
            <w:r>
              <w:t>9:55</w:t>
            </w:r>
          </w:p>
        </w:tc>
      </w:tr>
    </w:tbl>
    <w:p>
      <w:pPr>
        <w:pStyle w:val="Heading1"/>
      </w:pPr>
      <w:r>
        <w:t>Si të marrësh vetëbesim</w:t>
      </w:r>
    </w:p>
    <w:p>
      <w:pPr>
        <w:pStyle w:val="ListBullet"/>
      </w:pPr>
      <w:r>
        <w:t>Mëso përmendësh vetëm dy fjalitë e para dhe dy të fundit. Fillimi i sigurt e qetëson zërin, dhe fundi i sigurt lë përshtypjen e fundit; mesin e mban sllajdi.</w:t>
      </w:r>
    </w:p>
    <w:p>
      <w:pPr>
        <w:pStyle w:val="ListBullet"/>
      </w:pPr>
      <w:r>
        <w:t>Provoje me zë të lartë, me kronometër, të paktën pesë herë, dhe të dy versionet. Nëse i gjati, me pauzat, të del mbi 9½ minuta, hiqi disa fjali të gjelbra që në provë: në sallë flitet më shpejt nga nervozizmi, por kryesuesi mund të ta ndërpresë te minuta e dhjetë.</w:t>
      </w:r>
    </w:p>
    <w:p>
      <w:pPr>
        <w:pStyle w:val="ListBullet"/>
      </w:pPr>
      <w:r>
        <w:t>Regjistrohu një herë me telefon dhe dëgjoje. Do të vëresh vetë ku nxiton dhe ku ngec; një provë para një shoku a familjari vlen sa tri vetëm.</w:t>
      </w:r>
    </w:p>
    <w:p>
      <w:pPr>
        <w:pStyle w:val="ListBullet"/>
      </w:pPr>
      <w:r>
        <w:t>Mos e lexo sllajdin. Shiko titullin, thuaj mesazhin me fjalët e tua, pastaj trego shifrën. Shënimet folëse janë rrjetë sigurie, jo tekst për t'u lexuar.</w:t>
      </w:r>
    </w:p>
    <w:p>
      <w:pPr>
        <w:pStyle w:val="ListBullet"/>
      </w:pPr>
      <w:r>
        <w:t>Ndalu pas çdo shifre të rëndësishme. Një pauzë prej një sekonde tingëllon si vetëbesim, jo si harresë.</w:t>
      </w:r>
    </w:p>
    <w:p>
      <w:pPr>
        <w:pStyle w:val="ListBullet"/>
      </w:pPr>
      <w:r>
        <w:t>Para se të dalësh: frymë brenda katër sekonda, jashtë gjashtë, tri herë. Qëndro drejt, me këmbët të palëvizura, dhe shiko tri fytyra miqësore në pjesë të ndryshme të sallës.</w:t>
      </w:r>
    </w:p>
    <w:p>
      <w:pPr>
        <w:pStyle w:val="ListBullet"/>
      </w:pPr>
      <w:r>
        <w:t>Nëse humbet fillin, shiko titullin e sllajdit dhe thuaje me zë: «So, the point here is …». Askush në sallë nuk e di çfarë kishe ndër mend të thoshe.</w:t>
      </w:r>
    </w:p>
    <w:p>
      <w:pPr>
        <w:pStyle w:val="ListBullet"/>
      </w:pPr>
      <w:r>
        <w:t>Nëse të mungon një fjalë anglisht, thuaje më thjeshtë. «Let me say it in a simpler way» është plotësisht normale në një konferencë ndërkombëtare.</w:t>
      </w:r>
    </w:p>
    <w:p>
      <w:pPr>
        <w:pStyle w:val="ListBullet"/>
      </w:pPr>
      <w:r>
        <w:t>Te pyetjet: dëgjoje deri në fund, ndalu dy sekonda, përgjigju me dy-tri fjali dhe ndalu. Përgjigja e shkurtër dhe e saktë duket më e sigurt se ajo e gjata.</w:t>
      </w:r>
    </w:p>
    <w:p>
      <w:pPr>
        <w:pStyle w:val="ListBullet"/>
      </w:pPr>
      <w:r>
        <w:t>Kufizimet i ke vetë te sllajdet 10 dhe 12. Kur dikush të pyet për to, nuk të ka kapur: ti i ke thënë i pari. Pranoje, thuaj pse, dhe çka do të bëje më pas.</w:t>
      </w:r>
    </w:p>
    <w:p>
      <w:pPr>
        <w:pStyle w:val="ListBullet"/>
      </w:pPr>
      <w:r>
        <w:t>Kujto: e ndërtove vetë, dhe askush në sallë nuk e njeh këtë sistem më mirë se ti. Shumica e prezantuesve janë studentë, dhe salla dëshiron që të dalësh mirë.</w:t>
      </w:r>
    </w:p>
    <w:p>
      <w:pPr>
        <w:pStyle w:val="Heading1"/>
      </w:pPr>
      <w:r>
        <w:t>Pyetjet e mundshme (përgjigju në anglisht, shkurt)</w:t>
      </w:r>
    </w:p>
    <w:p>
      <w:r>
        <w:t>Lista e plotë, me përgjigjen shqip dhe sllajdin rezervë për secilën, është te UBT2026_cka_te_flas.docx.</w:t>
      </w:r>
    </w:p>
    <w:p>
      <w:pPr>
        <w:pStyle w:val="Heading2"/>
      </w:pPr>
      <w:r>
        <w:t>Niveli 1: Dikush që e dëgjon temën për herë të parë</w:t>
      </w:r>
    </w:p>
    <w:p>
      <w:pPr>
        <w:spacing w:after="0"/>
      </w:pPr>
      <w:r>
        <w:rPr>
          <w:b/>
        </w:rPr>
        <w:t>What is a code smell?</w:t>
      </w:r>
    </w:p>
    <w:p>
      <w:r>
        <w:t>A sign that code is badly organized: it works, but it is hard to change. Like a smell in the fridge, it does not prove something is rotten, but it tells you to look.</w:t>
      </w:r>
    </w:p>
    <w:p>
      <w:pPr>
        <w:spacing w:after="0"/>
      </w:pPr>
      <w:r>
        <w:rPr>
          <w:b/>
        </w:rPr>
        <w:t>If the program works, why does it matter?</w:t>
      </w:r>
    </w:p>
    <w:p>
      <w:r>
        <w:t>Because most of the cost of software comes after it is written: fixing it, changing it, adding features. Smelly code makes every change slower and riskier.</w:t>
      </w:r>
    </w:p>
    <w:p>
      <w:pPr>
        <w:spacing w:after="0"/>
      </w:pPr>
      <w:r>
        <w:rPr>
          <w:b/>
        </w:rPr>
        <w:t>So is it like a spell checker for code?</w:t>
      </w:r>
    </w:p>
    <w:p>
      <w:r>
        <w:t>A little, yes. It points at the places that are hard to maintain, explains why, and for some of them it prepares a fix.</w:t>
      </w:r>
    </w:p>
    <w:p>
      <w:pPr>
        <w:spacing w:after="0"/>
      </w:pPr>
      <w:r>
        <w:rPr>
          <w:b/>
        </w:rPr>
        <w:t>Did you use ChatGPT or another AI to fix the code?</w:t>
      </w:r>
    </w:p>
    <w:p>
      <w:r>
        <w:t>No. The fixes are fixed program transformations, not generated text. An AI model can write code that looks right, but it cannot prove that the change is safe, and it can give a different answer each time.</w:t>
      </w:r>
    </w:p>
    <w:p>
      <w:pPr>
        <w:spacing w:after="0"/>
      </w:pPr>
      <w:r>
        <w:rPr>
          <w:b/>
        </w:rPr>
        <w:t>Who decided which code is smelly?</w:t>
      </w:r>
    </w:p>
    <w:p>
      <w:r>
        <w:t>Twenty-six professional developers, in a public dataset called MLCQ. I did not label the data myself, so my own opinion does not shape the results.</w:t>
      </w:r>
    </w:p>
    <w:p>
      <w:pPr>
        <w:spacing w:after="0"/>
      </w:pPr>
      <w:r>
        <w:rPr>
          <w:b/>
        </w:rPr>
        <w:t>What does machine learning mean here, in simple words?</w:t>
      </w:r>
    </w:p>
    <w:p>
      <w:r>
        <w:t>Instead of fixed rules, the computer learns from thousands of examples that developers judged, and finds by itself the line between smelly and clean code.</w:t>
      </w:r>
    </w:p>
    <w:p>
      <w:pPr>
        <w:spacing w:after="0"/>
      </w:pPr>
      <w:r>
        <w:rPr>
          <w:b/>
        </w:rPr>
        <w:t>Does it change my code without asking me?</w:t>
      </w:r>
    </w:p>
    <w:p>
      <w:r>
        <w:t>No. It first shows the change, and it writes it as a separate patch file. Changing the files directly needs an explicit option.</w:t>
      </w:r>
    </w:p>
    <w:p>
      <w:pPr>
        <w:spacing w:after="0"/>
      </w:pPr>
      <w:r>
        <w:rPr>
          <w:b/>
        </w:rPr>
        <w:t>Does it work for Python or other languages?</w:t>
      </w:r>
    </w:p>
    <w:p>
      <w:r>
        <w:t>Not yet. The parser I use supports many languages, but the measurements and the fixes are written for Java.</w:t>
      </w:r>
    </w:p>
    <w:p>
      <w:pPr>
        <w:spacing w:after="0"/>
      </w:pPr>
      <w:r>
        <w:rPr>
          <w:b/>
        </w:rPr>
        <w:t>Can I use it? Does it cost anything?</w:t>
      </w:r>
    </w:p>
    <w:p>
      <w:r>
        <w:t>Yes, and it is free. It is open source on GitHub under the MIT license, and it runs on a normal laptop.</w:t>
      </w:r>
    </w:p>
    <w:p>
      <w:pPr>
        <w:spacing w:after="0"/>
      </w:pPr>
      <w:r>
        <w:rPr>
          <w:b/>
        </w:rPr>
        <w:t>What surprised you the most?</w:t>
      </w:r>
    </w:p>
    <w:p>
      <w:r>
        <w:t>That for Feature Envy even two experts agree no better than chance. So part of the difficulty is in the definition of the smell, not only in the tools.</w:t>
      </w:r>
    </w:p>
    <w:p>
      <w:pPr>
        <w:pStyle w:val="Heading2"/>
      </w:pPr>
      <w:r>
        <w:t>Niveli 2: Student i informatikës</w:t>
      </w:r>
    </w:p>
    <w:p>
      <w:pPr>
        <w:spacing w:after="0"/>
      </w:pPr>
      <w:r>
        <w:rPr>
          <w:b/>
        </w:rPr>
        <w:t>What is MCC, and why not accuracy?</w:t>
      </w:r>
    </w:p>
    <w:p>
      <w:r>
        <w:t>MCC is a score from minus one to one: zero means guessing, one means perfect. Most code is clean, so on Feature Envy a detector that always says “clean” is 93% accurate, but its MCC is zero.</w:t>
      </w:r>
    </w:p>
    <w:p>
      <w:pPr>
        <w:spacing w:after="0"/>
      </w:pPr>
      <w:r>
        <w:rPr>
          <w:b/>
        </w:rPr>
        <w:t>What are the 26 metrics?</w:t>
      </w:r>
    </w:p>
    <w:p>
      <w:r>
        <w:t>Simple numbers about the code: 17 for classes and 9 for methods. For example lines of code, number of methods, how many paths the code has, how deep the blocks are nested, and how much a method uses data from other classes.</w:t>
      </w:r>
    </w:p>
    <w:p>
      <w:pPr>
        <w:spacing w:after="0"/>
      </w:pPr>
      <w:r>
        <w:rPr>
          <w:b/>
        </w:rPr>
        <w:t>Which rules did you use?</w:t>
      </w:r>
    </w:p>
    <w:p>
      <w:r>
        <w:t>8 detection strategies, mostly from Lanza and Marinescu's book Object-Oriented Metrics in Practice, and from Fowler for Long Method and Long Parameter List.</w:t>
      </w:r>
    </w:p>
    <w:p>
      <w:pPr>
        <w:spacing w:after="0"/>
      </w:pPr>
      <w:r>
        <w:rPr>
          <w:b/>
        </w:rPr>
        <w:t>Which machine learning model was the best?</w:t>
      </w:r>
    </w:p>
    <w:p>
      <w:r>
        <w:t>It depends on the smell: logistic regression for Blob; gradient boosting for Data Class and Feature Envy; random forest for Long Method. The backup slide shows all of them.</w:t>
      </w:r>
    </w:p>
    <w:p>
      <w:pPr>
        <w:spacing w:after="0"/>
      </w:pPr>
      <w:r>
        <w:rPr>
          <w:b/>
        </w:rPr>
        <w:t>What are precision and recall?</w:t>
      </w:r>
    </w:p>
    <w:p>
      <w:r>
        <w:t>Precision: when the tool says “smell”, how often it is right. Recall: of all the real smells, how many it finds. The rules have high precision but low recall.</w:t>
      </w:r>
    </w:p>
    <w:p>
      <w:pPr>
        <w:spacing w:after="0"/>
      </w:pPr>
      <w:r>
        <w:rPr>
          <w:b/>
        </w:rPr>
        <w:t>Why do the models give more false alarms?</w:t>
      </w:r>
    </w:p>
    <w:p>
      <w:r>
        <w:t>Because they find many more real smells, and the price is more alarms that turn out wrong. On 3 of the 4 smells their precision is lower than the rules'.</w:t>
      </w:r>
    </w:p>
    <w:p>
      <w:pPr>
        <w:spacing w:after="0"/>
      </w:pPr>
      <w:r>
        <w:rPr>
          <w:b/>
        </w:rPr>
        <w:t>Why were only 22% of the places changed?</w:t>
      </w:r>
    </w:p>
    <w:p>
      <w:r>
        <w:t>Because the engine refuses whenever it cannot prove the change is safe. The main reasons: the code does not have the right shape (45%), or a return or break would leave the moved block (26%).</w:t>
      </w:r>
    </w:p>
    <w:p>
      <w:pPr>
        <w:spacing w:after="0"/>
      </w:pPr>
      <w:r>
        <w:rPr>
          <w:b/>
        </w:rPr>
        <w:t>What does “compiles” mean, if the projects cannot be built?</w:t>
      </w:r>
    </w:p>
    <w:p>
      <w:r>
        <w:t>The projects come without their build files, so many files do not compile alone even before the change. So I compile before and after, and a change counts only if it adds no new kind of error.</w:t>
      </w:r>
    </w:p>
    <w:p>
      <w:pPr>
        <w:spacing w:after="0"/>
      </w:pPr>
      <w:r>
        <w:rPr>
          <w:b/>
        </w:rPr>
        <w:t>Which three fixes, exactly?</w:t>
      </w:r>
    </w:p>
    <w:p>
      <w:r>
        <w:t>Extract Method moves part of a long method into a new method. Guard Clauses turns a big if around the whole method into an early return. Introduce Parameter Object groups many parameters into one object.</w:t>
      </w:r>
    </w:p>
    <w:p>
      <w:pPr>
        <w:spacing w:after="0"/>
      </w:pPr>
      <w:r>
        <w:rPr>
          <w:b/>
        </w:rPr>
        <w:t>What is MLCQ?</w:t>
      </w:r>
    </w:p>
    <w:p>
      <w:r>
        <w:t>A public dataset by Madeyski and Lewowski, 2020: about fifteen thousand reviews of real open-source Java code by twenty-six professional developers, for four smells.</w:t>
      </w:r>
    </w:p>
    <w:p>
      <w:pPr>
        <w:pStyle w:val="Heading2"/>
      </w:pPr>
      <w:r>
        <w:t>Niveli 3: Pedagog</w:t>
      </w:r>
    </w:p>
    <w:p>
      <w:pPr>
        <w:spacing w:after="0"/>
      </w:pPr>
      <w:r>
        <w:rPr>
          <w:b/>
        </w:rPr>
        <w:t>How did you avoid data leakage?</w:t>
      </w:r>
    </w:p>
    <w:p>
      <w:r>
        <w:t>I grouped the data by project, with 5-fold grouped cross-validation. A project is never in training and testing at the same time, because code from one project is very similar.</w:t>
      </w:r>
    </w:p>
    <w:p>
      <w:pPr>
        <w:spacing w:after="0"/>
      </w:pPr>
      <w:r>
        <w:rPr>
          <w:b/>
        </w:rPr>
        <w:t>How do you know the improvement is not luck?</w:t>
      </w:r>
    </w:p>
    <w:p>
      <w:r>
        <w:t>I resampled whole projects 2,000 times and recomputed the difference each time. For Blob, Data Class and Long Method the 95 percent interval stays above zero; for Feature Envy it includes zero, so I do not claim it.</w:t>
      </w:r>
    </w:p>
    <w:p>
      <w:pPr>
        <w:spacing w:after="0"/>
      </w:pPr>
      <w:r>
        <w:rPr>
          <w:b/>
        </w:rPr>
        <w:t>Why not deep learning?</w:t>
      </w:r>
    </w:p>
    <w:p>
      <w:r>
        <w:t>The data is small and it is a table of numbers, the models must be explainable, and everything had to run on a laptop at zero cost. Simple models were already enough to beat the rules.</w:t>
      </w:r>
    </w:p>
    <w:p>
      <w:pPr>
        <w:spacing w:after="0"/>
      </w:pPr>
      <w:r>
        <w:rPr>
          <w:b/>
        </w:rPr>
        <w:t>How does it compare with tools like PMD or SonarQube?</w:t>
      </w:r>
    </w:p>
    <w:p>
      <w:r>
        <w:t>I compared with PMD on the same samples: once the confidence interval is considered it is never ahead, and for Long Method my rules are clearly better. I did not compare with SonarQube; that is a good next step.</w:t>
      </w:r>
    </w:p>
    <w:p>
      <w:pPr>
        <w:spacing w:after="0"/>
      </w:pPr>
      <w:r>
        <w:rPr>
          <w:b/>
        </w:rPr>
        <w:t>Where do the thresholds come from?</w:t>
      </w:r>
    </w:p>
    <w:p>
      <w:r>
        <w:t>Mostly from Lanza and Marinescu. Four values have no published source, for example 30 lines for Long Method. I say so in the thesis, and I tested how sensitive the results are to that one.</w:t>
      </w:r>
    </w:p>
    <w:p>
      <w:pPr>
        <w:spacing w:after="0"/>
      </w:pPr>
      <w:r>
        <w:rPr>
          <w:b/>
        </w:rPr>
        <w:t>How does the tool decide how serious a smell is?</w:t>
      </w:r>
    </w:p>
    <w:p>
      <w:r>
        <w:t>It measures how far each value is past its limit, as a ratio, and takes the average. Below 1.5 it is minor, below 2.5 major, above that critical: the same scale as MLCQ.</w:t>
      </w:r>
    </w:p>
    <w:p>
      <w:pPr>
        <w:spacing w:after="0"/>
      </w:pPr>
      <w:r>
        <w:rPr>
          <w:b/>
        </w:rPr>
        <w:t>Do the new smells after a fix cancel the benefit?</w:t>
      </w:r>
    </w:p>
    <w:p>
      <w:r>
        <w:t>They are a real cost, and I report them: 865 new smells appeared, most often Long Parameter List, mostly from Extract Method. But the targeted smell disappeared in 65% of the cases.</w:t>
      </w:r>
    </w:p>
    <w:p>
      <w:pPr>
        <w:spacing w:after="0"/>
      </w:pPr>
      <w:r>
        <w:rPr>
          <w:b/>
        </w:rPr>
        <w:t>How did you review the changes by hand?</w:t>
      </w:r>
    </w:p>
    <w:p>
      <w:r>
        <w:t>I sampled 20 changes for each of the three fixes, 60 in total, and judged each as acceptable, acceptable after a small edit, or rejected. Extract Method is most of the changes, so the total is weighted by how common each fix is.</w:t>
      </w:r>
    </w:p>
    <w:p>
      <w:pPr>
        <w:spacing w:after="0"/>
      </w:pPr>
      <w:r>
        <w:rPr>
          <w:b/>
        </w:rPr>
        <w:t>How fast is it? Can it handle a real project?</w:t>
      </w:r>
    </w:p>
    <w:p>
      <w:r>
        <w:t>On jsoup, about 35 thousand lines in 199 files, the rules run in about two seconds on a laptop. The whole corpus of hundreds of projects was analyzed the same way.</w:t>
      </w:r>
    </w:p>
    <w:p>
      <w:pPr>
        <w:spacing w:after="0"/>
      </w:pPr>
      <w:r>
        <w:rPr>
          <w:b/>
        </w:rPr>
        <w:t>What does a developer actually see in the tool?</w:t>
      </w:r>
    </w:p>
    <w:p>
      <w:r>
        <w:t>For each finding: the smell, how serious it is, the conditions that fired with the measured values, and where possible a preview of the fix before any file changes. There is also a plain-language mode in Albanian.</w:t>
      </w:r>
    </w:p>
    <w:p>
      <w:pPr>
        <w:pStyle w:val="Heading2"/>
      </w:pPr>
      <w:r>
        <w:t>Niveli 4: Recensent i rreptë</w:t>
      </w:r>
    </w:p>
    <w:p>
      <w:pPr>
        <w:spacing w:after="0"/>
      </w:pPr>
      <w:r>
        <w:rPr>
          <w:b/>
        </w:rPr>
        <w:t>Isn't choosing the best model on the same predictions optimistic?</w:t>
      </w:r>
    </w:p>
    <w:p>
      <w:r>
        <w:t>Yes, slightly, and I say so. That is why I report every algorithm: even the weakest one beats the rules on 3 of 4 smells, so the conclusion does not depend on the choice.</w:t>
      </w:r>
    </w:p>
    <w:p>
      <w:pPr>
        <w:spacing w:after="0"/>
      </w:pPr>
      <w:r>
        <w:rPr>
          <w:b/>
        </w:rPr>
        <w:t>If reviewers disagree, are your labels reliable at all?</w:t>
      </w:r>
    </w:p>
    <w:p>
      <w:r>
        <w:t>For Feature Envy, not really: the reviewers' MCC is -0.07, and I report that as a limit. For the other three it is 0.31 to 0.57, so the labels carry real signal, and each label is the average of its reviewers.</w:t>
      </w:r>
    </w:p>
    <w:p>
      <w:pPr>
        <w:spacing w:after="0"/>
      </w:pPr>
      <w:r>
        <w:rPr>
          <w:b/>
        </w:rPr>
        <w:t>How can you call a change safe without running tests?</w:t>
      </w:r>
    </w:p>
    <w:p>
      <w:r>
        <w:t>I do not claim that behavior is preserved. I claim two things: the preconditions are proven on the syntax tree, and the result adds no new compile error. In my manual review 1 Extract Method change still seemed to change behavior, which is exactly why I do not claim more.</w:t>
      </w:r>
    </w:p>
    <w:p>
      <w:pPr>
        <w:spacing w:after="0"/>
      </w:pPr>
      <w:r>
        <w:rPr>
          <w:b/>
        </w:rPr>
        <w:t>Why tree-sitter, and not a compiler front end that resolves names?</w:t>
      </w:r>
    </w:p>
    <w:p>
      <w:r>
        <w:t>Tree-sitter is fast, it works on code that does not compile, and it needs no build setup. The price is that names are not resolved, so the engine refuses when a name is ambiguous instead of guessing.</w:t>
      </w:r>
    </w:p>
    <w:p>
      <w:pPr>
        <w:spacing w:after="0"/>
      </w:pPr>
      <w:r>
        <w:rPr>
          <w:b/>
        </w:rPr>
        <w:t>Could the model just learn size or project style instead of smells?</w:t>
      </w:r>
    </w:p>
    <w:p>
      <w:r>
        <w:t>Grouping by project stops it from memorizing projects. Size does matter for some smells: for Blob the strongest features are CLOC and NOM, which fits the definition of a class that does too much.</w:t>
      </w:r>
    </w:p>
    <w:p>
      <w:pPr>
        <w:spacing w:after="0"/>
      </w:pPr>
      <w:r>
        <w:rPr>
          <w:b/>
        </w:rPr>
        <w:t>How did you handle the imbalance, with so few smelly samples?</w:t>
      </w:r>
    </w:p>
    <w:p>
      <w:r>
        <w:t>Every model that supports it uses balanced class weights. I did not oversample, because copying rows could cross the project groups and undo the grouping. And the score is MCC, which is not fooled by imbalance.</w:t>
      </w:r>
    </w:p>
    <w:p>
      <w:pPr>
        <w:spacing w:after="0"/>
      </w:pPr>
      <w:r>
        <w:rPr>
          <w:b/>
        </w:rPr>
        <w:t>How do your numbers compare with the literature?</w:t>
      </w:r>
    </w:p>
    <w:p>
      <w:r>
        <w:t>They are in the same range as Madeyski and Lewowski 2023 on the same dataset: for Feature Envy they report 0.31 (FDA) and I get 0.32. They used a random split and tuned models, which usually gives higher numbers, and I grouped by project.</w:t>
      </w:r>
    </w:p>
    <w:p>
      <w:pPr>
        <w:spacing w:after="0"/>
      </w:pPr>
      <w:r>
        <w:rPr>
          <w:b/>
        </w:rPr>
        <w:t>Why keep Introduce Parameter Object if none of its changes were acceptable?</w:t>
      </w:r>
    </w:p>
    <w:p>
      <w:r>
        <w:t>To report a negative result honestly. It does remove the Long Parameter List smell, but a developer gains nothing, because the long list only moves into a new class.</w:t>
      </w:r>
    </w:p>
    <w:p>
      <w:pPr>
        <w:spacing w:after="0"/>
      </w:pPr>
      <w:r>
        <w:rPr>
          <w:b/>
        </w:rPr>
        <w:t>Can someone else reproduce your numbers?</w:t>
      </w:r>
    </w:p>
    <w:p>
      <w:r>
        <w:t>Yes. Every number comes from a script and is stored with fixed random seeds and pinned versions, so a clean copy of the project can regenerate every table.</w:t>
      </w:r>
    </w:p>
    <w:p>
      <w:pPr>
        <w:spacing w:after="0"/>
      </w:pPr>
      <w:r>
        <w:rPr>
          <w:b/>
        </w:rPr>
        <w:t>Would this work on industrial code, not open source?</w:t>
      </w:r>
    </w:p>
    <w:p>
      <w:r>
        <w:t>Probably with recalibration: MLCQ is open-source code, so the thresholds and the models may need new data. That is a limit I state, and the pipeline is scripted so it can be rerun on another dataset.</w:t>
      </w:r>
    </w:p>
    <w:p>
      <w:pPr>
        <w:pStyle w:val="Heading1"/>
      </w:pPr>
      <w:r>
        <w:t>Fraza të gatshme për pyetjet</w:t>
      </w:r>
    </w:p>
    <w:p>
      <w:pPr>
        <w:pStyle w:val="ListBullet"/>
      </w:pPr>
      <w:r>
        <w:rPr>
          <w:b/>
        </w:rPr>
        <w:t>Thank you, that is a good question.</w:t>
      </w:r>
      <w:r>
        <w:t xml:space="preserve">  (Fillim i sigurt për çdo pyetje; të jep dy sekonda kohë.)</w:t>
      </w:r>
    </w:p>
    <w:p>
      <w:pPr>
        <w:pStyle w:val="ListBullet"/>
      </w:pPr>
      <w:r>
        <w:rPr>
          <w:b/>
        </w:rPr>
        <w:t>If I understand correctly, you are asking about …</w:t>
      </w:r>
      <w:r>
        <w:t xml:space="preserve">  (Kur pyetja është e gjatë ose e paqartë.)</w:t>
      </w:r>
    </w:p>
    <w:p>
      <w:pPr>
        <w:pStyle w:val="ListBullet"/>
      </w:pPr>
      <w:r>
        <w:rPr>
          <w:b/>
        </w:rPr>
        <w:t>Could you repeat the question, please?</w:t>
      </w:r>
      <w:r>
        <w:t xml:space="preserve">  (Kur nuk e dëgjove ose nuk e kuptove.)</w:t>
      </w:r>
    </w:p>
    <w:p>
      <w:pPr>
        <w:pStyle w:val="ListBullet"/>
      </w:pPr>
      <w:r>
        <w:rPr>
          <w:b/>
        </w:rPr>
        <w:t>We did not measure that directly, but …</w:t>
      </w:r>
      <w:r>
        <w:t xml:space="preserve">  (Kur pyetja del jashtë asaj që mate.)</w:t>
      </w:r>
    </w:p>
    <w:p>
      <w:pPr>
        <w:pStyle w:val="ListBullet"/>
      </w:pPr>
      <w:r>
        <w:rPr>
          <w:b/>
        </w:rPr>
        <w:t>That is a limitation of this study, and it is part of our future work.</w:t>
      </w:r>
      <w:r>
        <w:t xml:space="preserve">  (Kur të kapin te një kufizim: pranoje, mos u mbro.)</w:t>
      </w:r>
    </w:p>
    <w:p>
      <w:pPr>
        <w:pStyle w:val="ListBullet"/>
      </w:pPr>
      <w:r>
        <w:rPr>
          <w:b/>
        </w:rPr>
        <w:t>Let me show you the backup slide.</w:t>
      </w:r>
      <w:r>
        <w:t xml:space="preserve">  (Kur ke sllajd rezervë për atë pyetje.)</w:t>
      </w:r>
    </w:p>
    <w:p>
      <w:pPr>
        <w:pStyle w:val="Heading1"/>
      </w:pPr>
      <w:r>
        <w:t>Shqiptimi i termave</w:t>
      </w:r>
    </w:p>
    <w:tbl>
      <w:tblPr>
        <w:tblStyle w:val="LightGrid-Accent1"/>
        <w:tblW w:type="auto" w:w="0"/>
        <w:tblLook w:firstColumn="1" w:firstRow="1" w:lastColumn="0" w:lastRow="0" w:noHBand="0" w:noVBand="1" w:val="04A0"/>
      </w:tblPr>
      <w:tblGrid>
        <w:gridCol w:w="4320"/>
        <w:gridCol w:w="4320"/>
      </w:tblGrid>
      <w:tr>
        <w:tc>
          <w:tcPr>
            <w:tcW w:type="dxa" w:w="4320"/>
          </w:tcPr>
          <w:p>
            <w:r>
              <w:t>Termi</w:t>
            </w:r>
          </w:p>
        </w:tc>
        <w:tc>
          <w:tcPr>
            <w:tcW w:type="dxa" w:w="4320"/>
          </w:tcPr>
          <w:p>
            <w:r>
              <w:t>Si thuhet (përafërsisht)</w:t>
            </w:r>
          </w:p>
        </w:tc>
      </w:tr>
      <w:tr>
        <w:tc>
          <w:tcPr>
            <w:tcW w:type="dxa" w:w="4320"/>
          </w:tcPr>
          <w:p>
            <w:r>
              <w:t>code smell</w:t>
            </w:r>
          </w:p>
        </w:tc>
        <w:tc>
          <w:tcPr>
            <w:tcW w:type="dxa" w:w="4320"/>
          </w:tcPr>
          <w:p>
            <w:r>
              <w:t>kod smel</w:t>
            </w:r>
          </w:p>
        </w:tc>
      </w:tr>
      <w:tr>
        <w:tc>
          <w:tcPr>
            <w:tcW w:type="dxa" w:w="4320"/>
          </w:tcPr>
          <w:p>
            <w:r>
              <w:t>refactoring</w:t>
            </w:r>
          </w:p>
        </w:tc>
        <w:tc>
          <w:tcPr>
            <w:tcW w:type="dxa" w:w="4320"/>
          </w:tcPr>
          <w:p>
            <w:r>
              <w:t>ri-FÉK-tëring</w:t>
            </w:r>
          </w:p>
        </w:tc>
      </w:tr>
      <w:tr>
        <w:tc>
          <w:tcPr>
            <w:tcW w:type="dxa" w:w="4320"/>
          </w:tcPr>
          <w:p>
            <w:r>
              <w:t>precondition</w:t>
            </w:r>
          </w:p>
        </w:tc>
        <w:tc>
          <w:tcPr>
            <w:tcW w:type="dxa" w:w="4320"/>
          </w:tcPr>
          <w:p>
            <w:r>
              <w:t>pri-kën-DÍ-shën</w:t>
            </w:r>
          </w:p>
        </w:tc>
      </w:tr>
      <w:tr>
        <w:tc>
          <w:tcPr>
            <w:tcW w:type="dxa" w:w="4320"/>
          </w:tcPr>
          <w:p>
            <w:r>
              <w:t>Matthews correlation coefficient</w:t>
            </w:r>
          </w:p>
        </w:tc>
        <w:tc>
          <w:tcPr>
            <w:tcW w:type="dxa" w:w="4320"/>
          </w:tcPr>
          <w:p>
            <w:r>
              <w:t>MÉ-thjuz ko-rë-LÉJ-shën ko-i-FÍ-shënt</w:t>
            </w:r>
          </w:p>
        </w:tc>
      </w:tr>
      <w:tr>
        <w:tc>
          <w:tcPr>
            <w:tcW w:type="dxa" w:w="4320"/>
          </w:tcPr>
          <w:p>
            <w:r>
              <w:t>repository</w:t>
            </w:r>
          </w:p>
        </w:tc>
        <w:tc>
          <w:tcPr>
            <w:tcW w:type="dxa" w:w="4320"/>
          </w:tcPr>
          <w:p>
            <w:r>
              <w:t>ri-PÓ-zi-to-ri</w:t>
            </w:r>
          </w:p>
        </w:tc>
      </w:tr>
      <w:tr>
        <w:tc>
          <w:tcPr>
            <w:tcW w:type="dxa" w:w="4320"/>
          </w:tcPr>
          <w:p>
            <w:r>
              <w:t>threshold</w:t>
            </w:r>
          </w:p>
        </w:tc>
        <w:tc>
          <w:tcPr>
            <w:tcW w:type="dxa" w:w="4320"/>
          </w:tcPr>
          <w:p>
            <w:r>
              <w:t>THRÉSH-hold (th si te «thikë»)</w:t>
            </w:r>
          </w:p>
        </w:tc>
      </w:tr>
      <w:tr>
        <w:tc>
          <w:tcPr>
            <w:tcW w:type="dxa" w:w="4320"/>
          </w:tcPr>
          <w:p>
            <w:r>
              <w:t>Feature Envy</w:t>
            </w:r>
          </w:p>
        </w:tc>
        <w:tc>
          <w:tcPr>
            <w:tcW w:type="dxa" w:w="4320"/>
          </w:tcPr>
          <w:p>
            <w:r>
              <w:t>FÍ-çër ÉN-vi</w:t>
            </w:r>
          </w:p>
        </w:tc>
      </w:tr>
      <w:tr>
        <w:tc>
          <w:tcPr>
            <w:tcW w:type="dxa" w:w="4320"/>
          </w:tcPr>
          <w:p>
            <w:r>
              <w:t>compiler / compilation</w:t>
            </w:r>
          </w:p>
        </w:tc>
        <w:tc>
          <w:tcPr>
            <w:tcW w:type="dxa" w:w="4320"/>
          </w:tcPr>
          <w:p>
            <w:r>
              <w:t>kom-PÁJ-lër / kom-pi-LÉJ-shën</w:t>
            </w:r>
          </w:p>
        </w:tc>
      </w:tr>
      <w:tr>
        <w:tc>
          <w:tcPr>
            <w:tcW w:type="dxa" w:w="4320"/>
          </w:tcPr>
          <w:p>
            <w:r>
              <w:t>behavior</w:t>
            </w:r>
          </w:p>
        </w:tc>
        <w:tc>
          <w:tcPr>
            <w:tcW w:type="dxa" w:w="4320"/>
          </w:tcPr>
          <w:p>
            <w:r>
              <w:t>bi-HÉJ-vjër</w:t>
            </w:r>
          </w:p>
        </w:tc>
      </w:tr>
      <w:tr>
        <w:tc>
          <w:tcPr>
            <w:tcW w:type="dxa" w:w="4320"/>
          </w:tcPr>
          <w:p>
            <w:r>
              <w:t>precision / recall</w:t>
            </w:r>
          </w:p>
        </w:tc>
        <w:tc>
          <w:tcPr>
            <w:tcW w:type="dxa" w:w="4320"/>
          </w:tcPr>
          <w:p>
            <w:r>
              <w:t>pri-SÍ-zhën / ri-KÓLL</w:t>
            </w:r>
          </w:p>
        </w:tc>
      </w:tr>
      <w:tr>
        <w:tc>
          <w:tcPr>
            <w:tcW w:type="dxa" w:w="4320"/>
          </w:tcPr>
          <w:p>
            <w:r>
              <w:t>confidence interval</w:t>
            </w:r>
          </w:p>
        </w:tc>
        <w:tc>
          <w:tcPr>
            <w:tcW w:type="dxa" w:w="4320"/>
          </w:tcPr>
          <w:p>
            <w:r>
              <w:t>KÓN-fi-dëns ÍN-tër-vël</w:t>
            </w:r>
          </w:p>
        </w:tc>
      </w:tr>
      <w:tr>
        <w:tc>
          <w:tcPr>
            <w:tcW w:type="dxa" w:w="4320"/>
          </w:tcPr>
          <w:p>
            <w:r>
              <w:t>bootstrap</w:t>
            </w:r>
          </w:p>
        </w:tc>
        <w:tc>
          <w:tcPr>
            <w:tcW w:type="dxa" w:w="4320"/>
          </w:tcPr>
          <w:p>
            <w:r>
              <w:t>BÚT-strep</w:t>
            </w:r>
          </w:p>
        </w:tc>
      </w:tr>
      <w:tr>
        <w:tc>
          <w:tcPr>
            <w:tcW w:type="dxa" w:w="4320"/>
          </w:tcPr>
          <w:p>
            <w:r>
              <w:t>syntax tree</w:t>
            </w:r>
          </w:p>
        </w:tc>
        <w:tc>
          <w:tcPr>
            <w:tcW w:type="dxa" w:w="4320"/>
          </w:tcPr>
          <w:p>
            <w:r>
              <w:t>SÍN-teks tri</w:t>
            </w:r>
          </w:p>
        </w:tc>
      </w:tr>
      <w:tr>
        <w:tc>
          <w:tcPr>
            <w:tcW w:type="dxa" w:w="4320"/>
          </w:tcPr>
          <w:p>
            <w:r>
              <w:t>Guard Clauses</w:t>
            </w:r>
          </w:p>
        </w:tc>
        <w:tc>
          <w:tcPr>
            <w:tcW w:type="dxa" w:w="4320"/>
          </w:tcPr>
          <w:p>
            <w:r>
              <w:t>gard KLLÓ-zëz</w:t>
            </w:r>
          </w:p>
        </w:tc>
      </w:tr>
      <w:tr>
        <w:tc>
          <w:tcPr>
            <w:tcW w:type="dxa" w:w="4320"/>
          </w:tcPr>
          <w:p>
            <w:r>
              <w:t>Apache Geode</w:t>
            </w:r>
          </w:p>
        </w:tc>
        <w:tc>
          <w:tcPr>
            <w:tcW w:type="dxa" w:w="4320"/>
          </w:tcPr>
          <w:p>
            <w:r>
              <w:t>ë-PÉ-çi XHÍ-oud</w:t>
            </w:r>
          </w:p>
        </w:tc>
      </w:tr>
    </w:tbl>
    <w:p>
      <w:pPr>
        <w:pStyle w:val="Heading1"/>
      </w:pPr>
      <w:r>
        <w:t>Dita e konferencës</w:t>
      </w:r>
    </w:p>
    <w:p>
      <w:pPr>
        <w:pStyle w:val="ListBullet"/>
      </w:pPr>
      <w:r>
        <w:t>Të mërkurën, 21 tetor: shiko agjendën përfundimtare dhe kontrollo radhën, orën dhe sallën.</w:t>
      </w:r>
    </w:p>
    <w:p>
      <w:pPr>
        <w:pStyle w:val="ListBullet"/>
      </w:pPr>
      <w:r>
        <w:t>Merr të dy versionet në USB, si .pptx dhe si PDF, dhe dërgoji edhe me email vetes.</w:t>
      </w:r>
    </w:p>
    <w:p>
      <w:pPr>
        <w:pStyle w:val="ListBullet"/>
      </w:pPr>
      <w:r>
        <w:t>Arrij te salla I-302 rreth 08:30, para se të fillojë seanca. Hape prezantimin në kompjuterin e sallës dhe kontrollo që kodi në sllajdin 11 duket njësoj (shkronja Consolas).</w:t>
      </w:r>
    </w:p>
    <w:p>
      <w:pPr>
        <w:pStyle w:val="ListBullet"/>
      </w:pPr>
      <w:r>
        <w:t>Prezantohu te kryesuesi i seancës (Blerim Zylifu). Pyete sa minuta ka çdo prezantim dhe si ta sinjalizon kohën. Me 9 minuta ose më shumë merr versionin e gjatë; me më pak, të shkurtrin.</w:t>
      </w:r>
    </w:p>
    <w:p>
      <w:pPr>
        <w:pStyle w:val="ListBullet"/>
      </w:pPr>
      <w:r>
        <w:t>Ujë pranë, telefoni pa zë, fleta e pyetjeve në xhep.</w:t>
      </w:r>
    </w:p>
    <w:p>
      <w:pPr>
        <w:pStyle w:val="ListBullet"/>
      </w:pPr>
      <w:r>
        <w:t>Me versionin e shkurtër, kur vendi është 7 minuta: nëse në minutën e pestë je ende te sllajdi 7, kalo sllajdin 11 (shembullin) me një fjali dhe mbyll me sllajdin 12.</w:t>
      </w:r>
    </w:p>
    <w:p>
      <w:pPr>
        <w:pStyle w:val="ListBullet"/>
      </w:pPr>
      <w:r>
        <w:t>Me versionin e gjatë: nëse në minutën e shtatë je ende te sllajdi 9, lëri të gjitha fjalitë e gjelbra që mbeten dhe vazhdo me tekstin e shkurtër.</w:t>
      </w:r>
    </w:p>
    <w:p>
      <w:pPr>
        <w:pStyle w:val="Heading1"/>
      </w:pPr>
      <w:r>
        <w:t>Teksti i plotë që thua (shënimet e sllajdeve)</w:t>
      </w:r>
    </w:p>
    <w:p>
      <w:r>
        <w:t>Fjalitë me të gjelbër dhe të pjerrëta thuhen vetëm në versionin 9-minutësh. Pa to, mbetet saktësisht teksti i versionit të shkurtër.</w:t>
      </w:r>
    </w:p>
    <w:p>
      <w:r>
        <w:rPr>
          <w:b/>
        </w:rPr>
        <w:t>1. Title</w:t>
      </w:r>
    </w:p>
    <w:p>
      <w:r>
        <w:t>Good morning, everyone.</w:t>
      </w:r>
      <w:r>
        <w:t xml:space="preserve"> My name is Florent Latifi. This is my bachelor thesis at UBT, with my supervisor Altina Salihu.</w:t>
      </w:r>
      <w:r>
        <w:t xml:space="preserve"> In the next minutes I will show three things: how a tool can find design problems in Java code, how accurate it is, and whether it can also fix them.</w:t>
      </w:r>
    </w:p>
    <w:p>
      <w:r>
        <w:rPr>
          <w:b/>
        </w:rPr>
        <w:t>2. The problem</w:t>
      </w:r>
    </w:p>
    <w:p>
      <w:r>
        <w:t>Every developer knows the class that nobody wants to touch.</w:t>
      </w:r>
      <w:r>
        <w:t xml:space="preserve"> The program works, but every small change takes too long.</w:t>
      </w:r>
      <w:r>
        <w:t xml:space="preserve"> We call these design problems code smells.</w:t>
      </w:r>
      <w:r>
        <w:t xml:space="preserve"> They are not bugs. They make the code expensive to change.</w:t>
      </w:r>
      <w:r>
        <w:t xml:space="preserve"> Most tools use fixed numbers: if a method has more than 30 lines, it is a Long Method.</w:t>
      </w:r>
      <w:r>
        <w:t xml:space="preserve"> But these numbers come from other projects, and the tools do not fix anything.</w:t>
      </w:r>
      <w:r>
        <w:t xml:space="preserve"> So I asked three questions.</w:t>
      </w:r>
      <w:r>
        <w:t xml:space="preserve"> One: how accurate are the published rules?</w:t>
      </w:r>
      <w:r>
        <w:t xml:space="preserve"> Two: can machine learning do better?</w:t>
      </w:r>
      <w:r>
        <w:t xml:space="preserve"> Three: can a tool fix these smells automatically, without breaking the code?</w:t>
      </w:r>
    </w:p>
    <w:p>
      <w:r>
        <w:rPr>
          <w:b/>
        </w:rPr>
        <w:t>3. Contribution</w:t>
      </w:r>
    </w:p>
    <w:p>
      <w:r>
        <w:t>What is new, compared with earlier studies? Three things.</w:t>
      </w:r>
      <w:r>
        <w:t xml:space="preserve"> First, I measure the published rules against professional developers, instead of taking them as correct.</w:t>
      </w:r>
      <w:r>
        <w:t xml:space="preserve"> Second, rules and machine learning are compared on the same samples, with the same score and a split by project.</w:t>
      </w:r>
      <w:r>
        <w:t xml:space="preserve"> Third, one tool finds a smell, fixes it, checks it with the compiler, and measures it again.</w:t>
      </w:r>
    </w:p>
    <w:p>
      <w:r>
        <w:rPr>
          <w:b/>
        </w:rPr>
        <w:t>4. Four smells</w:t>
      </w:r>
    </w:p>
    <w:p>
      <w:r>
        <w:t>In this study I look at four smells.</w:t>
      </w:r>
      <w:r>
        <w:t xml:space="preserve"> A Blob is a class that does too much.</w:t>
      </w:r>
      <w:r>
        <w:t xml:space="preserve"> A Data Class only holds data and does almost nothing with it.</w:t>
      </w:r>
      <w:r>
        <w:t xml:space="preserve"> A Long Method is a method that has grown too long.</w:t>
      </w:r>
      <w:r>
        <w:t xml:space="preserve"> And Feature Envy is a method that works more with another class than with its own.</w:t>
      </w:r>
    </w:p>
    <w:p>
      <w:r>
        <w:rPr>
          <w:b/>
        </w:rPr>
        <w:t>5. What we built</w:t>
      </w:r>
    </w:p>
    <w:p>
      <w:r>
        <w:t>To answer the three questions, I built a tool called JavaSmell.</w:t>
      </w:r>
      <w:r>
        <w:t xml:space="preserve"> It reads Java code and measures 26 numbers for every class and method, like the number of lines or how complex the code is.</w:t>
      </w:r>
      <w:r>
        <w:t xml:space="preserve"> Part A uses 8 rules from well-known books and papers.</w:t>
      </w:r>
      <w:r>
        <w:t xml:space="preserve"> Part B uses machine learning on the same numbers.</w:t>
      </w:r>
      <w:r>
        <w:t xml:space="preserve"> Part C fixes the code, but only when it can prove that the change is safe.</w:t>
      </w:r>
      <w:r>
        <w:rPr>
          <w:i/>
          <w:color w:val="2F6F45"/>
        </w:rPr>
        <w:t xml:space="preserve"> Every finding also says why, for example: this method has 53 lines, and the limit is 30.</w:t>
      </w:r>
      <w:r>
        <w:t xml:space="preserve"> On the right you see the web interface, in plain Albanian, for people who are not experts.</w:t>
      </w:r>
    </w:p>
    <w:p>
      <w:r>
        <w:rPr>
          <w:b/>
        </w:rPr>
        <w:t>6. Data and evaluation</w:t>
      </w:r>
    </w:p>
    <w:p>
      <w:r>
        <w:t>To test the tool fairly, I need answers from real people.</w:t>
      </w:r>
      <w:r>
        <w:t xml:space="preserve"> I used MLCQ, a public dataset where professional developers judged real Java code.</w:t>
      </w:r>
      <w:r>
        <w:t xml:space="preserve"> In total I have 9,046 pieces of code from 512 open-source projects.</w:t>
      </w:r>
      <w:r>
        <w:t xml:space="preserve"> A model is never tested on a project it has already seen: it learns from four groups of projects and is tested on the fifth.</w:t>
      </w:r>
      <w:r>
        <w:rPr>
          <w:i/>
          <w:color w:val="2F6F45"/>
        </w:rPr>
        <w:t xml:space="preserve"> Code from the same project looks very similar, so testing on a project it has seen would be like an exam where you already know the answers.</w:t>
      </w:r>
      <w:r>
        <w:t xml:space="preserve"> To score the results I use MCC, not simple accuracy.</w:t>
      </w:r>
      <w:r>
        <w:t xml:space="preserve"> On Feature Envy, a detector that always says “clean” is 93 percent accurate, but it is useless. Its MCC is zero.</w:t>
      </w:r>
    </w:p>
    <w:p>
      <w:r>
        <w:rPr>
          <w:b/>
        </w:rPr>
        <w:t>7. Rules vs. machine learning</w:t>
      </w:r>
    </w:p>
    <w:p>
      <w:r>
        <w:t>Here are the main results.</w:t>
      </w:r>
      <w:r>
        <w:t xml:space="preserve"> Gray is the published rules, blue is machine learning.</w:t>
      </w:r>
      <w:r>
        <w:t xml:space="preserve"> Higher is better: zero means guessing, one means perfect.</w:t>
      </w:r>
      <w:r>
        <w:t xml:space="preserve"> The rules are usually right when they raise an alarm, but out of every 100 real smells, they find only 17 to 47.</w:t>
      </w:r>
      <w:r>
        <w:t xml:space="preserve"> Machine learning is better on all four smells. It finds 30 to 83 out of 100, but usually with more false alarms.</w:t>
      </w:r>
      <w:r>
        <w:t xml:space="preserve"> For Blob, Data Class and Long Method, the improvement is real, not luck.</w:t>
      </w:r>
      <w:r>
        <w:t xml:space="preserve"> For Feature Envy, it could be luck.</w:t>
      </w:r>
      <w:r>
        <w:rPr>
          <w:i/>
          <w:color w:val="2F6F45"/>
        </w:rPr>
        <w:t xml:space="preserve"> I checked this by repeating the calculation 2,000 times on random samples of the projects.</w:t>
      </w:r>
      <w:r>
        <w:rPr>
          <w:i/>
          <w:color w:val="2F6F45"/>
        </w:rPr>
        <w:t xml:space="preserve"> I also compared with PMD, a popular free tool: it was never better than my rules.</w:t>
      </w:r>
    </w:p>
    <w:p>
      <w:r>
        <w:rPr>
          <w:b/>
        </w:rPr>
        <w:t>8. Human agreement</w:t>
      </w:r>
    </w:p>
    <w:p>
      <w:r>
        <w:t>Why is Feature Envy so hard?</w:t>
      </w:r>
      <w:r>
        <w:t xml:space="preserve"> I looked at code that two developers judged, and checked how often they agree.</w:t>
      </w:r>
      <w:r>
        <w:t xml:space="preserve"> For Blob, Data Class and Long Method, they agree only partly.</w:t>
      </w:r>
      <w:r>
        <w:t xml:space="preserve"> For Feature Envy, they agree no more than a coin flip.</w:t>
      </w:r>
      <w:r>
        <w:rPr>
          <w:i/>
          <w:color w:val="2F6F45"/>
        </w:rPr>
        <w:t xml:space="preserve"> Their score is -0.07, practically zero.</w:t>
      </w:r>
      <w:r>
        <w:t xml:space="preserve"> So the problem is not only the algorithm.</w:t>
      </w:r>
      <w:r>
        <w:t xml:space="preserve"> If experts do not agree on what a smell is, no tool can learn it well.</w:t>
      </w:r>
    </w:p>
    <w:p>
      <w:r>
        <w:rPr>
          <w:b/>
        </w:rPr>
        <w:t>9. Automatic refactoring</w:t>
      </w:r>
    </w:p>
    <w:p>
      <w:r>
        <w:t>Now the third question: can we fix smells automatically?</w:t>
      </w:r>
      <w:r>
        <w:t xml:space="preserve"> The tool knows three fixes: split a long method, turn a big if into an early exit, and group many parameters into one object.</w:t>
      </w:r>
      <w:r>
        <w:t xml:space="preserve"> In all the projects, it found 15,800 places where a fix could apply.</w:t>
      </w:r>
      <w:r>
        <w:t xml:space="preserve"> It changed 3,532 of them, about 22 percent.</w:t>
      </w:r>
      <w:r>
        <w:t xml:space="preserve"> It refused 12,252, because it could not prove the change was safe, and it always says why.</w:t>
      </w:r>
      <w:r>
        <w:t xml:space="preserve"> The other 16 could not be found again in the file.</w:t>
      </w:r>
      <w:r>
        <w:t xml:space="preserve"> For me, a refusal is a good result, not a failure.</w:t>
      </w:r>
      <w:r>
        <w:rPr>
          <w:i/>
          <w:color w:val="2F6F45"/>
        </w:rPr>
        <w:t xml:space="preserve"> In 45 percent of the places, the code simply does not have the right shape for the fix.</w:t>
      </w:r>
    </w:p>
    <w:p>
      <w:r>
        <w:rPr>
          <w:b/>
        </w:rPr>
        <w:t>10. Validation</w:t>
      </w:r>
    </w:p>
    <w:p>
      <w:r>
        <w:t>How do I know a rewrite is correct? I check it in steps.</w:t>
      </w:r>
      <w:r>
        <w:t xml:space="preserve"> Before the change, the tool must prove its conditions on the syntax tree, or it refuses.</w:t>
      </w:r>
      <w:r>
        <w:t xml:space="preserve"> After the change, the compiler checks the file: 98 percent pass, and the 58 that fail are never written.</w:t>
      </w:r>
      <w:r>
        <w:t xml:space="preserve"> Then the smell is measured again: it is gone after 65 percent of the rewrites.</w:t>
      </w:r>
      <w:r>
        <w:rPr>
          <w:i/>
          <w:color w:val="2F6F45"/>
        </w:rPr>
        <w:t xml:space="preserve"> On a sample of 201 rewrites, I also compiled the whole project: 66 compiled fully, and 2 had an error that the single file had hidden.</w:t>
      </w:r>
      <w:r>
        <w:t xml:space="preserve"> Finally, I read 60 rewrites by hand: about 63 percent were acceptable, and one changed the behavior.</w:t>
      </w:r>
      <w:r>
        <w:t xml:space="preserve"> So, to be clear: compiling does not guarantee the same behavior, because I could not run the projects' own tests.</w:t>
      </w:r>
    </w:p>
    <w:p>
      <w:r>
        <w:rPr>
          <w:b/>
        </w:rPr>
        <w:t>11. Example</w:t>
      </w:r>
    </w:p>
    <w:p>
      <w:r>
        <w:t>Here is one real example, from the Apache Geode project.</w:t>
      </w:r>
      <w:r>
        <w:t xml:space="preserve"> Before: the whole method is inside one big if, so all the code is pushed to the right.</w:t>
      </w:r>
      <w:r>
        <w:t xml:space="preserve"> After: the condition becomes an early return, and the rest of the code moves one level up.</w:t>
      </w:r>
      <w:r>
        <w:rPr>
          <w:i/>
          <w:color w:val="2F6F45"/>
        </w:rPr>
        <w:t xml:space="preserve"> The tool only does this when the method returns nothing and its whole body is one if, without else.</w:t>
      </w:r>
      <w:r>
        <w:t xml:space="preserve"> The result compiles, and in my review it was acceptable without any change.</w:t>
      </w:r>
    </w:p>
    <w:p>
      <w:r>
        <w:rPr>
          <w:b/>
        </w:rPr>
        <w:t>12. Conclusions</w:t>
      </w:r>
    </w:p>
    <w:p>
      <w:r>
        <w:t>So, the three answers.</w:t>
      </w:r>
      <w:r>
        <w:t xml:space="preserve"> One: the published rules are precise, but they miss most smells.</w:t>
      </w:r>
      <w:r>
        <w:t xml:space="preserve"> Two: machine learning on the same numbers does better.</w:t>
      </w:r>
      <w:r>
        <w:t xml:space="preserve"> Three: about one place in four can be fixed automatically. The compiler checks every change, but the behavior is not yet proven.</w:t>
      </w:r>
      <w:r>
        <w:t xml:space="preserve"> In practice, published thresholds are a starting point, not a final answer, and an automatic fix is a proposal that a developer reviews.</w:t>
      </w:r>
      <w:r>
        <w:t xml:space="preserve"> Next, I want to run the projects' own tests, support more fixes, and ask other developers to judge the changes.</w:t>
      </w:r>
      <w:r>
        <w:rPr>
          <w:i/>
          <w:color w:val="2F6F45"/>
        </w:rPr>
        <w:t xml:space="preserve"> The limits: one dataset, four smells, and only Java. And I picked the best model using the same results I report, so its numbers are a little optimistic.</w:t>
      </w:r>
      <w:r>
        <w:t xml:space="preserve"> Everything is open source, every number can be recreated with a script, and the references are on the next slide.</w:t>
      </w:r>
      <w:r>
        <w:t xml:space="preserve"> Thank you. I am happy to answer your questions.</w:t>
      </w:r>
    </w:p>
    <w:p>
      <w:r>
        <w:rPr>
          <w:b/>
        </w:rPr>
        <w:t>13. References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