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Sa lëviz MCC-ja kur zhvendoset një prag</w:t>
      </w:r>
    </w:p>
    <w:p>
      <w:pPr>
        <w:spacing w:line="360" w:lineRule="auto"/>
        <w:ind w:firstLine="360"/>
        <w:jc w:val="both"/>
      </w:pPr>
      <w:r>
        <w:rPr>
          <w:rFonts w:ascii="Times New Roman" w:hAnsi="Times New Roman" w:eastAsia="Times New Roman"/>
          <w:b w:val="0"/>
          <w:caps w:val="0"/>
          <w:sz w:val="24"/>
        </w:rPr>
        <w:t>Tabela 16.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17. Pajtimi i ashpërsisë me rishikuesit</w:t>
      </w:r>
    </w:p>
    <w:p>
      <w:pPr>
        <w:spacing w:line="360" w:lineRule="auto"/>
        <w:ind w:firstLine="360"/>
        <w:jc w:val="both"/>
      </w:pPr>
      <w:r>
        <w:rPr>
          <w:rFonts w:ascii="Times New Roman" w:hAnsi="Times New Roman" w:eastAsia="Times New Roman"/>
          <w:b w:val="0"/>
          <w:caps w:val="0"/>
          <w:sz w:val="24"/>
        </w:rPr>
        <w:t>Tabela 18. Intervale besimi 95% për MCC-në</w:t>
      </w:r>
    </w:p>
    <w:p>
      <w:pPr>
        <w:spacing w:line="360" w:lineRule="auto"/>
        <w:ind w:firstLine="360"/>
        <w:jc w:val="both"/>
      </w:pPr>
      <w:r>
        <w:rPr>
          <w:rFonts w:ascii="Times New Roman" w:hAnsi="Times New Roman" w:eastAsia="Times New Roman"/>
          <w:b w:val="0"/>
          <w:caps w:val="0"/>
          <w:sz w:val="24"/>
        </w:rPr>
        <w:t>Tabela 19. B − A kur rregullat marrin pragun e tyre më të mirë</w:t>
      </w:r>
    </w:p>
    <w:p>
      <w:pPr>
        <w:spacing w:line="360" w:lineRule="auto"/>
        <w:ind w:firstLine="360"/>
        <w:jc w:val="both"/>
      </w:pPr>
      <w:r>
        <w:rPr>
          <w:rFonts w:ascii="Times New Roman" w:hAnsi="Times New Roman" w:eastAsia="Times New Roman"/>
          <w:b w:val="0"/>
          <w:caps w:val="0"/>
          <w:sz w:val="24"/>
        </w:rPr>
        <w:t>Tabela 20. Sa pajtohen rishikuesit me njëri-tjetrin</w:t>
      </w:r>
    </w:p>
    <w:p>
      <w:pPr>
        <w:spacing w:line="360" w:lineRule="auto"/>
        <w:ind w:firstLine="360"/>
        <w:jc w:val="both"/>
      </w:pPr>
      <w:r>
        <w:rPr>
          <w:rFonts w:ascii="Times New Roman" w:hAnsi="Times New Roman" w:eastAsia="Times New Roman"/>
          <w:b w:val="0"/>
          <w:caps w:val="0"/>
          <w:sz w:val="24"/>
        </w:rPr>
        <w:t>Tabela 21. Strategjitë e detektimit dhe burimet e tyre</w:t>
      </w:r>
    </w:p>
    <w:p>
      <w:pPr>
        <w:spacing w:line="360" w:lineRule="auto"/>
        <w:ind w:firstLine="360"/>
        <w:jc w:val="both"/>
      </w:pPr>
      <w:r>
        <w:rPr>
          <w:rFonts w:ascii="Times New Roman" w:hAnsi="Times New Roman" w:eastAsia="Times New Roman"/>
          <w:b w:val="0"/>
          <w:caps w:val="0"/>
          <w:sz w:val="24"/>
        </w:rPr>
        <w:t>Tabela 22. Kuantifikuesit e përgjithshëm</w:t>
      </w:r>
    </w:p>
    <w:p>
      <w:pPr>
        <w:spacing w:line="360" w:lineRule="auto"/>
        <w:ind w:firstLine="360"/>
        <w:jc w:val="both"/>
      </w:pPr>
      <w:r>
        <w:rPr>
          <w:rFonts w:ascii="Times New Roman" w:hAnsi="Times New Roman" w:eastAsia="Times New Roman"/>
          <w:b w:val="0"/>
          <w:caps w:val="0"/>
          <w:sz w:val="24"/>
        </w:rPr>
        <w:t>Tabela 23. Pragjet e përdorura</w:t>
      </w:r>
    </w:p>
    <w:p>
      <w:pPr>
        <w:spacing w:line="360" w:lineRule="auto"/>
        <w:ind w:firstLine="360"/>
        <w:jc w:val="both"/>
      </w:pPr>
      <w:r>
        <w:rPr>
          <w:rFonts w:ascii="Times New Roman" w:hAnsi="Times New Roman" w:eastAsia="Times New Roman"/>
          <w:b w:val="0"/>
          <w:caps w:val="0"/>
          <w:sz w:val="24"/>
        </w:rPr>
        <w:t>Tabela 24. Metrikat sipas nivelit</w:t>
      </w:r>
    </w:p>
    <w:p>
      <w:pPr>
        <w:spacing w:line="360" w:lineRule="auto"/>
        <w:ind w:firstLine="360"/>
        <w:jc w:val="both"/>
      </w:pPr>
      <w:r>
        <w:rPr>
          <w:rFonts w:ascii="Times New Roman" w:hAnsi="Times New Roman" w:eastAsia="Times New Roman"/>
          <w:b w:val="0"/>
          <w:caps w:val="0"/>
          <w:sz w:val="24"/>
        </w:rPr>
        <w:t>Tabela 25. Çka propozohet dhe çka aplikohet</w:t>
      </w:r>
    </w:p>
    <w:p>
      <w:pPr>
        <w:spacing w:line="360" w:lineRule="auto"/>
        <w:ind w:firstLine="360"/>
        <w:jc w:val="both"/>
      </w:pPr>
      <w:r>
        <w:rPr>
          <w:rFonts w:ascii="Times New Roman" w:hAnsi="Times New Roman" w:eastAsia="Times New Roman"/>
          <w:b w:val="0"/>
          <w:caps w:val="0"/>
          <w:sz w:val="24"/>
        </w:rPr>
        <w:t>Tabela 26. Arsyet e refuzimit</w:t>
      </w:r>
    </w:p>
    <w:p>
      <w:pPr>
        <w:spacing w:line="360" w:lineRule="auto"/>
        <w:ind w:firstLine="360"/>
        <w:jc w:val="both"/>
      </w:pPr>
      <w:r>
        <w:rPr>
          <w:rFonts w:ascii="Times New Roman" w:hAnsi="Times New Roman" w:eastAsia="Times New Roman"/>
          <w:b w:val="0"/>
          <w:caps w:val="0"/>
          <w:sz w:val="24"/>
        </w:rPr>
        <w:t>Tabela 27. Radha e ekzekutimit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Të shënuara</w:t>
            </w:r>
          </w:p>
        </w:tc>
        <w:tc>
          <w:tcPr>
            <w:tcW w:type="dxa" w:w="2160"/>
          </w:tcPr>
          <w:p>
            <w:pPr>
              <w:spacing w:line="240" w:lineRule="auto"/>
            </w:pPr>
            <w:r>
              <w:rPr>
                <w:rFonts w:ascii="Times New Roman" w:hAnsi="Times New Roman" w:eastAsia="Times New Roman"/>
                <w:b/>
                <w:caps w:val="0"/>
                <w:sz w:val="22"/>
              </w:rPr>
              <w:t>Me shpjegim</w:t>
            </w:r>
          </w:p>
        </w:tc>
        <w:tc>
          <w:tcPr>
            <w:tcW w:type="dxa" w:w="2160"/>
          </w:tcPr>
          <w:p>
            <w:pPr>
              <w:spacing w:line="240" w:lineRule="auto"/>
            </w:pPr>
            <w:r>
              <w:rPr>
                <w:rFonts w:ascii="Times New Roman" w:hAnsi="Times New Roman" w:eastAsia="Times New Roman"/>
                <w:b/>
                <w:caps w:val="0"/>
                <w:sz w:val="22"/>
              </w:rPr>
              <w:t>Matjet vendimtare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368</w:t>
            </w:r>
          </w:p>
        </w:tc>
        <w:tc>
          <w:tcPr>
            <w:tcW w:type="dxa" w:w="2160"/>
          </w:tcPr>
          <w:p>
            <w:pPr>
              <w:spacing w:line="240" w:lineRule="auto"/>
            </w:pPr>
            <w:r>
              <w:rPr>
                <w:rFonts w:ascii="Times New Roman" w:hAnsi="Times New Roman" w:eastAsia="Times New Roman"/>
                <w:b w:val="0"/>
                <w:caps w:val="0"/>
                <w:sz w:val="22"/>
              </w:rPr>
              <w:t>73.1%</w:t>
            </w:r>
          </w:p>
        </w:tc>
        <w:tc>
          <w:tcPr>
            <w:tcW w:type="dxa" w:w="2160"/>
          </w:tcPr>
          <w:p>
            <w:pPr>
              <w:spacing w:line="240" w:lineRule="auto"/>
            </w:pPr>
            <w:r>
              <w:rPr>
                <w:rFonts w:ascii="Times New Roman" w:hAnsi="Times New Roman" w:eastAsia="Times New Roman"/>
                <w:b w:val="0"/>
                <w:caps w:val="0"/>
                <w:sz w:val="22"/>
              </w:rPr>
              <w:t>c_CLOC (86), c_NOAM (83), c_CBO (41)</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175</w:t>
            </w:r>
          </w:p>
        </w:tc>
        <w:tc>
          <w:tcPr>
            <w:tcW w:type="dxa" w:w="2160"/>
          </w:tcPr>
          <w:p>
            <w:pPr>
              <w:spacing w:line="240" w:lineRule="auto"/>
            </w:pPr>
            <w:r>
              <w:rPr>
                <w:rFonts w:ascii="Times New Roman" w:hAnsi="Times New Roman" w:eastAsia="Times New Roman"/>
                <w:b w:val="0"/>
                <w:caps w:val="0"/>
                <w:sz w:val="22"/>
              </w:rPr>
              <w:t>69.1%</w:t>
            </w:r>
          </w:p>
        </w:tc>
        <w:tc>
          <w:tcPr>
            <w:tcW w:type="dxa" w:w="2160"/>
          </w:tcPr>
          <w:p>
            <w:pPr>
              <w:spacing w:line="240" w:lineRule="auto"/>
            </w:pPr>
            <w:r>
              <w:rPr>
                <w:rFonts w:ascii="Times New Roman" w:hAnsi="Times New Roman" w:eastAsia="Times New Roman"/>
                <w:b w:val="0"/>
                <w:caps w:val="0"/>
                <w:sz w:val="22"/>
              </w:rPr>
              <w:t>c_CLOC (48), c_WOC (21), c_CBO (20)</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66</w:t>
            </w:r>
          </w:p>
        </w:tc>
        <w:tc>
          <w:tcPr>
            <w:tcW w:type="dxa" w:w="2160"/>
          </w:tcPr>
          <w:p>
            <w:pPr>
              <w:spacing w:line="240" w:lineRule="auto"/>
            </w:pPr>
            <w:r>
              <w:rPr>
                <w:rFonts w:ascii="Times New Roman" w:hAnsi="Times New Roman" w:eastAsia="Times New Roman"/>
                <w:b w:val="0"/>
                <w:caps w:val="0"/>
                <w:sz w:val="22"/>
              </w:rPr>
              <w:t>89.4%</w:t>
            </w:r>
          </w:p>
        </w:tc>
        <w:tc>
          <w:tcPr>
            <w:tcW w:type="dxa" w:w="2160"/>
          </w:tcPr>
          <w:p>
            <w:pPr>
              <w:spacing w:line="240" w:lineRule="auto"/>
            </w:pPr>
            <w:r>
              <w:rPr>
                <w:rFonts w:ascii="Times New Roman" w:hAnsi="Times New Roman" w:eastAsia="Times New Roman"/>
                <w:b w:val="0"/>
                <w:caps w:val="0"/>
                <w:sz w:val="22"/>
              </w:rPr>
              <w:t>m_MLOC (53), m_NOAV (5), m_MAXNESTING (1)</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231</w:t>
            </w:r>
          </w:p>
        </w:tc>
        <w:tc>
          <w:tcPr>
            <w:tcW w:type="dxa" w:w="2160"/>
          </w:tcPr>
          <w:p>
            <w:pPr>
              <w:spacing w:line="240" w:lineRule="auto"/>
            </w:pPr>
            <w:r>
              <w:rPr>
                <w:rFonts w:ascii="Times New Roman" w:hAnsi="Times New Roman" w:eastAsia="Times New Roman"/>
                <w:b w:val="0"/>
                <w:caps w:val="0"/>
                <w:sz w:val="22"/>
              </w:rPr>
              <w:t>96.1%</w:t>
            </w:r>
          </w:p>
        </w:tc>
        <w:tc>
          <w:tcPr>
            <w:tcW w:type="dxa" w:w="2160"/>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B: modeli</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 recall</w:t>
            </w:r>
          </w:p>
        </w:tc>
        <w:tc>
          <w:tcPr>
            <w:tcW w:type="dxa" w:w="1440"/>
          </w:tcPr>
          <w:p>
            <w:pPr>
              <w:spacing w:line="240" w:lineRule="auto"/>
            </w:pPr>
            <w:r>
              <w:rPr>
                <w:rFonts w:ascii="Times New Roman" w:hAnsi="Times New Roman" w:eastAsia="Times New Roman"/>
                <w:b/>
                <w:caps w:val="0"/>
                <w:sz w:val="22"/>
              </w:rPr>
              <w:t>A∩B: precizion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0.488</w:t>
            </w:r>
          </w:p>
        </w:tc>
        <w:tc>
          <w:tcPr>
            <w:tcW w:type="dxa" w:w="1440"/>
          </w:tcPr>
          <w:p>
            <w:pPr>
              <w:spacing w:line="240" w:lineRule="auto"/>
            </w:pPr>
            <w:r>
              <w:rPr>
                <w:rFonts w:ascii="Times New Roman" w:hAnsi="Times New Roman" w:eastAsia="Times New Roman"/>
                <w:b w:val="0"/>
                <w:caps w:val="0"/>
                <w:sz w:val="22"/>
              </w:rPr>
              <w:t>0.494</w:t>
            </w:r>
          </w:p>
        </w:tc>
        <w:tc>
          <w:tcPr>
            <w:tcW w:type="dxa" w:w="1440"/>
          </w:tcPr>
          <w:p>
            <w:pPr>
              <w:spacing w:line="240" w:lineRule="auto"/>
            </w:pPr>
            <w:r>
              <w:rPr>
                <w:rFonts w:ascii="Times New Roman" w:hAnsi="Times New Roman" w:eastAsia="Times New Roman"/>
                <w:b w:val="0"/>
                <w:caps w:val="0"/>
                <w:sz w:val="22"/>
              </w:rPr>
              <w:t>0.223</w:t>
            </w:r>
          </w:p>
        </w:tc>
        <w:tc>
          <w:tcPr>
            <w:tcW w:type="dxa" w:w="1440"/>
          </w:tcPr>
          <w:p>
            <w:pPr>
              <w:spacing w:line="240" w:lineRule="auto"/>
            </w:pPr>
            <w:r>
              <w:rPr>
                <w:rFonts w:ascii="Times New Roman" w:hAnsi="Times New Roman" w:eastAsia="Times New Roman"/>
                <w:b w:val="0"/>
                <w:caps w:val="0"/>
                <w:sz w:val="22"/>
              </w:rPr>
              <w:t>0.643</w:t>
            </w:r>
          </w:p>
        </w:tc>
        <w:tc>
          <w:tcPr>
            <w:tcW w:type="dxa" w:w="1440"/>
          </w:tcPr>
          <w:p>
            <w:pPr>
              <w:spacing w:line="240" w:lineRule="auto"/>
            </w:pPr>
            <w:r>
              <w:rPr>
                <w:rFonts w:ascii="Times New Roman" w:hAnsi="Times New Roman" w:eastAsia="Times New Roman"/>
                <w:b w:val="0"/>
                <w:caps w:val="0"/>
                <w:sz w:val="22"/>
              </w:rPr>
              <w:t>0.821</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0.500</w:t>
            </w:r>
          </w:p>
        </w:tc>
        <w:tc>
          <w:tcPr>
            <w:tcW w:type="dxa" w:w="1440"/>
          </w:tcPr>
          <w:p>
            <w:pPr>
              <w:spacing w:line="240" w:lineRule="auto"/>
            </w:pPr>
            <w:r>
              <w:rPr>
                <w:rFonts w:ascii="Times New Roman" w:hAnsi="Times New Roman" w:eastAsia="Times New Roman"/>
                <w:b w:val="0"/>
                <w:caps w:val="0"/>
                <w:sz w:val="22"/>
              </w:rPr>
              <w:t>0.510</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0.613</w:t>
            </w:r>
          </w:p>
        </w:tc>
        <w:tc>
          <w:tcPr>
            <w:tcW w:type="dxa" w:w="1440"/>
          </w:tcPr>
          <w:p>
            <w:pPr>
              <w:spacing w:line="240" w:lineRule="auto"/>
            </w:pPr>
            <w:r>
              <w:rPr>
                <w:rFonts w:ascii="Times New Roman" w:hAnsi="Times New Roman" w:eastAsia="Times New Roman"/>
                <w:b w:val="0"/>
                <w:caps w:val="0"/>
                <w:sz w:val="22"/>
              </w:rPr>
              <w:t>0.800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0.669</w:t>
            </w:r>
          </w:p>
        </w:tc>
        <w:tc>
          <w:tcPr>
            <w:tcW w:type="dxa" w:w="1440"/>
          </w:tcPr>
          <w:p>
            <w:pPr>
              <w:spacing w:line="240" w:lineRule="auto"/>
            </w:pPr>
            <w:r>
              <w:rPr>
                <w:rFonts w:ascii="Times New Roman" w:hAnsi="Times New Roman" w:eastAsia="Times New Roman"/>
                <w:b w:val="0"/>
                <w:caps w:val="0"/>
                <w:sz w:val="22"/>
              </w:rPr>
              <w:t>0.644</w:t>
            </w:r>
          </w:p>
        </w:tc>
        <w:tc>
          <w:tcPr>
            <w:tcW w:type="dxa" w:w="1440"/>
          </w:tcPr>
          <w:p>
            <w:pPr>
              <w:spacing w:line="240" w:lineRule="auto"/>
            </w:pPr>
            <w:r>
              <w:rPr>
                <w:rFonts w:ascii="Times New Roman" w:hAnsi="Times New Roman" w:eastAsia="Times New Roman"/>
                <w:b w:val="0"/>
                <w:caps w:val="0"/>
                <w:sz w:val="22"/>
              </w:rPr>
              <w:t>0.321</w:t>
            </w:r>
          </w:p>
        </w:tc>
        <w:tc>
          <w:tcPr>
            <w:tcW w:type="dxa" w:w="1440"/>
          </w:tcPr>
          <w:p>
            <w:pPr>
              <w:spacing w:line="240" w:lineRule="auto"/>
            </w:pPr>
            <w:r>
              <w:rPr>
                <w:rFonts w:ascii="Times New Roman" w:hAnsi="Times New Roman" w:eastAsia="Times New Roman"/>
                <w:b w:val="0"/>
                <w:caps w:val="0"/>
                <w:sz w:val="22"/>
              </w:rPr>
              <w:t>0.708</w:t>
            </w:r>
          </w:p>
        </w:tc>
        <w:tc>
          <w:tcPr>
            <w:tcW w:type="dxa" w:w="1440"/>
          </w:tcPr>
          <w:p>
            <w:pPr>
              <w:spacing w:line="240" w:lineRule="auto"/>
            </w:pPr>
            <w:r>
              <w:rPr>
                <w:rFonts w:ascii="Times New Roman" w:hAnsi="Times New Roman" w:eastAsia="Times New Roman"/>
                <w:b w:val="0"/>
                <w:caps w:val="0"/>
                <w:sz w:val="22"/>
              </w:rPr>
              <w:t>0.833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0.713</w:t>
            </w:r>
          </w:p>
        </w:tc>
        <w:tc>
          <w:tcPr>
            <w:tcW w:type="dxa" w:w="1440"/>
          </w:tcPr>
          <w:p>
            <w:pPr>
              <w:spacing w:line="240" w:lineRule="auto"/>
            </w:pPr>
            <w:r>
              <w:rPr>
                <w:rFonts w:ascii="Times New Roman" w:hAnsi="Times New Roman" w:eastAsia="Times New Roman"/>
                <w:b w:val="0"/>
                <w:caps w:val="0"/>
                <w:sz w:val="22"/>
              </w:rPr>
              <w:t>0.706</w:t>
            </w:r>
          </w:p>
        </w:tc>
        <w:tc>
          <w:tcPr>
            <w:tcW w:type="dxa" w:w="1440"/>
          </w:tcPr>
          <w:p>
            <w:pPr>
              <w:spacing w:line="240" w:lineRule="auto"/>
            </w:pPr>
            <w:r>
              <w:rPr>
                <w:rFonts w:ascii="Times New Roman" w:hAnsi="Times New Roman" w:eastAsia="Times New Roman"/>
                <w:b w:val="0"/>
                <w:caps w:val="0"/>
                <w:sz w:val="22"/>
              </w:rPr>
              <w:t>0.594</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17833</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3633</w:t>
            </w:r>
          </w:p>
        </w:tc>
        <w:tc>
          <w:tcPr>
            <w:tcW w:type="dxa" w:w="2880"/>
          </w:tcPr>
          <w:p>
            <w:pPr>
              <w:spacing w:line="240" w:lineRule="auto"/>
            </w:pPr>
            <w:r>
              <w:rPr>
                <w:rFonts w:ascii="Times New Roman" w:hAnsi="Times New Roman" w:eastAsia="Times New Roman"/>
                <w:b w:val="0"/>
                <w:caps w:val="0"/>
                <w:sz w:val="22"/>
              </w:rPr>
              <w:t>20.4%</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14183</w:t>
            </w:r>
          </w:p>
        </w:tc>
        <w:tc>
          <w:tcPr>
            <w:tcW w:type="dxa" w:w="2880"/>
          </w:tcPr>
          <w:p>
            <w:pPr>
              <w:spacing w:line="240" w:lineRule="auto"/>
            </w:pPr>
            <w:r>
              <w:rPr>
                <w:rFonts w:ascii="Times New Roman" w:hAnsi="Times New Roman" w:eastAsia="Times New Roman"/>
                <w:b w:val="0"/>
                <w:caps w:val="0"/>
                <w:sz w:val="22"/>
              </w:rPr>
              <w:t>79.5%</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8935</w:t>
            </w:r>
          </w:p>
        </w:tc>
        <w:tc>
          <w:tcPr>
            <w:tcW w:type="dxa" w:w="2880"/>
          </w:tcPr>
          <w:p>
            <w:pPr>
              <w:spacing w:line="240" w:lineRule="auto"/>
            </w:pPr>
            <w:r>
              <w:rPr>
                <w:rFonts w:ascii="Times New Roman" w:hAnsi="Times New Roman" w:eastAsia="Times New Roman"/>
                <w:b w:val="0"/>
                <w:caps w:val="0"/>
                <w:sz w:val="22"/>
              </w:rPr>
              <w:t>50.1%</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23.5%</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3.5%</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2.1%</w:t>
            </w:r>
          </w:p>
        </w:tc>
      </w:tr>
      <w:tr>
        <w:tc>
          <w:tcPr>
            <w:tcW w:type="dxa" w:w="2880"/>
          </w:tcPr>
          <w:p>
            <w:pPr>
              <w:spacing w:line="240" w:lineRule="auto"/>
            </w:pPr>
            <w:r>
              <w:rPr>
                <w:rFonts w:ascii="Times New Roman" w:hAnsi="Times New Roman" w:eastAsia="Times New Roman"/>
                <w:b w:val="0"/>
                <w:caps w:val="0"/>
                <w:sz w:val="22"/>
              </w:rPr>
              <w:t>ambiguous overload</w:t>
            </w:r>
          </w:p>
        </w:tc>
        <w:tc>
          <w:tcPr>
            <w:tcW w:type="dxa" w:w="2880"/>
          </w:tcPr>
          <w:p>
            <w:pPr>
              <w:spacing w:line="240" w:lineRule="auto"/>
            </w:pPr>
            <w:r>
              <w:rPr>
                <w:rFonts w:ascii="Times New Roman" w:hAnsi="Times New Roman" w:eastAsia="Times New Roman"/>
                <w:b w:val="0"/>
                <w:caps w:val="0"/>
                <w:sz w:val="22"/>
              </w:rPr>
              <w:t>52</w:t>
            </w:r>
          </w:p>
        </w:tc>
        <w:tc>
          <w:tcPr>
            <w:tcW w:type="dxa" w:w="2880"/>
          </w:tcPr>
          <w:p>
            <w:pPr>
              <w:spacing w:line="240" w:lineRule="auto"/>
            </w:pPr>
            <w:r>
              <w:rPr>
                <w:rFonts w:ascii="Times New Roman" w:hAnsi="Times New Roman" w:eastAsia="Times New Roman"/>
                <w:b w:val="0"/>
                <w:caps w:val="0"/>
                <w:sz w:val="22"/>
              </w:rPr>
              <w:t>0.3%</w:t>
            </w:r>
          </w:p>
        </w:tc>
      </w:tr>
      <w:tr>
        <w:tc>
          <w:tcPr>
            <w:tcW w:type="dxa" w:w="2880"/>
          </w:tcPr>
          <w:p>
            <w:pPr>
              <w:spacing w:line="240" w:lineRule="auto"/>
            </w:pPr>
            <w:r>
              <w:rPr>
                <w:rFonts w:ascii="Times New Roman" w:hAnsi="Times New Roman" w:eastAsia="Times New Roman"/>
                <w:b w:val="0"/>
                <w:caps w:val="0"/>
                <w:sz w:val="22"/>
              </w:rPr>
              <w:t>unresolved name</w:t>
            </w:r>
          </w:p>
        </w:tc>
        <w:tc>
          <w:tcPr>
            <w:tcW w:type="dxa" w:w="2880"/>
          </w:tcPr>
          <w:p>
            <w:pPr>
              <w:spacing w:line="240" w:lineRule="auto"/>
            </w:pPr>
            <w:r>
              <w:rPr>
                <w:rFonts w:ascii="Times New Roman" w:hAnsi="Times New Roman" w:eastAsia="Times New Roman"/>
                <w:b w:val="0"/>
                <w:caps w:val="0"/>
                <w:sz w:val="22"/>
              </w:rPr>
              <w:t>15</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3558</w:t>
            </w:r>
          </w:p>
        </w:tc>
        <w:tc>
          <w:tcPr>
            <w:tcW w:type="dxa" w:w="2880"/>
          </w:tcPr>
          <w:p>
            <w:pPr>
              <w:spacing w:line="240" w:lineRule="auto"/>
            </w:pPr>
            <w:r>
              <w:rPr>
                <w:rFonts w:ascii="Times New Roman" w:hAnsi="Times New Roman" w:eastAsia="Times New Roman"/>
                <w:b w:val="0"/>
                <w:caps w:val="0"/>
                <w:sz w:val="22"/>
              </w:rPr>
              <w:t>97.9%</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58</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r>
        <w:tc>
          <w:tcPr>
            <w:tcW w:type="dxa" w:w="2880"/>
          </w:tcPr>
          <w:p>
            <w:pPr>
              <w:spacing w:line="240" w:lineRule="auto"/>
            </w:pPr>
            <w:r>
              <w:rPr>
                <w:rFonts w:ascii="Times New Roman" w:hAnsi="Times New Roman" w:eastAsia="Times New Roman"/>
                <w:b w:val="0"/>
                <w:caps w:val="0"/>
                <w:sz w:val="22"/>
              </w:rPr>
              <w:t>parses</w:t>
            </w:r>
          </w:p>
        </w:tc>
        <w:tc>
          <w:tcPr>
            <w:tcW w:type="dxa" w:w="2880"/>
          </w:tcPr>
          <w:p>
            <w:pPr>
              <w:spacing w:line="240" w:lineRule="auto"/>
            </w:pPr>
            <w:r>
              <w:rPr>
                <w:rFonts w:ascii="Times New Roman" w:hAnsi="Times New Roman" w:eastAsia="Times New Roman"/>
                <w:b w:val="0"/>
                <w:caps w:val="0"/>
                <w:sz w:val="22"/>
              </w:rPr>
              <w:t>4</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Rezultati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era u hoq</w:t>
            </w:r>
          </w:p>
        </w:tc>
        <w:tc>
          <w:tcPr>
            <w:tcW w:type="dxa" w:w="2880"/>
          </w:tcPr>
          <w:p>
            <w:pPr>
              <w:spacing w:line="240" w:lineRule="auto"/>
            </w:pPr>
            <w:r>
              <w:rPr>
                <w:rFonts w:ascii="Times New Roman" w:hAnsi="Times New Roman" w:eastAsia="Times New Roman"/>
                <w:b w:val="0"/>
                <w:caps w:val="0"/>
                <w:sz w:val="22"/>
              </w:rPr>
              <w:t>2341</w:t>
            </w:r>
          </w:p>
        </w:tc>
        <w:tc>
          <w:tcPr>
            <w:tcW w:type="dxa" w:w="2880"/>
          </w:tcPr>
          <w:p>
            <w:pPr>
              <w:spacing w:line="240" w:lineRule="auto"/>
            </w:pPr>
            <w:r>
              <w:rPr>
                <w:rFonts w:ascii="Times New Roman" w:hAnsi="Times New Roman" w:eastAsia="Times New Roman"/>
                <w:b w:val="0"/>
                <w:caps w:val="0"/>
                <w:sz w:val="22"/>
              </w:rPr>
              <w:t>64.4%</w:t>
            </w:r>
          </w:p>
        </w:tc>
      </w:tr>
      <w:tr>
        <w:tc>
          <w:tcPr>
            <w:tcW w:type="dxa" w:w="2880"/>
          </w:tcPr>
          <w:p>
            <w:pPr>
              <w:spacing w:line="240" w:lineRule="auto"/>
            </w:pPr>
            <w:r>
              <w:rPr>
                <w:rFonts w:ascii="Times New Roman" w:hAnsi="Times New Roman" w:eastAsia="Times New Roman"/>
                <w:b w:val="0"/>
                <w:caps w:val="0"/>
                <w:sz w:val="22"/>
              </w:rPr>
              <w:t>era mbeti</w:t>
            </w:r>
          </w:p>
        </w:tc>
        <w:tc>
          <w:tcPr>
            <w:tcW w:type="dxa" w:w="2880"/>
          </w:tcPr>
          <w:p>
            <w:pPr>
              <w:spacing w:line="240" w:lineRule="auto"/>
            </w:pPr>
            <w:r>
              <w:rPr>
                <w:rFonts w:ascii="Times New Roman" w:hAnsi="Times New Roman" w:eastAsia="Times New Roman"/>
                <w:b w:val="0"/>
                <w:caps w:val="0"/>
                <w:sz w:val="22"/>
              </w:rPr>
              <w:t>825</w:t>
            </w:r>
          </w:p>
        </w:tc>
        <w:tc>
          <w:tcPr>
            <w:tcW w:type="dxa" w:w="2880"/>
          </w:tcPr>
          <w:p>
            <w:pPr>
              <w:spacing w:line="240" w:lineRule="auto"/>
            </w:pPr>
            <w:r>
              <w:rPr>
                <w:rFonts w:ascii="Times New Roman" w:hAnsi="Times New Roman" w:eastAsia="Times New Roman"/>
                <w:b w:val="0"/>
                <w:caps w:val="0"/>
                <w:sz w:val="22"/>
              </w:rPr>
              <w:t>22.7%</w:t>
            </w:r>
          </w:p>
        </w:tc>
      </w:tr>
      <w:tr>
        <w:tc>
          <w:tcPr>
            <w:tcW w:type="dxa" w:w="2880"/>
          </w:tcPr>
          <w:p>
            <w:pPr>
              <w:spacing w:line="240" w:lineRule="auto"/>
            </w:pPr>
            <w:r>
              <w:rPr>
                <w:rFonts w:ascii="Times New Roman" w:hAnsi="Times New Roman" w:eastAsia="Times New Roman"/>
                <w:b w:val="0"/>
                <w:caps w:val="0"/>
                <w:sz w:val="22"/>
              </w:rPr>
              <w:t>entiteti nuk u identifikua dot</w:t>
            </w:r>
          </w:p>
        </w:tc>
        <w:tc>
          <w:tcPr>
            <w:tcW w:type="dxa" w:w="2880"/>
          </w:tcPr>
          <w:p>
            <w:pPr>
              <w:spacing w:line="240" w:lineRule="auto"/>
            </w:pPr>
            <w:r>
              <w:rPr>
                <w:rFonts w:ascii="Times New Roman" w:hAnsi="Times New Roman" w:eastAsia="Times New Roman"/>
                <w:b w:val="0"/>
                <w:caps w:val="0"/>
                <w:sz w:val="22"/>
              </w:rPr>
              <w:t>467</w:t>
            </w:r>
          </w:p>
        </w:tc>
        <w:tc>
          <w:tcPr>
            <w:tcW w:type="dxa" w:w="2880"/>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Para</w:t>
            </w:r>
          </w:p>
        </w:tc>
        <w:tc>
          <w:tcPr>
            <w:tcW w:type="dxa" w:w="2160"/>
          </w:tcPr>
          <w:p>
            <w:pPr>
              <w:spacing w:line="240" w:lineRule="auto"/>
            </w:pPr>
            <w:r>
              <w:rPr>
                <w:rFonts w:ascii="Times New Roman" w:hAnsi="Times New Roman" w:eastAsia="Times New Roman"/>
                <w:b/>
                <w:caps w:val="0"/>
                <w:sz w:val="22"/>
              </w:rPr>
              <w:t>Pas</w:t>
            </w:r>
          </w:p>
        </w:tc>
        <w:tc>
          <w:tcPr>
            <w:tcW w:type="dxa" w:w="2160"/>
          </w:tcPr>
          <w:p>
            <w:pPr>
              <w:spacing w:line="240" w:lineRule="auto"/>
            </w:pPr>
            <w:r>
              <w:rPr>
                <w:rFonts w:ascii="Times New Roman" w:hAnsi="Times New Roman" w:eastAsia="Times New Roman"/>
                <w:b/>
                <w:caps w:val="0"/>
                <w:sz w:val="22"/>
              </w:rPr>
              <w:t>Vende</w:t>
            </w:r>
          </w:p>
        </w:tc>
      </w:tr>
      <w:tr>
        <w:tc>
          <w:tcPr>
            <w:tcW w:type="dxa" w:w="2160"/>
          </w:tcPr>
          <w:p>
            <w:pPr>
              <w:spacing w:line="240" w:lineRule="auto"/>
            </w:pPr>
            <w:r>
              <w:rPr>
                <w:rFonts w:ascii="Times New Roman" w:hAnsi="Times New Roman" w:eastAsia="Times New Roman"/>
                <w:b w:val="0"/>
                <w:caps w:val="0"/>
                <w:sz w:val="22"/>
              </w:rPr>
              <w:t>BrainMethod</w:t>
            </w:r>
          </w:p>
        </w:tc>
        <w:tc>
          <w:tcPr>
            <w:tcW w:type="dxa" w:w="2160"/>
          </w:tcPr>
          <w:p>
            <w:pPr>
              <w:spacing w:line="240" w:lineRule="auto"/>
            </w:pPr>
            <w:r>
              <w:rPr>
                <w:rFonts w:ascii="Times New Roman" w:hAnsi="Times New Roman" w:eastAsia="Times New Roman"/>
                <w:b w:val="0"/>
                <w:caps w:val="0"/>
                <w:sz w:val="22"/>
              </w:rPr>
              <w:t>56</w:t>
            </w:r>
          </w:p>
        </w:tc>
        <w:tc>
          <w:tcPr>
            <w:tcW w:type="dxa" w:w="2160"/>
          </w:tcPr>
          <w:p>
            <w:pPr>
              <w:spacing w:line="240" w:lineRule="auto"/>
            </w:pPr>
            <w:r>
              <w:rPr>
                <w:rFonts w:ascii="Times New Roman" w:hAnsi="Times New Roman" w:eastAsia="Times New Roman"/>
                <w:b w:val="0"/>
                <w:caps w:val="0"/>
                <w:sz w:val="22"/>
              </w:rPr>
              <w:t>19</w:t>
            </w:r>
          </w:p>
        </w:tc>
        <w:tc>
          <w:tcPr>
            <w:tcW w:type="dxa" w:w="2160"/>
          </w:tcPr>
          <w:p>
            <w:pPr>
              <w:spacing w:line="240" w:lineRule="auto"/>
            </w:pPr>
            <w:r>
              <w:rPr>
                <w:rFonts w:ascii="Times New Roman" w:hAnsi="Times New Roman" w:eastAsia="Times New Roman"/>
                <w:b w:val="0"/>
                <w:caps w:val="0"/>
                <w:sz w:val="22"/>
              </w:rPr>
              <w:t>819</w:t>
            </w:r>
          </w:p>
        </w:tc>
      </w:tr>
      <w:tr>
        <w:tc>
          <w:tcPr>
            <w:tcW w:type="dxa" w:w="2160"/>
          </w:tcPr>
          <w:p>
            <w:pPr>
              <w:spacing w:line="240" w:lineRule="auto"/>
            </w:pPr>
            <w:r>
              <w:rPr>
                <w:rFonts w:ascii="Times New Roman" w:hAnsi="Times New Roman" w:eastAsia="Times New Roman"/>
                <w:b w:val="0"/>
                <w:caps w:val="0"/>
                <w:sz w:val="22"/>
              </w:rPr>
              <w:t>DeepNesting</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100</w:t>
            </w:r>
          </w:p>
        </w:tc>
      </w:tr>
      <w:tr>
        <w:tc>
          <w:tcPr>
            <w:tcW w:type="dxa" w:w="2160"/>
          </w:tcPr>
          <w:p>
            <w:pPr>
              <w:spacing w:line="240" w:lineRule="auto"/>
            </w:pPr>
            <w:r>
              <w:rPr>
                <w:rFonts w:ascii="Times New Roman" w:hAnsi="Times New Roman" w:eastAsia="Times New Roman"/>
                <w:b w:val="0"/>
                <w:caps w:val="0"/>
                <w:sz w:val="22"/>
              </w:rPr>
              <w:t>LongMethod</w:t>
            </w:r>
          </w:p>
        </w:tc>
        <w:tc>
          <w:tcPr>
            <w:tcW w:type="dxa" w:w="2160"/>
          </w:tcPr>
          <w:p>
            <w:pPr>
              <w:spacing w:line="240" w:lineRule="auto"/>
            </w:pPr>
            <w:r>
              <w:rPr>
                <w:rFonts w:ascii="Times New Roman" w:hAnsi="Times New Roman" w:eastAsia="Times New Roman"/>
                <w:b w:val="0"/>
                <w:caps w:val="0"/>
                <w:sz w:val="22"/>
              </w:rPr>
              <w:t>45</w:t>
            </w:r>
          </w:p>
        </w:tc>
        <w:tc>
          <w:tcPr>
            <w:tcW w:type="dxa" w:w="2160"/>
          </w:tcPr>
          <w:p>
            <w:pPr>
              <w:spacing w:line="240" w:lineRule="auto"/>
            </w:pPr>
            <w:r>
              <w:rPr>
                <w:rFonts w:ascii="Times New Roman" w:hAnsi="Times New Roman" w:eastAsia="Times New Roman"/>
                <w:b w:val="0"/>
                <w:caps w:val="0"/>
                <w:sz w:val="22"/>
              </w:rPr>
              <w:t>21</w:t>
            </w:r>
          </w:p>
        </w:tc>
        <w:tc>
          <w:tcPr>
            <w:tcW w:type="dxa" w:w="2160"/>
          </w:tcPr>
          <w:p>
            <w:pPr>
              <w:spacing w:line="240" w:lineRule="auto"/>
            </w:pPr>
            <w:r>
              <w:rPr>
                <w:rFonts w:ascii="Times New Roman" w:hAnsi="Times New Roman" w:eastAsia="Times New Roman"/>
                <w:b w:val="0"/>
                <w:caps w:val="0"/>
                <w:sz w:val="22"/>
              </w:rPr>
              <w:t>2092</w:t>
            </w:r>
          </w:p>
        </w:tc>
      </w:tr>
      <w:tr>
        <w:tc>
          <w:tcPr>
            <w:tcW w:type="dxa" w:w="2160"/>
          </w:tcPr>
          <w:p>
            <w:pPr>
              <w:spacing w:line="240" w:lineRule="auto"/>
            </w:pPr>
            <w:r>
              <w:rPr>
                <w:rFonts w:ascii="Times New Roman" w:hAnsi="Times New Roman" w:eastAsia="Times New Roman"/>
                <w:b w:val="0"/>
                <w:caps w:val="0"/>
                <w:sz w:val="22"/>
              </w:rPr>
              <w:t>LongParameterList</w:t>
            </w:r>
          </w:p>
        </w:tc>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30 skedarë dhe 152 rishkrime.</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I izoluar</w:t>
            </w:r>
          </w:p>
        </w:tc>
        <w:tc>
          <w:tcPr>
            <w:tcW w:type="dxa" w:w="2880"/>
          </w:tcPr>
          <w:p>
            <w:pPr>
              <w:spacing w:line="240" w:lineRule="auto"/>
            </w:pPr>
            <w:r>
              <w:rPr>
                <w:rFonts w:ascii="Times New Roman" w:hAnsi="Times New Roman" w:eastAsia="Times New Roman"/>
                <w:b/>
                <w:caps w:val="0"/>
                <w:sz w:val="22"/>
              </w:rPr>
              <w:t>Brenda projektit</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w:t>
            </w:r>
          </w:p>
        </w:tc>
        <w:tc>
          <w:tcPr>
            <w:tcW w:type="dxa" w:w="2880"/>
          </w:tcPr>
          <w:p>
            <w:pPr>
              <w:spacing w:line="240" w:lineRule="auto"/>
            </w:pPr>
            <w:r>
              <w:rPr>
                <w:rFonts w:ascii="Times New Roman" w:hAnsi="Times New Roman" w:eastAsia="Times New Roman"/>
                <w:b w:val="0"/>
                <w:caps w:val="0"/>
                <w:sz w:val="22"/>
              </w:rPr>
              <w:t>20</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151</w:t>
            </w:r>
          </w:p>
        </w:tc>
        <w:tc>
          <w:tcPr>
            <w:tcW w:type="dxa" w:w="2880"/>
          </w:tcPr>
          <w:p>
            <w:pPr>
              <w:spacing w:line="240" w:lineRule="auto"/>
            </w:pPr>
            <w:r>
              <w:rPr>
                <w:rFonts w:ascii="Times New Roman" w:hAnsi="Times New Roman" w:eastAsia="Times New Roman"/>
                <w:b w:val="0"/>
                <w:caps w:val="0"/>
                <w:sz w:val="22"/>
              </w:rPr>
              <w:t>127</w:t>
            </w:r>
          </w:p>
        </w:tc>
      </w:tr>
      <w:tr>
        <w:tc>
          <w:tcPr>
            <w:tcW w:type="dxa" w:w="2880"/>
          </w:tcPr>
          <w:p>
            <w:pPr>
              <w:spacing w:line="240" w:lineRule="auto"/>
            </w:pPr>
            <w:r>
              <w:rPr>
                <w:rFonts w:ascii="Times New Roman" w:hAnsi="Times New Roman" w:eastAsia="Times New Roman"/>
                <w:b w:val="0"/>
                <w:caps w:val="0"/>
                <w:sz w:val="22"/>
              </w:rPr>
              <w:t>not checked</w:t>
            </w:r>
          </w:p>
        </w:tc>
        <w:tc>
          <w:tcPr>
            <w:tcW w:type="dxa" w:w="2880"/>
          </w:tcPr>
          <w:p>
            <w:pPr>
              <w:spacing w:line="240" w:lineRule="auto"/>
            </w:pPr>
            <w:r>
              <w:rPr>
                <w:rFonts w:ascii="Times New Roman" w:hAnsi="Times New Roman" w:eastAsia="Times New Roman"/>
                <w:b w:val="0"/>
                <w:caps w:val="0"/>
                <w:sz w:val="22"/>
              </w:rPr>
              <w:t>0</w:t>
            </w:r>
          </w:p>
        </w:tc>
        <w:tc>
          <w:tcPr>
            <w:tcW w:type="dxa" w:w="2880"/>
          </w:tcPr>
          <w:p>
            <w:pPr>
              <w:spacing w:line="240" w:lineRule="auto"/>
            </w:pPr>
            <w:r>
              <w:rPr>
                <w:rFonts w:ascii="Times New Roman" w:hAnsi="Times New Roman" w:eastAsia="Times New Roman"/>
                <w:b w:val="0"/>
                <w:caps w:val="0"/>
                <w:sz w:val="22"/>
              </w:rPr>
              <w:t>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1 te 20 nga 152 rishkrime, pra nga 0.7% në 13.2%.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Po aq me rëndësi është se asnjë verdikt nuk u përmbys: 0 rishkrime kaluan te «me gabim të ri». Asgjë që kalon e izoluar nuk dështon kur skedari kompilohet brenda projektit të vet, çka është arsyeja pse toleranca «pa lloj të ri gabimi» mbetet e përdorshme si dëshmi edhe atje ku kompilimi i plotë nuk arrihet. 5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kompilimi në kontekst zgjat rreth gjashtë minuta për skedar, sepse detyron kompilimin e tërë mbylljes së varësive të tij.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Ashpërsia</w:t>
            </w:r>
          </w:p>
        </w:tc>
        <w:tc>
          <w:tcPr>
            <w:tcW w:type="dxa" w:w="1728"/>
          </w:tcPr>
          <w:p>
            <w:pPr>
              <w:spacing w:line="240" w:lineRule="auto"/>
            </w:pPr>
            <w:r>
              <w:rPr>
                <w:rFonts w:ascii="Times New Roman" w:hAnsi="Times New Roman" w:eastAsia="Times New Roman"/>
                <w:b/>
                <w:caps w:val="0"/>
                <w:sz w:val="22"/>
              </w:rPr>
              <w:t>Vende të gjykuara</w:t>
            </w:r>
          </w:p>
        </w:tc>
        <w:tc>
          <w:tcPr>
            <w:tcW w:type="dxa" w:w="1728"/>
          </w:tcPr>
          <w:p>
            <w:pPr>
              <w:spacing w:line="240" w:lineRule="auto"/>
            </w:pPr>
            <w:r>
              <w:rPr>
                <w:rFonts w:ascii="Times New Roman" w:hAnsi="Times New Roman" w:eastAsia="Times New Roman"/>
                <w:b/>
                <w:caps w:val="0"/>
                <w:sz w:val="22"/>
              </w:rPr>
              <w:t>Të transformuara</w:t>
            </w:r>
          </w:p>
        </w:tc>
        <w:tc>
          <w:tcPr>
            <w:tcW w:type="dxa" w:w="1728"/>
          </w:tcPr>
          <w:p>
            <w:pPr>
              <w:spacing w:line="240" w:lineRule="auto"/>
            </w:pPr>
            <w:r>
              <w:rPr>
                <w:rFonts w:ascii="Times New Roman" w:hAnsi="Times New Roman" w:eastAsia="Times New Roman"/>
                <w:b/>
                <w:caps w:val="0"/>
                <w:sz w:val="22"/>
              </w:rPr>
              <w:t>Norma</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1520</w:t>
            </w:r>
          </w:p>
        </w:tc>
        <w:tc>
          <w:tcPr>
            <w:tcW w:type="dxa" w:w="1728"/>
          </w:tcPr>
          <w:p>
            <w:pPr>
              <w:spacing w:line="240" w:lineRule="auto"/>
            </w:pPr>
            <w:r>
              <w:rPr>
                <w:rFonts w:ascii="Times New Roman" w:hAnsi="Times New Roman" w:eastAsia="Times New Roman"/>
                <w:b w:val="0"/>
                <w:caps w:val="0"/>
                <w:sz w:val="22"/>
              </w:rPr>
              <w:t>381</w:t>
            </w:r>
          </w:p>
        </w:tc>
        <w:tc>
          <w:tcPr>
            <w:tcW w:type="dxa" w:w="1728"/>
          </w:tcPr>
          <w:p>
            <w:pPr>
              <w:spacing w:line="240" w:lineRule="auto"/>
            </w:pPr>
            <w:r>
              <w:rPr>
                <w:rFonts w:ascii="Times New Roman" w:hAnsi="Times New Roman" w:eastAsia="Times New Roman"/>
                <w:b w:val="0"/>
                <w:caps w:val="0"/>
                <w:sz w:val="22"/>
              </w:rPr>
              <w:t>25.1%</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1539</w:t>
            </w:r>
          </w:p>
        </w:tc>
        <w:tc>
          <w:tcPr>
            <w:tcW w:type="dxa" w:w="1728"/>
          </w:tcPr>
          <w:p>
            <w:pPr>
              <w:spacing w:line="240" w:lineRule="auto"/>
            </w:pPr>
            <w:r>
              <w:rPr>
                <w:rFonts w:ascii="Times New Roman" w:hAnsi="Times New Roman" w:eastAsia="Times New Roman"/>
                <w:b w:val="0"/>
                <w:caps w:val="0"/>
                <w:sz w:val="22"/>
              </w:rPr>
              <w:t>525</w:t>
            </w:r>
          </w:p>
        </w:tc>
        <w:tc>
          <w:tcPr>
            <w:tcW w:type="dxa" w:w="1728"/>
          </w:tcPr>
          <w:p>
            <w:pPr>
              <w:spacing w:line="240" w:lineRule="auto"/>
            </w:pPr>
            <w:r>
              <w:rPr>
                <w:rFonts w:ascii="Times New Roman" w:hAnsi="Times New Roman" w:eastAsia="Times New Roman"/>
                <w:b w:val="0"/>
                <w:caps w:val="0"/>
                <w:sz w:val="22"/>
              </w:rPr>
              <w:t>34.1%</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276</w:t>
            </w:r>
          </w:p>
        </w:tc>
        <w:tc>
          <w:tcPr>
            <w:tcW w:type="dxa" w:w="1728"/>
          </w:tcPr>
          <w:p>
            <w:pPr>
              <w:spacing w:line="240" w:lineRule="auto"/>
            </w:pPr>
            <w:r>
              <w:rPr>
                <w:rFonts w:ascii="Times New Roman" w:hAnsi="Times New Roman" w:eastAsia="Times New Roman"/>
                <w:b w:val="0"/>
                <w:caps w:val="0"/>
                <w:sz w:val="22"/>
              </w:rPr>
              <w:t>63</w:t>
            </w:r>
          </w:p>
        </w:tc>
        <w:tc>
          <w:tcPr>
            <w:tcW w:type="dxa" w:w="1728"/>
          </w:tcPr>
          <w:p>
            <w:pPr>
              <w:spacing w:line="240" w:lineRule="auto"/>
            </w:pPr>
            <w:r>
              <w:rPr>
                <w:rFonts w:ascii="Times New Roman" w:hAnsi="Times New Roman" w:eastAsia="Times New Roman"/>
                <w:b w:val="0"/>
                <w:caps w:val="0"/>
                <w:sz w:val="22"/>
              </w:rPr>
              <w:t>22.8%</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416</w:t>
            </w:r>
          </w:p>
        </w:tc>
        <w:tc>
          <w:tcPr>
            <w:tcW w:type="dxa" w:w="1728"/>
          </w:tcPr>
          <w:p>
            <w:pPr>
              <w:spacing w:line="240" w:lineRule="auto"/>
            </w:pPr>
            <w:r>
              <w:rPr>
                <w:rFonts w:ascii="Times New Roman" w:hAnsi="Times New Roman" w:eastAsia="Times New Roman"/>
                <w:b w:val="0"/>
                <w:caps w:val="0"/>
                <w:sz w:val="22"/>
              </w:rPr>
              <w:t>4</w:t>
            </w:r>
          </w:p>
        </w:tc>
        <w:tc>
          <w:tcPr>
            <w:tcW w:type="dxa" w:w="1728"/>
          </w:tcPr>
          <w:p>
            <w:pPr>
              <w:spacing w:line="240" w:lineRule="auto"/>
            </w:pPr>
            <w:r>
              <w:rPr>
                <w:rFonts w:ascii="Times New Roman" w:hAnsi="Times New Roman" w:eastAsia="Times New Roman"/>
                <w:b w:val="0"/>
                <w:caps w:val="0"/>
                <w:sz w:val="22"/>
              </w:rPr>
              <w:t>1.0%</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2054</w:t>
            </w:r>
          </w:p>
        </w:tc>
        <w:tc>
          <w:tcPr>
            <w:tcW w:type="dxa" w:w="1728"/>
          </w:tcPr>
          <w:p>
            <w:pPr>
              <w:spacing w:line="240" w:lineRule="auto"/>
            </w:pPr>
            <w:r>
              <w:rPr>
                <w:rFonts w:ascii="Times New Roman" w:hAnsi="Times New Roman" w:eastAsia="Times New Roman"/>
                <w:b w:val="0"/>
                <w:caps w:val="0"/>
                <w:sz w:val="22"/>
              </w:rPr>
              <w:t>42</w:t>
            </w:r>
          </w:p>
        </w:tc>
        <w:tc>
          <w:tcPr>
            <w:tcW w:type="dxa" w:w="1728"/>
          </w:tcPr>
          <w:p>
            <w:pPr>
              <w:spacing w:line="240" w:lineRule="auto"/>
            </w:pPr>
            <w:r>
              <w:rPr>
                <w:rFonts w:ascii="Times New Roman" w:hAnsi="Times New Roman" w:eastAsia="Times New Roman"/>
                <w:b w:val="0"/>
                <w:caps w:val="0"/>
                <w:sz w:val="22"/>
              </w:rPr>
              <w:t>2.0%</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3019</w:t>
            </w:r>
          </w:p>
        </w:tc>
        <w:tc>
          <w:tcPr>
            <w:tcW w:type="dxa" w:w="1728"/>
          </w:tcPr>
          <w:p>
            <w:pPr>
              <w:spacing w:line="240" w:lineRule="auto"/>
            </w:pPr>
            <w:r>
              <w:rPr>
                <w:rFonts w:ascii="Times New Roman" w:hAnsi="Times New Roman" w:eastAsia="Times New Roman"/>
                <w:b w:val="0"/>
                <w:caps w:val="0"/>
                <w:sz w:val="22"/>
              </w:rPr>
              <w:t>65</w:t>
            </w:r>
          </w:p>
        </w:tc>
        <w:tc>
          <w:tcPr>
            <w:tcW w:type="dxa" w:w="1728"/>
          </w:tcPr>
          <w:p>
            <w:pPr>
              <w:spacing w:line="240" w:lineRule="auto"/>
            </w:pPr>
            <w:r>
              <w:rPr>
                <w:rFonts w:ascii="Times New Roman" w:hAnsi="Times New Roman" w:eastAsia="Times New Roman"/>
                <w:b w:val="0"/>
                <w:caps w:val="0"/>
                <w:sz w:val="22"/>
              </w:rPr>
              <w:t>2.1%</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1363</w:t>
            </w:r>
          </w:p>
        </w:tc>
        <w:tc>
          <w:tcPr>
            <w:tcW w:type="dxa" w:w="1728"/>
          </w:tcPr>
          <w:p>
            <w:pPr>
              <w:spacing w:line="240" w:lineRule="auto"/>
            </w:pPr>
            <w:r>
              <w:rPr>
                <w:rFonts w:ascii="Times New Roman" w:hAnsi="Times New Roman" w:eastAsia="Times New Roman"/>
                <w:b w:val="0"/>
                <w:caps w:val="0"/>
                <w:sz w:val="22"/>
              </w:rPr>
              <w:t>401</w:t>
            </w:r>
          </w:p>
        </w:tc>
        <w:tc>
          <w:tcPr>
            <w:tcW w:type="dxa" w:w="1728"/>
          </w:tcPr>
          <w:p>
            <w:pPr>
              <w:spacing w:line="240" w:lineRule="auto"/>
            </w:pPr>
            <w:r>
              <w:rPr>
                <w:rFonts w:ascii="Times New Roman" w:hAnsi="Times New Roman" w:eastAsia="Times New Roman"/>
                <w:b w:val="0"/>
                <w:caps w:val="0"/>
                <w:sz w:val="22"/>
              </w:rPr>
              <w:t>29.4%</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2331</w:t>
            </w:r>
          </w:p>
        </w:tc>
        <w:tc>
          <w:tcPr>
            <w:tcW w:type="dxa" w:w="1728"/>
          </w:tcPr>
          <w:p>
            <w:pPr>
              <w:spacing w:line="240" w:lineRule="auto"/>
            </w:pPr>
            <w:r>
              <w:rPr>
                <w:rFonts w:ascii="Times New Roman" w:hAnsi="Times New Roman" w:eastAsia="Times New Roman"/>
                <w:b w:val="0"/>
                <w:caps w:val="0"/>
                <w:sz w:val="22"/>
              </w:rPr>
              <w:t>821</w:t>
            </w:r>
          </w:p>
        </w:tc>
        <w:tc>
          <w:tcPr>
            <w:tcW w:type="dxa" w:w="1728"/>
          </w:tcPr>
          <w:p>
            <w:pPr>
              <w:spacing w:line="240" w:lineRule="auto"/>
            </w:pPr>
            <w:r>
              <w:rPr>
                <w:rFonts w:ascii="Times New Roman" w:hAnsi="Times New Roman" w:eastAsia="Times New Roman"/>
                <w:b w:val="0"/>
                <w:caps w:val="0"/>
                <w:sz w:val="22"/>
              </w:rPr>
              <w:t>35.2%</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3456</w:t>
            </w:r>
          </w:p>
        </w:tc>
        <w:tc>
          <w:tcPr>
            <w:tcW w:type="dxa" w:w="1728"/>
          </w:tcPr>
          <w:p>
            <w:pPr>
              <w:spacing w:line="240" w:lineRule="auto"/>
            </w:pPr>
            <w:r>
              <w:rPr>
                <w:rFonts w:ascii="Times New Roman" w:hAnsi="Times New Roman" w:eastAsia="Times New Roman"/>
                <w:b w:val="0"/>
                <w:caps w:val="0"/>
                <w:sz w:val="22"/>
              </w:rPr>
              <w:t>1176</w:t>
            </w:r>
          </w:p>
        </w:tc>
        <w:tc>
          <w:tcPr>
            <w:tcW w:type="dxa" w:w="1728"/>
          </w:tcPr>
          <w:p>
            <w:pPr>
              <w:spacing w:line="240" w:lineRule="auto"/>
            </w:pPr>
            <w:r>
              <w:rPr>
                <w:rFonts w:ascii="Times New Roman" w:hAnsi="Times New Roman" w:eastAsia="Times New Roman"/>
                <w:b w:val="0"/>
                <w:caps w:val="0"/>
                <w:sz w:val="22"/>
              </w:rPr>
              <w:t>34.0%</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91</w:t>
            </w:r>
          </w:p>
        </w:tc>
        <w:tc>
          <w:tcPr>
            <w:tcW w:type="dxa" w:w="1728"/>
          </w:tcPr>
          <w:p>
            <w:pPr>
              <w:spacing w:line="240" w:lineRule="auto"/>
            </w:pPr>
            <w:r>
              <w:rPr>
                <w:rFonts w:ascii="Times New Roman" w:hAnsi="Times New Roman" w:eastAsia="Times New Roman"/>
                <w:b w:val="0"/>
                <w:caps w:val="0"/>
                <w:sz w:val="22"/>
              </w:rPr>
              <w:t>2</w:t>
            </w:r>
          </w:p>
        </w:tc>
        <w:tc>
          <w:tcPr>
            <w:tcW w:type="dxa" w:w="1728"/>
          </w:tcPr>
          <w:p>
            <w:pPr>
              <w:spacing w:line="240" w:lineRule="auto"/>
            </w:pPr>
            <w:r>
              <w:rPr>
                <w:rFonts w:ascii="Times New Roman" w:hAnsi="Times New Roman" w:eastAsia="Times New Roman"/>
                <w:b w:val="0"/>
                <w:caps w:val="0"/>
                <w:sz w:val="22"/>
              </w:rPr>
              <w:t>2.2%</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494</w:t>
            </w:r>
          </w:p>
        </w:tc>
        <w:tc>
          <w:tcPr>
            <w:tcW w:type="dxa" w:w="1728"/>
          </w:tcPr>
          <w:p>
            <w:pPr>
              <w:spacing w:line="240" w:lineRule="auto"/>
            </w:pPr>
            <w:r>
              <w:rPr>
                <w:rFonts w:ascii="Times New Roman" w:hAnsi="Times New Roman" w:eastAsia="Times New Roman"/>
                <w:b w:val="0"/>
                <w:caps w:val="0"/>
                <w:sz w:val="22"/>
              </w:rPr>
              <w:t>40</w:t>
            </w:r>
          </w:p>
        </w:tc>
        <w:tc>
          <w:tcPr>
            <w:tcW w:type="dxa" w:w="1728"/>
          </w:tcPr>
          <w:p>
            <w:pPr>
              <w:spacing w:line="240" w:lineRule="auto"/>
            </w:pPr>
            <w:r>
              <w:rPr>
                <w:rFonts w:ascii="Times New Roman" w:hAnsi="Times New Roman" w:eastAsia="Times New Roman"/>
                <w:b w:val="0"/>
                <w:caps w:val="0"/>
                <w:sz w:val="22"/>
              </w:rPr>
              <w:t>8.1%</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1257</w:t>
            </w:r>
          </w:p>
        </w:tc>
        <w:tc>
          <w:tcPr>
            <w:tcW w:type="dxa" w:w="1728"/>
          </w:tcPr>
          <w:p>
            <w:pPr>
              <w:spacing w:line="240" w:lineRule="auto"/>
            </w:pPr>
            <w:r>
              <w:rPr>
                <w:rFonts w:ascii="Times New Roman" w:hAnsi="Times New Roman" w:eastAsia="Times New Roman"/>
                <w:b w:val="0"/>
                <w:caps w:val="0"/>
                <w:sz w:val="22"/>
              </w:rPr>
              <w:t>113</w:t>
            </w:r>
          </w:p>
        </w:tc>
        <w:tc>
          <w:tcPr>
            <w:tcW w:type="dxa" w:w="172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Arsyeja</w:t>
            </w:r>
          </w:p>
        </w:tc>
        <w:tc>
          <w:tcPr>
            <w:tcW w:type="dxa" w:w="2160"/>
          </w:tcPr>
          <w:p>
            <w:pPr>
              <w:spacing w:line="240" w:lineRule="auto"/>
            </w:pPr>
            <w:r>
              <w:rPr>
                <w:rFonts w:ascii="Times New Roman" w:hAnsi="Times New Roman" w:eastAsia="Times New Roman"/>
                <w:b/>
                <w:caps w:val="0"/>
                <w:sz w:val="22"/>
              </w:rPr>
              <w:t>minor</w:t>
            </w:r>
          </w:p>
        </w:tc>
        <w:tc>
          <w:tcPr>
            <w:tcW w:type="dxa" w:w="2160"/>
          </w:tcPr>
          <w:p>
            <w:pPr>
              <w:spacing w:line="240" w:lineRule="auto"/>
            </w:pPr>
            <w:r>
              <w:rPr>
                <w:rFonts w:ascii="Times New Roman" w:hAnsi="Times New Roman" w:eastAsia="Times New Roman"/>
                <w:b/>
                <w:caps w:val="0"/>
                <w:sz w:val="22"/>
              </w:rPr>
              <w:t>major</w:t>
            </w:r>
          </w:p>
        </w:tc>
        <w:tc>
          <w:tcPr>
            <w:tcW w:type="dxa" w:w="2160"/>
          </w:tcPr>
          <w:p>
            <w:pPr>
              <w:spacing w:line="240" w:lineRule="auto"/>
            </w:pPr>
            <w:r>
              <w:rPr>
                <w:rFonts w:ascii="Times New Roman" w:hAnsi="Times New Roman" w:eastAsia="Times New Roman"/>
                <w:b/>
                <w:caps w:val="0"/>
                <w:sz w:val="22"/>
              </w:rPr>
              <w:t>critical</w:t>
            </w:r>
          </w:p>
        </w:tc>
      </w:tr>
      <w:tr>
        <w:tc>
          <w:tcPr>
            <w:tcW w:type="dxa" w:w="2160"/>
          </w:tcPr>
          <w:p>
            <w:pPr>
              <w:spacing w:line="240" w:lineRule="auto"/>
            </w:pPr>
            <w:r>
              <w:rPr>
                <w:rFonts w:ascii="Times New Roman" w:hAnsi="Times New Roman" w:eastAsia="Times New Roman"/>
                <w:b w:val="0"/>
                <w:caps w:val="0"/>
                <w:sz w:val="22"/>
              </w:rPr>
              <w:t>shape not matched</w:t>
            </w:r>
          </w:p>
        </w:tc>
        <w:tc>
          <w:tcPr>
            <w:tcW w:type="dxa" w:w="2160"/>
          </w:tcPr>
          <w:p>
            <w:pPr>
              <w:spacing w:line="240" w:lineRule="auto"/>
            </w:pPr>
            <w:r>
              <w:rPr>
                <w:rFonts w:ascii="Times New Roman" w:hAnsi="Times New Roman" w:eastAsia="Times New Roman"/>
                <w:b w:val="0"/>
                <w:caps w:val="0"/>
                <w:sz w:val="22"/>
              </w:rPr>
              <w:t>78%</w:t>
            </w:r>
          </w:p>
        </w:tc>
        <w:tc>
          <w:tcPr>
            <w:tcW w:type="dxa" w:w="2160"/>
          </w:tcPr>
          <w:p>
            <w:pPr>
              <w:spacing w:line="240" w:lineRule="auto"/>
            </w:pPr>
            <w:r>
              <w:rPr>
                <w:rFonts w:ascii="Times New Roman" w:hAnsi="Times New Roman" w:eastAsia="Times New Roman"/>
                <w:b w:val="0"/>
                <w:caps w:val="0"/>
                <w:sz w:val="22"/>
              </w:rPr>
              <w:t>62%</w:t>
            </w:r>
          </w:p>
        </w:tc>
        <w:tc>
          <w:tcPr>
            <w:tcW w:type="dxa" w:w="2160"/>
          </w:tcPr>
          <w:p>
            <w:pPr>
              <w:spacing w:line="240" w:lineRule="auto"/>
            </w:pPr>
            <w:r>
              <w:rPr>
                <w:rFonts w:ascii="Times New Roman" w:hAnsi="Times New Roman" w:eastAsia="Times New Roman"/>
                <w:b w:val="0"/>
                <w:caps w:val="0"/>
                <w:sz w:val="22"/>
              </w:rPr>
              <w:t>28%</w:t>
            </w:r>
          </w:p>
        </w:tc>
      </w:tr>
      <w:tr>
        <w:tc>
          <w:tcPr>
            <w:tcW w:type="dxa" w:w="2160"/>
          </w:tcPr>
          <w:p>
            <w:pPr>
              <w:spacing w:line="240" w:lineRule="auto"/>
            </w:pPr>
            <w:r>
              <w:rPr>
                <w:rFonts w:ascii="Times New Roman" w:hAnsi="Times New Roman" w:eastAsia="Times New Roman"/>
                <w:b w:val="0"/>
                <w:caps w:val="0"/>
                <w:sz w:val="22"/>
              </w:rPr>
              <w:t>control flow escapes</w:t>
            </w:r>
          </w:p>
        </w:tc>
        <w:tc>
          <w:tcPr>
            <w:tcW w:type="dxa" w:w="2160"/>
          </w:tcPr>
          <w:p>
            <w:pPr>
              <w:spacing w:line="240" w:lineRule="auto"/>
            </w:pPr>
            <w:r>
              <w:rPr>
                <w:rFonts w:ascii="Times New Roman" w:hAnsi="Times New Roman" w:eastAsia="Times New Roman"/>
                <w:b w:val="0"/>
                <w:caps w:val="0"/>
                <w:sz w:val="22"/>
              </w:rPr>
              <w:t>17%</w:t>
            </w:r>
          </w:p>
        </w:tc>
        <w:tc>
          <w:tcPr>
            <w:tcW w:type="dxa" w:w="2160"/>
          </w:tcPr>
          <w:p>
            <w:pPr>
              <w:spacing w:line="240" w:lineRule="auto"/>
            </w:pPr>
            <w:r>
              <w:rPr>
                <w:rFonts w:ascii="Times New Roman" w:hAnsi="Times New Roman" w:eastAsia="Times New Roman"/>
                <w:b w:val="0"/>
                <w:caps w:val="0"/>
                <w:sz w:val="22"/>
              </w:rPr>
              <w:t>30%</w:t>
            </w:r>
          </w:p>
        </w:tc>
        <w:tc>
          <w:tcPr>
            <w:tcW w:type="dxa" w:w="2160"/>
          </w:tcPr>
          <w:p>
            <w:pPr>
              <w:spacing w:line="240" w:lineRule="auto"/>
            </w:pPr>
            <w:r>
              <w:rPr>
                <w:rFonts w:ascii="Times New Roman" w:hAnsi="Times New Roman" w:eastAsia="Times New Roman"/>
                <w:b w:val="0"/>
                <w:caps w:val="0"/>
                <w:sz w:val="22"/>
              </w:rPr>
              <w:t>62%</w:t>
            </w:r>
          </w:p>
        </w:tc>
      </w:tr>
      <w:tr>
        <w:tc>
          <w:tcPr>
            <w:tcW w:type="dxa" w:w="2160"/>
          </w:tcPr>
          <w:p>
            <w:pPr>
              <w:spacing w:line="240" w:lineRule="auto"/>
            </w:pPr>
            <w:r>
              <w:rPr>
                <w:rFonts w:ascii="Times New Roman" w:hAnsi="Times New Roman" w:eastAsia="Times New Roman"/>
                <w:b w:val="0"/>
                <w:caps w:val="0"/>
                <w:sz w:val="22"/>
              </w:rPr>
              <w:t>not definitely assigned</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5%</w:t>
            </w:r>
          </w:p>
        </w:tc>
      </w:tr>
      <w:tr>
        <w:tc>
          <w:tcPr>
            <w:tcW w:type="dxa" w:w="2160"/>
          </w:tcPr>
          <w:p>
            <w:pPr>
              <w:spacing w:line="240" w:lineRule="auto"/>
            </w:pPr>
            <w:r>
              <w:rPr>
                <w:rFonts w:ascii="Times New Roman" w:hAnsi="Times New Roman" w:eastAsia="Times New Roman"/>
                <w:b w:val="0"/>
                <w:caps w:val="0"/>
                <w:sz w:val="22"/>
              </w:rPr>
              <w:t>multiple outputs</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6%</w:t>
            </w:r>
          </w:p>
        </w:tc>
      </w:tr>
      <w:tr>
        <w:tc>
          <w:tcPr>
            <w:tcW w:type="dxa" w:w="2160"/>
          </w:tcPr>
          <w:p>
            <w:pPr>
              <w:spacing w:line="240" w:lineRule="auto"/>
            </w:pPr>
            <w:r>
              <w:rPr>
                <w:rFonts w:ascii="Times New Roman" w:hAnsi="Times New Roman" w:eastAsia="Times New Roman"/>
                <w:b w:val="0"/>
                <w:caps w:val="0"/>
                <w:sz w:val="22"/>
              </w:rPr>
              <w:t>ambiguous overload</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r>
      <w:tr>
        <w:tc>
          <w:tcPr>
            <w:tcW w:type="dxa" w:w="2160"/>
          </w:tcPr>
          <w:p>
            <w:pPr>
              <w:spacing w:line="240" w:lineRule="auto"/>
            </w:pPr>
            <w:r>
              <w:rPr>
                <w:rFonts w:ascii="Times New Roman" w:hAnsi="Times New Roman" w:eastAsia="Times New Roman"/>
                <w:b w:val="0"/>
                <w:caps w:val="0"/>
                <w:sz w:val="22"/>
              </w:rPr>
              <w:t>unresolved name</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15.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16. Rregullat me pragje të kalibruara, të pikëzuara jashtë fold-it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E botuar</w:t>
            </w:r>
          </w:p>
        </w:tc>
        <w:tc>
          <w:tcPr>
            <w:tcW w:type="dxa" w:w="1440"/>
          </w:tcPr>
          <w:p>
            <w:pPr>
              <w:spacing w:line="240" w:lineRule="auto"/>
            </w:pPr>
            <w:r>
              <w:rPr>
                <w:rFonts w:ascii="Times New Roman" w:hAnsi="Times New Roman" w:eastAsia="Times New Roman"/>
                <w:b/>
                <w:caps w:val="0"/>
                <w:sz w:val="22"/>
              </w:rPr>
              <w:t>E kalibruar</w:t>
            </w:r>
          </w:p>
        </w:tc>
        <w:tc>
          <w:tcPr>
            <w:tcW w:type="dxa" w:w="1440"/>
          </w:tcPr>
          <w:p>
            <w:pPr>
              <w:spacing w:line="240" w:lineRule="auto"/>
            </w:pPr>
            <w:r>
              <w:rPr>
                <w:rFonts w:ascii="Times New Roman" w:hAnsi="Times New Roman" w:eastAsia="Times New Roman"/>
                <w:b/>
                <w:caps w:val="0"/>
                <w:sz w:val="22"/>
              </w:rPr>
              <w:t>Recall</w:t>
            </w:r>
          </w:p>
        </w:tc>
        <w:tc>
          <w:tcPr>
            <w:tcW w:type="dxa" w:w="1440"/>
          </w:tcPr>
          <w:p>
            <w:pPr>
              <w:spacing w:line="240" w:lineRule="auto"/>
            </w:pPr>
            <w:r>
              <w:rPr>
                <w:rFonts w:ascii="Times New Roman" w:hAnsi="Times New Roman" w:eastAsia="Times New Roman"/>
                <w:b/>
                <w:caps w:val="0"/>
                <w:sz w:val="22"/>
              </w:rPr>
              <w:t>Precizion</w:t>
            </w:r>
          </w:p>
        </w:tc>
        <w:tc>
          <w:tcPr>
            <w:tcW w:type="dxa" w:w="1440"/>
          </w:tcPr>
          <w:p>
            <w:pPr>
              <w:spacing w:line="240" w:lineRule="auto"/>
            </w:pPr>
            <w:r>
              <w:rPr>
                <w:rFonts w:ascii="Times New Roman" w:hAnsi="Times New Roman" w:eastAsia="Times New Roman"/>
                <w:b/>
                <w:caps w:val="0"/>
                <w:sz w:val="22"/>
              </w:rPr>
              <w:t>Vlerat e zgjedhura</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0.253</w:t>
            </w:r>
          </w:p>
        </w:tc>
        <w:tc>
          <w:tcPr>
            <w:tcW w:type="dxa" w:w="1440"/>
          </w:tcPr>
          <w:p>
            <w:pPr>
              <w:spacing w:line="240" w:lineRule="auto"/>
            </w:pPr>
            <w:r>
              <w:rPr>
                <w:rFonts w:ascii="Times New Roman" w:hAnsi="Times New Roman" w:eastAsia="Times New Roman"/>
                <w:b w:val="0"/>
                <w:caps w:val="0"/>
                <w:sz w:val="22"/>
              </w:rPr>
              <w:t>0.100 → 0.131</w:t>
            </w:r>
          </w:p>
        </w:tc>
        <w:tc>
          <w:tcPr>
            <w:tcW w:type="dxa" w:w="1440"/>
          </w:tcPr>
          <w:p>
            <w:pPr>
              <w:spacing w:line="240" w:lineRule="auto"/>
            </w:pPr>
            <w:r>
              <w:rPr>
                <w:rFonts w:ascii="Times New Roman" w:hAnsi="Times New Roman" w:eastAsia="Times New Roman"/>
                <w:b w:val="0"/>
                <w:caps w:val="0"/>
                <w:sz w:val="22"/>
              </w:rPr>
              <w:t>0.814 → 0.767</w:t>
            </w:r>
          </w:p>
        </w:tc>
        <w:tc>
          <w:tcPr>
            <w:tcW w:type="dxa" w:w="1440"/>
          </w:tcPr>
          <w:p>
            <w:pPr>
              <w:spacing w:line="240" w:lineRule="auto"/>
            </w:pPr>
            <w:r>
              <w:rPr>
                <w:rFonts w:ascii="Times New Roman" w:hAnsi="Times New Roman" w:eastAsia="Times New Roman"/>
                <w:b w:val="0"/>
                <w:caps w:val="0"/>
                <w:sz w:val="22"/>
              </w:rPr>
              <w:t>god_class_wmc = 23.5 (3×), 35.25 (2×)</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0.150 → 0.172</w:t>
            </w:r>
          </w:p>
        </w:tc>
        <w:tc>
          <w:tcPr>
            <w:tcW w:type="dxa" w:w="1440"/>
          </w:tcPr>
          <w:p>
            <w:pPr>
              <w:spacing w:line="240" w:lineRule="auto"/>
            </w:pPr>
            <w:r>
              <w:rPr>
                <w:rFonts w:ascii="Times New Roman" w:hAnsi="Times New Roman" w:eastAsia="Times New Roman"/>
                <w:b w:val="0"/>
                <w:caps w:val="0"/>
                <w:sz w:val="22"/>
              </w:rPr>
              <w:t>0.757 → 0.681</w:t>
            </w:r>
          </w:p>
        </w:tc>
        <w:tc>
          <w:tcPr>
            <w:tcW w:type="dxa" w:w="1440"/>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0.411</w:t>
            </w:r>
          </w:p>
        </w:tc>
        <w:tc>
          <w:tcPr>
            <w:tcW w:type="dxa" w:w="1440"/>
          </w:tcPr>
          <w:p>
            <w:pPr>
              <w:spacing w:line="240" w:lineRule="auto"/>
            </w:pPr>
            <w:r>
              <w:rPr>
                <w:rFonts w:ascii="Times New Roman" w:hAnsi="Times New Roman" w:eastAsia="Times New Roman"/>
                <w:b w:val="0"/>
                <w:caps w:val="0"/>
                <w:sz w:val="22"/>
              </w:rPr>
              <w:t>0.181 → 0.306</w:t>
            </w:r>
          </w:p>
        </w:tc>
        <w:tc>
          <w:tcPr>
            <w:tcW w:type="dxa" w:w="1440"/>
          </w:tcPr>
          <w:p>
            <w:pPr>
              <w:spacing w:line="240" w:lineRule="auto"/>
            </w:pPr>
            <w:r>
              <w:rPr>
                <w:rFonts w:ascii="Times New Roman" w:hAnsi="Times New Roman" w:eastAsia="Times New Roman"/>
                <w:b w:val="0"/>
                <w:caps w:val="0"/>
                <w:sz w:val="22"/>
              </w:rPr>
              <w:t>0.520 → 0.647</w:t>
            </w:r>
          </w:p>
        </w:tc>
        <w:tc>
          <w:tcPr>
            <w:tcW w:type="dxa" w:w="1440"/>
          </w:tcPr>
          <w:p>
            <w:pPr>
              <w:spacing w:line="240" w:lineRule="auto"/>
            </w:pPr>
            <w:r>
              <w:rPr>
                <w:rFonts w:ascii="Times New Roman" w:hAnsi="Times New Roman" w:eastAsia="Times New Roman"/>
                <w:b w:val="0"/>
                <w:caps w:val="0"/>
                <w:sz w:val="22"/>
              </w:rPr>
              <w:t>feature_envy_fdp = 10.0 (5×)</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0.666</w:t>
            </w:r>
          </w:p>
        </w:tc>
        <w:tc>
          <w:tcPr>
            <w:tcW w:type="dxa" w:w="1440"/>
          </w:tcPr>
          <w:p>
            <w:pPr>
              <w:spacing w:line="240" w:lineRule="auto"/>
            </w:pPr>
            <w:r>
              <w:rPr>
                <w:rFonts w:ascii="Times New Roman" w:hAnsi="Times New Roman" w:eastAsia="Times New Roman"/>
                <w:b w:val="0"/>
                <w:caps w:val="0"/>
                <w:sz w:val="22"/>
              </w:rPr>
              <w:t>0.440 → 0.759</w:t>
            </w:r>
          </w:p>
        </w:tc>
        <w:tc>
          <w:tcPr>
            <w:tcW w:type="dxa" w:w="1440"/>
          </w:tcPr>
          <w:p>
            <w:pPr>
              <w:spacing w:line="240" w:lineRule="auto"/>
            </w:pPr>
            <w:r>
              <w:rPr>
                <w:rFonts w:ascii="Times New Roman" w:hAnsi="Times New Roman" w:eastAsia="Times New Roman"/>
                <w:b w:val="0"/>
                <w:caps w:val="0"/>
                <w:sz w:val="22"/>
              </w:rPr>
              <w:t>0.872 → 0.678</w:t>
            </w:r>
          </w:p>
        </w:tc>
        <w:tc>
          <w:tcPr>
            <w:tcW w:type="dxa" w:w="1440"/>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17. Pajtimi i ashpërsisë me rishikuesit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Përputhje e saktë</w:t>
            </w:r>
          </w:p>
        </w:tc>
        <w:tc>
          <w:tcPr>
            <w:tcW w:type="dxa" w:w="1728"/>
          </w:tcPr>
          <w:p>
            <w:pPr>
              <w:spacing w:line="240" w:lineRule="auto"/>
            </w:pPr>
            <w:r>
              <w:rPr>
                <w:rFonts w:ascii="Times New Roman" w:hAnsi="Times New Roman" w:eastAsia="Times New Roman"/>
                <w:b/>
                <w:caps w:val="0"/>
                <w:sz w:val="22"/>
              </w:rPr>
              <w:t>Brenda një niveli</w:t>
            </w:r>
          </w:p>
        </w:tc>
        <w:tc>
          <w:tcPr>
            <w:tcW w:type="dxa" w:w="1728"/>
          </w:tcPr>
          <w:p>
            <w:pPr>
              <w:spacing w:line="240" w:lineRule="auto"/>
            </w:pPr>
            <w:r>
              <w:rPr>
                <w:rFonts w:ascii="Times New Roman" w:hAnsi="Times New Roman" w:eastAsia="Times New Roman"/>
                <w:b/>
                <w:caps w:val="0"/>
                <w:sz w:val="22"/>
              </w:rPr>
              <w:t>κ me peshë</w:t>
            </w:r>
          </w:p>
        </w:tc>
        <w:tc>
          <w:tcPr>
            <w:tcW w:type="dxa" w:w="1728"/>
          </w:tcPr>
          <w:p>
            <w:pPr>
              <w:spacing w:line="240" w:lineRule="auto"/>
            </w:pPr>
            <w:r>
              <w:rPr>
                <w:rFonts w:ascii="Times New Roman" w:hAnsi="Times New Roman" w:eastAsia="Times New Roman"/>
                <w:b/>
                <w:caps w:val="0"/>
                <w:sz w:val="22"/>
              </w:rPr>
              <w:t>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0.029</w:t>
            </w:r>
          </w:p>
        </w:tc>
        <w:tc>
          <w:tcPr>
            <w:tcW w:type="dxa" w:w="1728"/>
          </w:tcPr>
          <w:p>
            <w:pPr>
              <w:spacing w:line="240" w:lineRule="auto"/>
            </w:pPr>
            <w:r>
              <w:rPr>
                <w:rFonts w:ascii="Times New Roman" w:hAnsi="Times New Roman" w:eastAsia="Times New Roman"/>
                <w:b w:val="0"/>
                <w:caps w:val="0"/>
                <w:sz w:val="22"/>
              </w:rPr>
              <w:t>0.371</w:t>
            </w:r>
          </w:p>
        </w:tc>
        <w:tc>
          <w:tcPr>
            <w:tcW w:type="dxa" w:w="1728"/>
          </w:tcPr>
          <w:p>
            <w:pPr>
              <w:spacing w:line="240" w:lineRule="auto"/>
            </w:pPr>
            <w:r>
              <w:rPr>
                <w:rFonts w:ascii="Times New Roman" w:hAnsi="Times New Roman" w:eastAsia="Times New Roman"/>
                <w:b w:val="0"/>
                <w:caps w:val="0"/>
                <w:sz w:val="22"/>
              </w:rPr>
              <w:t>0.007</w:t>
            </w:r>
          </w:p>
        </w:tc>
        <w:tc>
          <w:tcPr>
            <w:tcW w:type="dxa" w:w="1728"/>
          </w:tcPr>
          <w:p>
            <w:pPr>
              <w:spacing w:line="240" w:lineRule="auto"/>
            </w:pPr>
            <w:r>
              <w:rPr>
                <w:rFonts w:ascii="Times New Roman" w:hAnsi="Times New Roman" w:eastAsia="Times New Roman"/>
                <w:b w:val="0"/>
                <w:caps w:val="0"/>
                <w:sz w:val="22"/>
              </w:rPr>
              <w:t>35</w:t>
            </w:r>
          </w:p>
        </w:tc>
      </w:tr>
      <w:tr>
        <w:tc>
          <w:tcPr>
            <w:tcW w:type="dxa" w:w="1728"/>
          </w:tcPr>
          <w:p>
            <w:pPr>
              <w:spacing w:line="240" w:lineRule="auto"/>
            </w:pPr>
            <w:r>
              <w:rPr>
                <w:rFonts w:ascii="Times New Roman" w:hAnsi="Times New Roman" w:eastAsia="Times New Roman"/>
                <w:b w:val="0"/>
                <w:caps w:val="0"/>
                <w:sz w:val="22"/>
              </w:rPr>
              <w:t>Blob (+ madhësi)</w:t>
            </w:r>
          </w:p>
        </w:tc>
        <w:tc>
          <w:tcPr>
            <w:tcW w:type="dxa" w:w="1728"/>
          </w:tcPr>
          <w:p>
            <w:pPr>
              <w:spacing w:line="240" w:lineRule="auto"/>
            </w:pPr>
            <w:r>
              <w:rPr>
                <w:rFonts w:ascii="Times New Roman" w:hAnsi="Times New Roman" w:eastAsia="Times New Roman"/>
                <w:b w:val="0"/>
                <w:caps w:val="0"/>
                <w:sz w:val="22"/>
              </w:rPr>
              <w:t>0.278</w:t>
            </w:r>
          </w:p>
        </w:tc>
        <w:tc>
          <w:tcPr>
            <w:tcW w:type="dxa" w:w="1728"/>
          </w:tcPr>
          <w:p>
            <w:pPr>
              <w:spacing w:line="240" w:lineRule="auto"/>
            </w:pPr>
            <w:r>
              <w:rPr>
                <w:rFonts w:ascii="Times New Roman" w:hAnsi="Times New Roman" w:eastAsia="Times New Roman"/>
                <w:b w:val="0"/>
                <w:caps w:val="0"/>
                <w:sz w:val="22"/>
              </w:rPr>
              <w:t>0.656</w:t>
            </w:r>
          </w:p>
        </w:tc>
        <w:tc>
          <w:tcPr>
            <w:tcW w:type="dxa" w:w="1728"/>
          </w:tcPr>
          <w:p>
            <w:pPr>
              <w:spacing w:line="240" w:lineRule="auto"/>
            </w:pPr>
            <w:r>
              <w:rPr>
                <w:rFonts w:ascii="Times New Roman" w:hAnsi="Times New Roman" w:eastAsia="Times New Roman"/>
                <w:b w:val="0"/>
                <w:caps w:val="0"/>
                <w:sz w:val="22"/>
              </w:rPr>
              <w:t>0.008</w:t>
            </w:r>
          </w:p>
        </w:tc>
        <w:tc>
          <w:tcPr>
            <w:tcW w:type="dxa" w:w="1728"/>
          </w:tcPr>
          <w:p>
            <w:pPr>
              <w:spacing w:line="240" w:lineRule="auto"/>
            </w:pPr>
            <w:r>
              <w:rPr>
                <w:rFonts w:ascii="Times New Roman" w:hAnsi="Times New Roman" w:eastAsia="Times New Roman"/>
                <w:b w:val="0"/>
                <w:caps w:val="0"/>
                <w:sz w:val="22"/>
              </w:rPr>
              <w:t>90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0.036</w:t>
            </w:r>
          </w:p>
        </w:tc>
        <w:tc>
          <w:tcPr>
            <w:tcW w:type="dxa" w:w="1728"/>
          </w:tcPr>
          <w:p>
            <w:pPr>
              <w:spacing w:line="240" w:lineRule="auto"/>
            </w:pPr>
            <w:r>
              <w:rPr>
                <w:rFonts w:ascii="Times New Roman" w:hAnsi="Times New Roman" w:eastAsia="Times New Roman"/>
                <w:b w:val="0"/>
                <w:caps w:val="0"/>
                <w:sz w:val="22"/>
              </w:rPr>
              <w:t>0.536</w:t>
            </w:r>
          </w:p>
        </w:tc>
        <w:tc>
          <w:tcPr>
            <w:tcW w:type="dxa" w:w="1728"/>
          </w:tcPr>
          <w:p>
            <w:pPr>
              <w:spacing w:line="240" w:lineRule="auto"/>
            </w:pPr>
            <w:r>
              <w:rPr>
                <w:rFonts w:ascii="Times New Roman" w:hAnsi="Times New Roman" w:eastAsia="Times New Roman"/>
                <w:b w:val="0"/>
                <w:caps w:val="0"/>
                <w:sz w:val="22"/>
              </w:rPr>
              <w:t>0.061</w:t>
            </w:r>
          </w:p>
        </w:tc>
        <w:tc>
          <w:tcPr>
            <w:tcW w:type="dxa" w:w="1728"/>
          </w:tcPr>
          <w:p>
            <w:pPr>
              <w:spacing w:line="240" w:lineRule="auto"/>
            </w:pPr>
            <w:r>
              <w:rPr>
                <w:rFonts w:ascii="Times New Roman" w:hAnsi="Times New Roman" w:eastAsia="Times New Roman"/>
                <w:b w:val="0"/>
                <w:caps w:val="0"/>
                <w:sz w:val="22"/>
              </w:rPr>
              <w:t>28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0.154</w:t>
            </w:r>
          </w:p>
        </w:tc>
        <w:tc>
          <w:tcPr>
            <w:tcW w:type="dxa" w:w="1728"/>
          </w:tcPr>
          <w:p>
            <w:pPr>
              <w:spacing w:line="240" w:lineRule="auto"/>
            </w:pPr>
            <w:r>
              <w:rPr>
                <w:rFonts w:ascii="Times New Roman" w:hAnsi="Times New Roman" w:eastAsia="Times New Roman"/>
                <w:b w:val="0"/>
                <w:caps w:val="0"/>
                <w:sz w:val="22"/>
              </w:rPr>
              <w:t>0.538</w:t>
            </w:r>
          </w:p>
        </w:tc>
        <w:tc>
          <w:tcPr>
            <w:tcW w:type="dxa" w:w="1728"/>
          </w:tcPr>
          <w:p>
            <w:pPr>
              <w:spacing w:line="240" w:lineRule="auto"/>
            </w:pPr>
            <w:r>
              <w:rPr>
                <w:rFonts w:ascii="Times New Roman" w:hAnsi="Times New Roman" w:eastAsia="Times New Roman"/>
                <w:b w:val="0"/>
                <w:caps w:val="0"/>
                <w:sz w:val="22"/>
              </w:rPr>
              <w:t>0.026</w:t>
            </w:r>
          </w:p>
        </w:tc>
        <w:tc>
          <w:tcPr>
            <w:tcW w:type="dxa" w:w="1728"/>
          </w:tcPr>
          <w:p>
            <w:pPr>
              <w:spacing w:line="240" w:lineRule="auto"/>
            </w:pPr>
            <w:r>
              <w:rPr>
                <w:rFonts w:ascii="Times New Roman" w:hAnsi="Times New Roman" w:eastAsia="Times New Roman"/>
                <w:b w:val="0"/>
                <w:caps w:val="0"/>
                <w:sz w:val="22"/>
              </w:rPr>
              <w:t>13</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0.547</w:t>
            </w:r>
          </w:p>
        </w:tc>
        <w:tc>
          <w:tcPr>
            <w:tcW w:type="dxa" w:w="1728"/>
          </w:tcPr>
          <w:p>
            <w:pPr>
              <w:spacing w:line="240" w:lineRule="auto"/>
            </w:pPr>
            <w:r>
              <w:rPr>
                <w:rFonts w:ascii="Times New Roman" w:hAnsi="Times New Roman" w:eastAsia="Times New Roman"/>
                <w:b w:val="0"/>
                <w:caps w:val="0"/>
                <w:sz w:val="22"/>
              </w:rPr>
              <w:t>0.926</w:t>
            </w:r>
          </w:p>
        </w:tc>
        <w:tc>
          <w:tcPr>
            <w:tcW w:type="dxa" w:w="1728"/>
          </w:tcPr>
          <w:p>
            <w:pPr>
              <w:spacing w:line="240" w:lineRule="auto"/>
            </w:pPr>
            <w:r>
              <w:rPr>
                <w:rFonts w:ascii="Times New Roman" w:hAnsi="Times New Roman" w:eastAsia="Times New Roman"/>
                <w:b w:val="0"/>
                <w:caps w:val="0"/>
                <w:sz w:val="22"/>
              </w:rPr>
              <w:t>0.293</w:t>
            </w:r>
          </w:p>
        </w:tc>
        <w:tc>
          <w:tcPr>
            <w:tcW w:type="dxa" w:w="172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 xml:space="preserve">Çdo shifër e mësipërme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18. Intervale besimi 95% për MCC-në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 rregullat</w:t>
            </w:r>
          </w:p>
        </w:tc>
        <w:tc>
          <w:tcPr>
            <w:tcW w:type="dxa" w:w="1728"/>
          </w:tcPr>
          <w:p>
            <w:pPr>
              <w:spacing w:line="240" w:lineRule="auto"/>
            </w:pPr>
            <w:r>
              <w:rPr>
                <w:rFonts w:ascii="Times New Roman" w:hAnsi="Times New Roman" w:eastAsia="Times New Roman"/>
                <w:b/>
                <w:caps w:val="0"/>
                <w:sz w:val="22"/>
              </w:rPr>
              <w:t>B: modeli</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[0.167, 0.290]</w:t>
            </w:r>
          </w:p>
        </w:tc>
        <w:tc>
          <w:tcPr>
            <w:tcW w:type="dxa" w:w="1728"/>
          </w:tcPr>
          <w:p>
            <w:pPr>
              <w:spacing w:line="240" w:lineRule="auto"/>
            </w:pPr>
            <w:r>
              <w:rPr>
                <w:rFonts w:ascii="Times New Roman" w:hAnsi="Times New Roman" w:eastAsia="Times New Roman"/>
                <w:b w:val="0"/>
                <w:caps w:val="0"/>
                <w:sz w:val="22"/>
              </w:rPr>
              <w:t>[0.437, 0.538]</w:t>
            </w:r>
          </w:p>
        </w:tc>
        <w:tc>
          <w:tcPr>
            <w:tcW w:type="dxa" w:w="1728"/>
          </w:tcPr>
          <w:p>
            <w:pPr>
              <w:spacing w:line="240" w:lineRule="auto"/>
            </w:pPr>
            <w:r>
              <w:rPr>
                <w:rFonts w:ascii="Times New Roman" w:hAnsi="Times New Roman" w:eastAsia="Times New Roman"/>
                <w:b w:val="0"/>
                <w:caps w:val="0"/>
                <w:sz w:val="22"/>
              </w:rPr>
              <w:t>[0.189, 0.328]</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[0.188, 0.354]</w:t>
            </w:r>
          </w:p>
        </w:tc>
        <w:tc>
          <w:tcPr>
            <w:tcW w:type="dxa" w:w="1728"/>
          </w:tcPr>
          <w:p>
            <w:pPr>
              <w:spacing w:line="240" w:lineRule="auto"/>
            </w:pPr>
            <w:r>
              <w:rPr>
                <w:rFonts w:ascii="Times New Roman" w:hAnsi="Times New Roman" w:eastAsia="Times New Roman"/>
                <w:b w:val="0"/>
                <w:caps w:val="0"/>
                <w:sz w:val="22"/>
              </w:rPr>
              <w:t>[0.426, 0.568]</w:t>
            </w:r>
          </w:p>
        </w:tc>
        <w:tc>
          <w:tcPr>
            <w:tcW w:type="dxa" w:w="1728"/>
          </w:tcPr>
          <w:p>
            <w:pPr>
              <w:spacing w:line="240" w:lineRule="auto"/>
            </w:pPr>
            <w:r>
              <w:rPr>
                <w:rFonts w:ascii="Times New Roman" w:hAnsi="Times New Roman" w:eastAsia="Times New Roman"/>
                <w:b w:val="0"/>
                <w:caps w:val="0"/>
                <w:sz w:val="22"/>
              </w:rPr>
              <w:t>[0.134, 0.322]</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[0.138, 0.393]</w:t>
            </w:r>
          </w:p>
        </w:tc>
        <w:tc>
          <w:tcPr>
            <w:tcW w:type="dxa" w:w="1728"/>
          </w:tcPr>
          <w:p>
            <w:pPr>
              <w:spacing w:line="240" w:lineRule="auto"/>
            </w:pPr>
            <w:r>
              <w:rPr>
                <w:rFonts w:ascii="Times New Roman" w:hAnsi="Times New Roman" w:eastAsia="Times New Roman"/>
                <w:b w:val="0"/>
                <w:caps w:val="0"/>
                <w:sz w:val="22"/>
              </w:rPr>
              <w:t>[0.572, 0.765]</w:t>
            </w:r>
          </w:p>
        </w:tc>
        <w:tc>
          <w:tcPr>
            <w:tcW w:type="dxa" w:w="1728"/>
          </w:tcPr>
          <w:p>
            <w:pPr>
              <w:spacing w:line="240" w:lineRule="auto"/>
            </w:pPr>
            <w:r>
              <w:rPr>
                <w:rFonts w:ascii="Times New Roman" w:hAnsi="Times New Roman" w:eastAsia="Times New Roman"/>
                <w:b w:val="0"/>
                <w:caps w:val="0"/>
                <w:sz w:val="22"/>
              </w:rPr>
              <w:t>[0.251, 0.556]</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[0.512, 0.637]</w:t>
            </w:r>
          </w:p>
        </w:tc>
        <w:tc>
          <w:tcPr>
            <w:tcW w:type="dxa" w:w="1728"/>
          </w:tcPr>
          <w:p>
            <w:pPr>
              <w:spacing w:line="240" w:lineRule="auto"/>
            </w:pPr>
            <w:r>
              <w:rPr>
                <w:rFonts w:ascii="Times New Roman" w:hAnsi="Times New Roman" w:eastAsia="Times New Roman"/>
                <w:b w:val="0"/>
                <w:caps w:val="0"/>
                <w:sz w:val="22"/>
              </w:rPr>
              <w:t>[0.667, 0.757]</w:t>
            </w:r>
          </w:p>
        </w:tc>
        <w:tc>
          <w:tcPr>
            <w:tcW w:type="dxa" w:w="1728"/>
          </w:tcPr>
          <w:p>
            <w:pPr>
              <w:spacing w:line="240" w:lineRule="auto"/>
            </w:pPr>
            <w:r>
              <w:rPr>
                <w:rFonts w:ascii="Times New Roman" w:hAnsi="Times New Roman" w:eastAsia="Times New Roman"/>
                <w:b w:val="0"/>
                <w:caps w:val="0"/>
                <w:sz w:val="22"/>
              </w:rPr>
              <w:t>[0.072, 0.203]</w:t>
            </w:r>
          </w:p>
        </w:tc>
        <w:tc>
          <w:tcPr>
            <w:tcW w:type="dxa" w:w="172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19. B − A kur rregullat marrin pragun e tyre më të mirë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 i zhvendosur</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c>
          <w:tcPr>
            <w:tcW w:type="dxa" w:w="1728"/>
          </w:tcPr>
          <w:p>
            <w:pPr>
              <w:spacing w:line="240" w:lineRule="auto"/>
            </w:pPr>
            <w:r>
              <w:rPr>
                <w:rFonts w:ascii="Times New Roman" w:hAnsi="Times New Roman" w:eastAsia="Times New Roman"/>
                <w:b/>
                <w:caps w:val="0"/>
                <w:sz w:val="22"/>
              </w:rPr>
              <w:t>Shenja e ruajtur</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[0.163, 0.295]</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[0.117, 0.301]</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[0.135, 0.379]</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[-0.016, 0.062]</w:t>
            </w:r>
          </w:p>
        </w:tc>
        <w:tc>
          <w:tcPr>
            <w:tcW w:type="dxa" w:w="1728"/>
          </w:tcPr>
          <w:p>
            <w:pPr>
              <w:spacing w:line="240" w:lineRule="auto"/>
            </w:pPr>
            <w:r>
              <w:rPr>
                <w:rFonts w:ascii="Times New Roman" w:hAnsi="Times New Roman" w:eastAsia="Times New Roman"/>
                <w:b w:val="0"/>
                <w:caps w:val="0"/>
                <w:sz w:val="22"/>
              </w:rPr>
              <w:t>jo</w:t>
            </w:r>
          </w:p>
        </w:tc>
        <w:tc>
          <w:tcPr>
            <w:tcW w:type="dxa" w:w="172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20. Sa pajtohen rishikuesit me njëri-tjetrin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MCC mes rishikuesve</w:t>
            </w:r>
          </w:p>
        </w:tc>
        <w:tc>
          <w:tcPr>
            <w:tcW w:type="dxa" w:w="2160"/>
          </w:tcPr>
          <w:p>
            <w:pPr>
              <w:spacing w:line="240" w:lineRule="auto"/>
            </w:pPr>
            <w:r>
              <w:rPr>
                <w:rFonts w:ascii="Times New Roman" w:hAnsi="Times New Roman" w:eastAsia="Times New Roman"/>
                <w:b/>
                <w:caps w:val="0"/>
                <w:sz w:val="22"/>
              </w:rPr>
              <w:t>Saktësia</w:t>
            </w:r>
          </w:p>
        </w:tc>
        <w:tc>
          <w:tcPr>
            <w:tcW w:type="dxa" w:w="2160"/>
          </w:tcPr>
          <w:p>
            <w:pPr>
              <w:spacing w:line="240" w:lineRule="auto"/>
            </w:pPr>
            <w:r>
              <w:rPr>
                <w:rFonts w:ascii="Times New Roman" w:hAnsi="Times New Roman" w:eastAsia="Times New Roman"/>
                <w:b/>
                <w:caps w:val="0"/>
                <w:sz w:val="22"/>
              </w:rPr>
              <w:t>Çifte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0.022</w:t>
            </w:r>
          </w:p>
        </w:tc>
        <w:tc>
          <w:tcPr>
            <w:tcW w:type="dxa" w:w="2160"/>
          </w:tcPr>
          <w:p>
            <w:pPr>
              <w:spacing w:line="240" w:lineRule="auto"/>
            </w:pPr>
            <w:r>
              <w:rPr>
                <w:rFonts w:ascii="Times New Roman" w:hAnsi="Times New Roman" w:eastAsia="Times New Roman"/>
                <w:b w:val="0"/>
                <w:caps w:val="0"/>
                <w:sz w:val="22"/>
              </w:rPr>
              <w:t>0.539</w:t>
            </w:r>
          </w:p>
        </w:tc>
        <w:tc>
          <w:tcPr>
            <w:tcW w:type="dxa" w:w="2160"/>
          </w:tcPr>
          <w:p>
            <w:pPr>
              <w:spacing w:line="240" w:lineRule="auto"/>
            </w:pPr>
            <w:r>
              <w:rPr>
                <w:rFonts w:ascii="Times New Roman" w:hAnsi="Times New Roman" w:eastAsia="Times New Roman"/>
                <w:b w:val="0"/>
                <w:caps w:val="0"/>
                <w:sz w:val="22"/>
              </w:rPr>
              <w:t>9 849</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0.031</w:t>
            </w:r>
          </w:p>
        </w:tc>
        <w:tc>
          <w:tcPr>
            <w:tcW w:type="dxa" w:w="2160"/>
          </w:tcPr>
          <w:p>
            <w:pPr>
              <w:spacing w:line="240" w:lineRule="auto"/>
            </w:pPr>
            <w:r>
              <w:rPr>
                <w:rFonts w:ascii="Times New Roman" w:hAnsi="Times New Roman" w:eastAsia="Times New Roman"/>
                <w:b w:val="0"/>
                <w:caps w:val="0"/>
                <w:sz w:val="22"/>
              </w:rPr>
              <w:t>0.555</w:t>
            </w:r>
          </w:p>
        </w:tc>
        <w:tc>
          <w:tcPr>
            <w:tcW w:type="dxa" w:w="2160"/>
          </w:tcPr>
          <w:p>
            <w:pPr>
              <w:spacing w:line="240" w:lineRule="auto"/>
            </w:pPr>
            <w:r>
              <w:rPr>
                <w:rFonts w:ascii="Times New Roman" w:hAnsi="Times New Roman" w:eastAsia="Times New Roman"/>
                <w:b w:val="0"/>
                <w:caps w:val="0"/>
                <w:sz w:val="22"/>
              </w:rPr>
              <w:t>5 786</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0.238</w:t>
            </w:r>
          </w:p>
        </w:tc>
        <w:tc>
          <w:tcPr>
            <w:tcW w:type="dxa" w:w="2160"/>
          </w:tcPr>
          <w:p>
            <w:pPr>
              <w:spacing w:line="240" w:lineRule="auto"/>
            </w:pPr>
            <w:r>
              <w:rPr>
                <w:rFonts w:ascii="Times New Roman" w:hAnsi="Times New Roman" w:eastAsia="Times New Roman"/>
                <w:b w:val="0"/>
                <w:caps w:val="0"/>
                <w:sz w:val="22"/>
              </w:rPr>
              <w:t>0.663</w:t>
            </w:r>
          </w:p>
        </w:tc>
        <w:tc>
          <w:tcPr>
            <w:tcW w:type="dxa" w:w="2160"/>
          </w:tcPr>
          <w:p>
            <w:pPr>
              <w:spacing w:line="240" w:lineRule="auto"/>
            </w:pPr>
            <w:r>
              <w:rPr>
                <w:rFonts w:ascii="Times New Roman" w:hAnsi="Times New Roman" w:eastAsia="Times New Roman"/>
                <w:b w:val="0"/>
                <w:caps w:val="0"/>
                <w:sz w:val="22"/>
              </w:rPr>
              <w:t>2 762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0.189</w:t>
            </w:r>
          </w:p>
        </w:tc>
        <w:tc>
          <w:tcPr>
            <w:tcW w:type="dxa" w:w="2160"/>
          </w:tcPr>
          <w:p>
            <w:pPr>
              <w:spacing w:line="240" w:lineRule="auto"/>
            </w:pPr>
            <w:r>
              <w:rPr>
                <w:rFonts w:ascii="Times New Roman" w:hAnsi="Times New Roman" w:eastAsia="Times New Roman"/>
                <w:b w:val="0"/>
                <w:caps w:val="0"/>
                <w:sz w:val="22"/>
              </w:rPr>
              <w:t>0.621</w:t>
            </w:r>
          </w:p>
        </w:tc>
        <w:tc>
          <w:tcPr>
            <w:tcW w:type="dxa" w:w="2160"/>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pa asnjë verdikt të përmbysur.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6.3.</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21.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NP &gt; FEW</w:t>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22.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23.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excess_cap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severity_critical</w:t>
            </w:r>
          </w:p>
        </w:tc>
        <w:tc>
          <w:tcPr>
            <w:tcW w:type="dxa" w:w="4320"/>
          </w:tcPr>
          <w:p>
            <w:pPr>
              <w:spacing w:line="240" w:lineRule="auto"/>
            </w:pPr>
            <w:r>
              <w:rPr>
                <w:rFonts w:ascii="Times New Roman" w:hAnsi="Times New Roman" w:eastAsia="Times New Roman"/>
                <w:b w:val="0"/>
                <w:caps w:val="0"/>
                <w:sz w:val="22"/>
              </w:rPr>
              <w:t>2.5</w:t>
            </w:r>
          </w:p>
        </w:tc>
      </w:tr>
      <w:tr>
        <w:tc>
          <w:tcPr>
            <w:tcW w:type="dxa" w:w="4320"/>
          </w:tcPr>
          <w:p>
            <w:pPr>
              <w:spacing w:line="240" w:lineRule="auto"/>
            </w:pPr>
            <w:r>
              <w:rPr>
                <w:rFonts w:ascii="Times New Roman" w:hAnsi="Times New Roman" w:eastAsia="Times New Roman"/>
                <w:b w:val="0"/>
                <w:caps w:val="0"/>
                <w:sz w:val="22"/>
              </w:rPr>
              <w:t>severity_major</w:t>
            </w:r>
          </w:p>
        </w:tc>
        <w:tc>
          <w:tcPr>
            <w:tcW w:type="dxa" w:w="4320"/>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24.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25.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aplikohet: IntroduceParameterObject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26.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27.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report_matching.py</w:t>
            </w:r>
          </w:p>
        </w:tc>
        <w:tc>
          <w:tcPr>
            <w:tcW w:type="dxa" w:w="2160"/>
          </w:tcPr>
          <w:p>
            <w:pPr>
              <w:spacing w:line="240" w:lineRule="auto"/>
            </w:pPr>
            <w:r>
              <w:rPr>
                <w:rFonts w:ascii="Times New Roman" w:hAnsi="Times New Roman" w:eastAsia="Times New Roman"/>
                <w:b w:val="0"/>
                <w:caps w:val="0"/>
                <w:sz w:val="22"/>
              </w:rPr>
              <w:t>mbulimi i përputhjes MLCQ↔entitet</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evaluate_rules.py --from-dataset</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calibrate_thresholds.py</w:t>
            </w:r>
          </w:p>
        </w:tc>
        <w:tc>
          <w:tcPr>
            <w:tcW w:type="dxa" w:w="2160"/>
          </w:tcPr>
          <w:p>
            <w:pPr>
              <w:spacing w:line="240" w:lineRule="auto"/>
            </w:pPr>
            <w:r>
              <w:rPr>
                <w:rFonts w:ascii="Times New Roman" w:hAnsi="Times New Roman" w:eastAsia="Times New Roman"/>
                <w:b w:val="0"/>
                <w:caps w:val="0"/>
                <w:sz w:val="22"/>
              </w:rPr>
              <w:t>pragjet e kalibruara jashtë fold-it</w:t>
            </w:r>
          </w:p>
        </w:tc>
        <w:tc>
          <w:tcPr>
            <w:tcW w:type="dxa" w:w="2160"/>
          </w:tcPr>
          <w:p>
            <w:pPr>
              <w:spacing w:line="240" w:lineRule="auto"/>
            </w:pPr>
            <w:r>
              <w:rPr>
                <w:rFonts w:ascii="Times New Roman" w:hAnsi="Times New Roman" w:eastAsia="Times New Roman"/>
                <w:b w:val="0"/>
                <w:caps w:val="0"/>
                <w:sz w:val="22"/>
              </w:rPr>
              <w:t>~1 min</w:t>
            </w:r>
          </w:p>
        </w:tc>
      </w:tr>
      <w:tr>
        <w:tc>
          <w:tcPr>
            <w:tcW w:type="dxa" w:w="2160"/>
          </w:tcPr>
          <w:p>
            <w:pPr>
              <w:spacing w:line="240" w:lineRule="auto"/>
            </w:pPr>
            <w:r>
              <w:rPr>
                <w:rFonts w:ascii="Times New Roman" w:hAnsi="Times New Roman" w:eastAsia="Times New Roman"/>
                <w:b w:val="0"/>
                <w:caps w:val="0"/>
                <w:sz w:val="22"/>
              </w:rPr>
              <w:t>9</w:t>
            </w:r>
          </w:p>
        </w:tc>
        <w:tc>
          <w:tcPr>
            <w:tcW w:type="dxa" w:w="2160"/>
          </w:tcPr>
          <w:p>
            <w:pPr>
              <w:spacing w:line="240" w:lineRule="auto"/>
            </w:pPr>
            <w:r>
              <w:rPr>
                <w:rFonts w:ascii="Times New Roman" w:hAnsi="Times New Roman" w:eastAsia="Times New Roman"/>
                <w:b w:val="0"/>
                <w:caps w:val="0"/>
                <w:sz w:val="22"/>
              </w:rPr>
              <w:t>reviewer_agreement.py</w:t>
            </w:r>
          </w:p>
        </w:tc>
        <w:tc>
          <w:tcPr>
            <w:tcW w:type="dxa" w:w="2160"/>
          </w:tcPr>
          <w:p>
            <w:pPr>
              <w:spacing w:line="240" w:lineRule="auto"/>
            </w:pPr>
            <w:r>
              <w:rPr>
                <w:rFonts w:ascii="Times New Roman" w:hAnsi="Times New Roman" w:eastAsia="Times New Roman"/>
                <w:b w:val="0"/>
                <w:caps w:val="0"/>
                <w:sz w:val="22"/>
              </w:rPr>
              <w:t>tavani i pajtimit mes rishikuesve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10</w:t>
            </w:r>
          </w:p>
        </w:tc>
        <w:tc>
          <w:tcPr>
            <w:tcW w:type="dxa" w:w="2160"/>
          </w:tcPr>
          <w:p>
            <w:pPr>
              <w:spacing w:line="240" w:lineRule="auto"/>
            </w:pPr>
            <w:r>
              <w:rPr>
                <w:rFonts w:ascii="Times New Roman" w:hAnsi="Times New Roman" w:eastAsia="Times New Roman"/>
                <w:b w:val="0"/>
                <w:caps w:val="0"/>
                <w:sz w:val="22"/>
              </w:rPr>
              <w:t>bootstrap_intervals.py</w:t>
            </w:r>
          </w:p>
        </w:tc>
        <w:tc>
          <w:tcPr>
            <w:tcW w:type="dxa" w:w="2160"/>
          </w:tcPr>
          <w:p>
            <w:pPr>
              <w:spacing w:line="240" w:lineRule="auto"/>
            </w:pPr>
            <w:r>
              <w:rPr>
                <w:rFonts w:ascii="Times New Roman" w:hAnsi="Times New Roman" w:eastAsia="Times New Roman"/>
                <w:b w:val="0"/>
                <w:caps w:val="0"/>
                <w:sz w:val="22"/>
              </w:rPr>
              <w:t>intervalet e besimit</w:t>
            </w:r>
          </w:p>
        </w:tc>
        <w:tc>
          <w:tcPr>
            <w:tcW w:type="dxa" w:w="2160"/>
          </w:tcPr>
          <w:p>
            <w:pPr>
              <w:spacing w:line="240" w:lineRule="auto"/>
            </w:pPr>
            <w:r>
              <w:rPr>
                <w:rFonts w:ascii="Times New Roman" w:hAnsi="Times New Roman" w:eastAsia="Times New Roman"/>
                <w:b w:val="0"/>
                <w:caps w:val="0"/>
                <w:sz w:val="22"/>
              </w:rPr>
              <w:t>nën një minutë</w:t>
            </w:r>
          </w:p>
        </w:tc>
      </w:tr>
      <w:tr>
        <w:tc>
          <w:tcPr>
            <w:tcW w:type="dxa" w:w="2160"/>
          </w:tcPr>
          <w:p>
            <w:pPr>
              <w:spacing w:line="240" w:lineRule="auto"/>
            </w:pPr>
            <w:r>
              <w:rPr>
                <w:rFonts w:ascii="Times New Roman" w:hAnsi="Times New Roman" w:eastAsia="Times New Roman"/>
                <w:b w:val="0"/>
                <w:caps w:val="0"/>
                <w:sz w:val="22"/>
              </w:rPr>
              <w:t>11</w:t>
            </w:r>
          </w:p>
        </w:tc>
        <w:tc>
          <w:tcPr>
            <w:tcW w:type="dxa" w:w="2160"/>
          </w:tcPr>
          <w:p>
            <w:pPr>
              <w:spacing w:line="240" w:lineRule="auto"/>
            </w:pPr>
            <w:r>
              <w:rPr>
                <w:rFonts w:ascii="Times New Roman" w:hAnsi="Times New Roman" w:eastAsia="Times New Roman"/>
                <w:b w:val="0"/>
                <w:caps w:val="0"/>
                <w:sz w:val="22"/>
              </w:rPr>
              <w:t>refusals_by_severity.py</w:t>
            </w:r>
          </w:p>
        </w:tc>
        <w:tc>
          <w:tcPr>
            <w:tcW w:type="dxa" w:w="2160"/>
          </w:tcPr>
          <w:p>
            <w:pPr>
              <w:spacing w:line="240" w:lineRule="auto"/>
            </w:pPr>
            <w:r>
              <w:rPr>
                <w:rFonts w:ascii="Times New Roman" w:hAnsi="Times New Roman" w:eastAsia="Times New Roman"/>
                <w:b w:val="0"/>
                <w:caps w:val="0"/>
                <w:sz w:val="22"/>
              </w:rPr>
              <w:t>refuzimet sipas erës dhe ashpërsisë</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12</w:t>
            </w:r>
          </w:p>
        </w:tc>
        <w:tc>
          <w:tcPr>
            <w:tcW w:type="dxa" w:w="2160"/>
          </w:tcPr>
          <w:p>
            <w:pPr>
              <w:spacing w:line="240" w:lineRule="auto"/>
            </w:pPr>
            <w:r>
              <w:rPr>
                <w:rFonts w:ascii="Times New Roman" w:hAnsi="Times New Roman" w:eastAsia="Times New Roman"/>
                <w:b w:val="0"/>
                <w:caps w:val="0"/>
                <w:sz w:val="22"/>
              </w:rPr>
              <w:t>verify_with_project.py</w:t>
            </w:r>
          </w:p>
        </w:tc>
        <w:tc>
          <w:tcPr>
            <w:tcW w:type="dxa" w:w="2160"/>
          </w:tcPr>
          <w:p>
            <w:pPr>
              <w:spacing w:line="240" w:lineRule="auto"/>
            </w:pPr>
            <w:r>
              <w:rPr>
                <w:rFonts w:ascii="Times New Roman" w:hAnsi="Times New Roman" w:eastAsia="Times New Roman"/>
                <w:b w:val="0"/>
                <w:caps w:val="0"/>
                <w:sz w:val="22"/>
              </w:rPr>
              <w:t>verdikti brenda kontekstit të projektit</w:t>
            </w:r>
          </w:p>
        </w:tc>
        <w:tc>
          <w:tcPr>
            <w:tcW w:type="dxa" w:w="2160"/>
          </w:tcPr>
          <w:p>
            <w:pPr>
              <w:spacing w:line="240" w:lineRule="auto"/>
            </w:pPr>
            <w:r>
              <w:rPr>
                <w:rFonts w:ascii="Times New Roman" w:hAnsi="Times New Roman" w:eastAsia="Times New Roman"/>
                <w:b w:val="0"/>
                <w:caps w:val="0"/>
                <w:sz w:val="22"/>
              </w:rPr>
              <w:t>~18 min</w:t>
            </w:r>
          </w:p>
        </w:tc>
      </w:tr>
      <w:tr>
        <w:tc>
          <w:tcPr>
            <w:tcW w:type="dxa" w:w="2160"/>
          </w:tcPr>
          <w:p>
            <w:pPr>
              <w:spacing w:line="240" w:lineRule="auto"/>
            </w:pPr>
            <w:r>
              <w:rPr>
                <w:rFonts w:ascii="Times New Roman" w:hAnsi="Times New Roman" w:eastAsia="Times New Roman"/>
                <w:b w:val="0"/>
                <w:caps w:val="0"/>
                <w:sz w:val="22"/>
              </w:rPr>
              <w:t>13</w:t>
            </w:r>
          </w:p>
        </w:tc>
        <w:tc>
          <w:tcPr>
            <w:tcW w:type="dxa" w:w="2160"/>
          </w:tcPr>
          <w:p>
            <w:pPr>
              <w:spacing w:line="240" w:lineRule="auto"/>
            </w:pPr>
            <w:r>
              <w:rPr>
                <w:rFonts w:ascii="Times New Roman" w:hAnsi="Times New Roman" w:eastAsia="Times New Roman"/>
                <w:b w:val="0"/>
                <w:caps w:val="0"/>
                <w:sz w:val="22"/>
              </w:rPr>
              <w:t>model_without_project.py</w:t>
            </w:r>
          </w:p>
        </w:tc>
        <w:tc>
          <w:tcPr>
            <w:tcW w:type="dxa" w:w="2160"/>
          </w:tcPr>
          <w:p>
            <w:pPr>
              <w:spacing w:line="240" w:lineRule="auto"/>
            </w:pPr>
            <w:r>
              <w:rPr>
                <w:rFonts w:ascii="Times New Roman" w:hAnsi="Times New Roman" w:eastAsia="Times New Roman"/>
                <w:b w:val="0"/>
                <w:caps w:val="0"/>
                <w:sz w:val="22"/>
              </w:rPr>
              <w:t>Qasja B pa kontekstin e projektit</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14</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15</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Numrat e këtij punimi u prodhuan me commit-in 1ee9f0ecd9, Python 3.13.1, Windows-11-10.0.26200-SP0.</w:t>
      </w: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sectPr w:rsidR="00FC693F" w:rsidRPr="0006063C" w:rsidSect="00034616">
      <w:footerReference w:type="default" r:id="rId12"/>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