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4.wmf" ContentType="image/x-wmf"/>
  <Override PartName="/word/media/image2.jpeg" ContentType="image/jpeg"/>
  <Override PartName="/word/media/image3.jpeg" ContentType="image/jpeg"/>
  <Override PartName="/word/media/image5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tbl>
      <w:tblPr>
        <w:tblpPr w:bottomFromText="0" w:horzAnchor="margin" w:leftFromText="141" w:rightFromText="141" w:tblpX="0" w:tblpY="-7" w:topFromText="0" w:vertAnchor="text"/>
        <w:tblW w:w="102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3"/>
        <w:gridCol w:w="1381"/>
        <w:gridCol w:w="3757"/>
        <w:gridCol w:w="1402"/>
        <w:gridCol w:w="1335"/>
      </w:tblGrid>
      <w:tr>
        <w:trPr>
          <w:trHeight w:val="272" w:hRule="atLeast"/>
        </w:trPr>
        <w:tc>
          <w:tcPr>
            <w:tcW w:w="3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32"/>
                <w:szCs w:val="32"/>
                <w:u w:val="single"/>
                <w:lang w:eastAsia="en-US"/>
              </w:rPr>
            </w:pPr>
            <w:r>
              <w:rPr>
                <w:b/>
                <w:sz w:val="32"/>
                <w:szCs w:val="32"/>
                <w:u w:val="single"/>
                <w:lang w:eastAsia="en-US"/>
              </w:rPr>
              <w:t>Nom :</w:t>
            </w:r>
          </w:p>
        </w:tc>
        <w:tc>
          <w:tcPr>
            <w:tcW w:w="3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32"/>
                <w:szCs w:val="32"/>
                <w:u w:val="single"/>
                <w:lang w:eastAsia="en-US"/>
              </w:rPr>
            </w:pPr>
            <w:r>
              <w:rPr>
                <w:b/>
                <w:sz w:val="32"/>
                <w:szCs w:val="32"/>
                <w:u w:val="single"/>
                <w:lang w:eastAsia="en-US"/>
              </w:rPr>
              <w:t>Prénom :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Classe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Date :</w:t>
            </w:r>
          </w:p>
        </w:tc>
      </w:tr>
      <w:tr>
        <w:trPr>
          <w:trHeight w:val="526" w:hRule="atLeast"/>
        </w:trPr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u w:val="single"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Note :</w:t>
            </w:r>
          </w:p>
        </w:tc>
        <w:tc>
          <w:tcPr>
            <w:tcW w:w="78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 w:before="0" w:after="200"/>
              <w:rPr>
                <w:b/>
                <w:b/>
                <w:sz w:val="22"/>
                <w:szCs w:val="22"/>
                <w:u w:val="single"/>
                <w:lang w:eastAsia="en-US"/>
              </w:rPr>
            </w:pPr>
            <w:r>
              <w:rPr>
                <w:b/>
                <w:sz w:val="22"/>
                <w:szCs w:val="22"/>
                <w:u w:val="single"/>
                <w:lang w:eastAsia="en-US"/>
              </w:rPr>
              <w:t>Remarque :</w:t>
            </w:r>
          </w:p>
        </w:tc>
      </w:tr>
    </w:tbl>
    <w:p>
      <w:pPr>
        <w:pStyle w:val="Title"/>
        <w:jc w:val="center"/>
        <w:rPr/>
      </w:pPr>
      <w:r>
        <w:rPr/>
        <w:t>Evaluation résolution graphique            statique plane</w:t>
      </w:r>
    </w:p>
    <w:p>
      <w:pPr>
        <w:pStyle w:val="Normal"/>
        <w:jc w:val="center"/>
        <w:rPr>
          <w:rFonts w:ascii="Comic Sans MS" w:hAnsi="Comic Sans MS"/>
          <w:sz w:val="48"/>
          <w:szCs w:val="48"/>
        </w:rPr>
      </w:pPr>
      <w:r>
        <w:rPr>
          <w:b/>
          <w:bCs/>
          <w:sz w:val="48"/>
          <w:szCs w:val="48"/>
        </w:rPr>
        <w:t>ECHELLE DE POMPIER</w:t>
      </w:r>
    </w:p>
    <w:p>
      <w:pPr>
        <w:pStyle w:val="Normal"/>
        <w:spacing w:before="0" w:after="120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spacing w:before="0" w:after="120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Présentation</w:t>
      </w:r>
      <w:r>
        <w:rPr>
          <w:b/>
          <w:bCs/>
        </w:rPr>
        <w:t xml:space="preserve"> </w:t>
      </w:r>
    </w:p>
    <w:p>
      <w:pPr>
        <w:pStyle w:val="TextBody"/>
        <w:rPr/>
      </w:pPr>
      <w:r>
        <w:rPr/>
        <w:t>Une échelle de pompier (3), partiellement représentée, est articulée en A (pivot d'axe A,z) sur une tourelle (2). La tourelle peut pivoter (rotation d'axe D,y) par rapport au châssis du camion (1). Le levage est réalisé par un vérin hydraulique {4+5} articulé en B sur l'échelle et en C sur la tourelle.</w:t>
      </w:r>
    </w:p>
    <w:p>
      <w:pPr>
        <w:pStyle w:val="TextBody"/>
        <w:rPr/>
      </w:pPr>
      <w:r>
        <w:rPr/>
        <w:t>L'étude est réalisée dans le plan de symétrie du dispositif, l'ensemble est en équilibre, la tourelle est à l'arrêt et le vérin est bloqué en position. Le poids de l’échelle P</w:t>
      </w:r>
      <w:r>
        <w:rPr>
          <w:vertAlign w:val="subscript"/>
        </w:rPr>
        <w:t>3</w:t>
      </w:r>
      <w:r>
        <w:rPr/>
        <w:t xml:space="preserve"> (5000 daN) est schématisé sur le dessin ci-dessous, le poids du vérin est négligé</w:t>
      </w:r>
    </w:p>
    <w:p>
      <w:pPr>
        <w:pStyle w:val="Normal"/>
        <w:jc w:val="center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2" wp14:anchorId="399B4E1F">
                <wp:simplePos x="0" y="0"/>
                <wp:positionH relativeFrom="column">
                  <wp:posOffset>3434080</wp:posOffset>
                </wp:positionH>
                <wp:positionV relativeFrom="paragraph">
                  <wp:posOffset>568960</wp:posOffset>
                </wp:positionV>
                <wp:extent cx="817880" cy="1375410"/>
                <wp:effectExtent l="0" t="38100" r="1905" b="53975"/>
                <wp:wrapNone/>
                <wp:docPr id="1" name="Groupe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7200" cy="1374840"/>
                        </a:xfrm>
                      </wpg:grpSpPr>
                      <wps:wsp>
                        <wps:cNvSpPr/>
                        <wps:spPr>
                          <a:xfrm flipH="1">
                            <a:off x="385560" y="0"/>
                            <a:ext cx="11520" cy="137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5440"/>
                            <a:ext cx="460440" cy="41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4 m</w:t>
                              </w:r>
                            </w:p>
                          </w:txbxContent>
                        </wps:txbx>
                        <wps:bodyPr lIns="45720" rIns="45720" tIns="91440" bIns="91440" vert="vert270" rot="16200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5880" y="819000"/>
                            <a:ext cx="211320" cy="276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e 28" style="position:absolute;margin-left:270.4pt;margin-top:44.8pt;width:64.35pt;height:108.25pt" coordorigin="5408,896" coordsize="1287,2165"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7" stroked="t" style="position:absolute;left:6015;top:896;width:17;height:2164;flip:x" type="shapetype_32">
                  <w10:wrap type="none"/>
                  <v:fill o:detectmouseclick="t" on="false"/>
                  <v:stroke color="black" weight="9360" startarrow="block" endarrow="block" startarrowwidth="medium" startarrowlength="medium" endarrowwidth="medium" endarrowlength="medium" joinstyle="round" endcap="flat"/>
                </v:shape>
                <v:rect id="shape_0" ID="Text Box 8" fillcolor="white" stroked="f" style="position:absolute;left:5408;top:1125;width:724;height:660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4 m</w:t>
                        </w:r>
                      </w:p>
                    </w:txbxContent>
                  </v:textbox>
                  <w10:wrap type="square"/>
                  <v:fill o:detectmouseclick="t" type="solid" color2="black" opacity="0"/>
                  <v:stroke color="#3465a4" joinstyle="round" endcap="flat"/>
                </v:rect>
                <v:rect id="shape_0" ID="Text Box 9" fillcolor="white" stroked="f" style="position:absolute;left:6362;top:2186;width:332;height:434">
                  <w10:wrap type="none"/>
                  <v:fill o:detectmouseclick="t" type="solid" color2="black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3669030</wp:posOffset>
                </wp:positionH>
                <wp:positionV relativeFrom="paragraph">
                  <wp:posOffset>564515</wp:posOffset>
                </wp:positionV>
                <wp:extent cx="2148205" cy="1270"/>
                <wp:effectExtent l="12065" t="12065" r="12065" b="6985"/>
                <wp:wrapNone/>
                <wp:docPr id="2" name="Connecteur droit avec flèch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47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necteur droit avec flèche 25" stroked="t" style="position:absolute;margin-left:288.9pt;margin-top:44.45pt;width:169.05pt;height:0pt;flip:x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8329930</wp:posOffset>
                </wp:positionH>
                <wp:positionV relativeFrom="paragraph">
                  <wp:posOffset>-1607185</wp:posOffset>
                </wp:positionV>
                <wp:extent cx="635" cy="4260850"/>
                <wp:effectExtent l="0" t="0" r="0" b="0"/>
                <wp:wrapNone/>
                <wp:docPr id="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26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8.2pt,41.15pt" to="488.2pt,376.55pt" ID="Shape6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6304915</wp:posOffset>
                </wp:positionH>
                <wp:positionV relativeFrom="paragraph">
                  <wp:posOffset>1257300</wp:posOffset>
                </wp:positionV>
                <wp:extent cx="1100455" cy="3040380"/>
                <wp:effectExtent l="0" t="0" r="0" b="0"/>
                <wp:wrapNone/>
                <wp:docPr id="4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00" cy="3039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2.5pt,137.25pt" to="499.05pt,376.55pt" ID="Shape7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4968875</wp:posOffset>
                </wp:positionH>
                <wp:positionV relativeFrom="paragraph">
                  <wp:posOffset>2604770</wp:posOffset>
                </wp:positionV>
                <wp:extent cx="2113915" cy="2520315"/>
                <wp:effectExtent l="0" t="0" r="0" b="0"/>
                <wp:wrapNone/>
                <wp:docPr id="5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00" cy="2519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5pt,176.8pt" to="511.35pt,375.15pt" ID="Shape8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drawing>
          <wp:inline distT="0" distB="0" distL="0" distR="0">
            <wp:extent cx="3287395" cy="3025775"/>
            <wp:effectExtent l="0" t="0" r="0" b="0"/>
            <wp:docPr id="6" name="Image 10" descr="echel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0" descr="echell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2895" t="2368" r="15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264535" cy="2712720"/>
            <wp:effectExtent l="0" t="0" r="0" b="0"/>
            <wp:docPr id="7" name="Image 9" descr="echell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9" descr="echelle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070" t="3629" r="3120" b="5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/>
      </w:pPr>
      <w:r>
        <w:rPr>
          <w:b/>
          <w:bCs/>
          <w:sz w:val="28"/>
          <w:u w:val="single"/>
        </w:rPr>
        <w:t>Problème technique</w:t>
      </w:r>
    </w:p>
    <w:p>
      <w:pPr>
        <w:pStyle w:val="TextBody"/>
        <w:spacing w:before="0" w:after="120"/>
        <w:rPr/>
      </w:pPr>
      <w:r>
        <w:rPr/>
        <w:t>On cherche à vérifier le dimensionnement du vérin (pression d'alimentation 18 MPa maximum, diamètre du piston 105mm). Rappel 1 bar = 10</w:t>
      </w:r>
      <w:r>
        <w:rPr>
          <w:vertAlign w:val="superscript"/>
        </w:rPr>
        <w:t>5</w:t>
      </w:r>
      <w:r>
        <w:rPr/>
        <w:t xml:space="preserve"> Pa = 0,1 MPa. </w:t>
      </w:r>
    </w:p>
    <w:p>
      <w:pPr>
        <w:pStyle w:val="Normal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6148070</wp:posOffset>
                </wp:positionH>
                <wp:positionV relativeFrom="paragraph">
                  <wp:posOffset>634365</wp:posOffset>
                </wp:positionV>
                <wp:extent cx="121920" cy="121920"/>
                <wp:effectExtent l="0" t="0" r="0" b="0"/>
                <wp:wrapNone/>
                <wp:docPr id="8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20" cy="12132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9" fillcolor="#729fcf" stroked="t" style="position:absolute;margin-left:484.1pt;margin-top:49.95pt;width:9.5pt;height:9.5pt"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6338570</wp:posOffset>
                </wp:positionH>
                <wp:positionV relativeFrom="paragraph">
                  <wp:posOffset>600075</wp:posOffset>
                </wp:positionV>
                <wp:extent cx="363855" cy="424815"/>
                <wp:effectExtent l="0" t="0" r="0" b="0"/>
                <wp:wrapNone/>
                <wp:docPr id="9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42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0" stroked="f" style="position:absolute;margin-left:499.1pt;margin-top:47.25pt;width:28.55pt;height:33.3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120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</w:r>
    </w:p>
    <w:p>
      <w:pPr>
        <w:pStyle w:val="Normal"/>
        <w:spacing w:before="0" w:after="120"/>
        <w:rPr>
          <w:b/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Travail demandé :</w:t>
      </w:r>
    </w:p>
    <w:p>
      <w:pPr>
        <w:pStyle w:val="Normal"/>
        <w:spacing w:before="0" w:after="120"/>
        <w:rPr>
          <w:b/>
          <w:b/>
          <w:bCs/>
          <w:i/>
          <w:i/>
          <w:sz w:val="28"/>
        </w:rPr>
      </w:pPr>
      <w:r>
        <w:rPr>
          <w:b/>
          <w:bCs/>
          <w:i/>
          <w:sz w:val="28"/>
        </w:rPr>
        <w:t>Toutes les réponses seront données sur le document réponse page 3.</w:t>
      </w:r>
    </w:p>
    <w:p>
      <w:pPr>
        <w:pStyle w:val="TextBody"/>
        <w:ind w:left="454" w:hanging="454"/>
        <w:rPr/>
      </w:pPr>
      <w:r>
        <w:rPr>
          <w:b/>
        </w:rPr>
        <w:t>Q1.</w:t>
      </w:r>
      <w:r>
        <w:rPr/>
        <w:t xml:space="preserve"> Compléter </w:t>
      </w:r>
      <w:r>
        <w:rPr>
          <w:u w:val="single"/>
        </w:rPr>
        <w:t>en noir</w:t>
      </w:r>
      <w:r>
        <w:rPr/>
        <w:t xml:space="preserve"> les tableaux des actions extérieures sur le vérin (4+5) et des actions extérieures sur l’échelle avec les données disponibles, toutes les cases ne seront peut-être pas remplies.</w:t>
      </w:r>
    </w:p>
    <w:p>
      <w:pPr>
        <w:pStyle w:val="Normal"/>
        <w:rPr/>
      </w:pPr>
      <w:r>
        <w:rPr/>
      </w:r>
    </w:p>
    <w:p>
      <w:pPr>
        <w:pStyle w:val="TextBody"/>
        <w:ind w:left="454" w:hanging="454"/>
        <w:rPr/>
      </w:pPr>
      <w:r>
        <w:rPr>
          <w:b/>
        </w:rPr>
        <w:t>Q2</w:t>
      </w:r>
      <w:r>
        <w:rPr/>
        <w:t>. Quel solide va-t-on isoler en premier ?  Pourquoi ?</w:t>
      </w:r>
    </w:p>
    <w:p>
      <w:pPr>
        <w:pStyle w:val="TextBody"/>
        <w:ind w:left="454" w:hanging="454"/>
        <w:rPr/>
      </w:pPr>
      <w:r>
        <w:rPr/>
        <w:t>On isole en 1</w:t>
      </w:r>
      <w:r>
        <w:rPr>
          <w:vertAlign w:val="superscript"/>
        </w:rPr>
        <w:t xml:space="preserve">er </w:t>
      </w:r>
      <w:r>
        <w:rPr>
          <w:position w:val="0"/>
          <w:sz w:val="24"/>
          <w:vertAlign w:val="baseline"/>
        </w:rPr>
        <w:t xml:space="preserve"> le verin car on étudie la dimention du vérin , et de plus , on doit savoir la direction du solide.</w:t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ind w:left="454" w:hanging="454"/>
        <w:rPr>
          <w:b/>
          <w:b/>
          <w:iCs/>
          <w:szCs w:val="24"/>
        </w:rPr>
      </w:pPr>
      <w:r>
        <w:rPr>
          <w:b/>
          <w:iCs/>
        </w:rPr>
        <w:t xml:space="preserve">Isoler le </w:t>
      </w:r>
      <w:r>
        <w:rPr>
          <w:b/>
          <w:iCs/>
          <w:szCs w:val="24"/>
        </w:rPr>
        <w:t>vérin 4+5</w:t>
      </w:r>
    </w:p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  <w:b/>
        </w:rPr>
        <w:t>Q3</w:t>
      </w:r>
      <w:r>
        <w:rPr>
          <w:rFonts w:ascii="Comic Sans MS" w:hAnsi="Comic Sans MS"/>
        </w:rPr>
        <w:t>.</w:t>
      </w:r>
      <w:r>
        <w:rPr>
          <w:rFonts w:ascii="Comic Sans MS" w:hAnsi="Comic Sans MS"/>
          <w:iCs/>
        </w:rPr>
        <w:t>,</w:t>
      </w:r>
      <w:r>
        <w:rPr>
          <w:rFonts w:ascii="Comic Sans MS" w:hAnsi="Comic Sans MS"/>
        </w:rPr>
        <w:t xml:space="preserve"> appliquer le principe fondamental de la statique (PFS) au vérin (4+5), en déduire la direction des deux efforts, compléter les tableaux </w:t>
      </w:r>
      <w:r>
        <w:rPr>
          <w:rFonts w:ascii="Comic Sans MS" w:hAnsi="Comic Sans MS"/>
          <w:u w:val="single"/>
        </w:rPr>
        <w:t>en rouge</w:t>
      </w:r>
      <w:r>
        <w:rPr>
          <w:rFonts w:ascii="Comic Sans MS" w:hAnsi="Comic Sans MS"/>
        </w:rPr>
        <w:t>.</w:t>
      </w:r>
    </w:p>
    <w:p>
      <w:pPr>
        <w:pStyle w:val="TextBody"/>
        <w:ind w:left="454" w:hanging="454"/>
        <w:rPr>
          <w:szCs w:val="24"/>
        </w:rPr>
      </w:pPr>
      <w:r>
        <w:rPr>
          <w:szCs w:val="24"/>
        </w:rPr>
      </w:r>
    </w:p>
    <w:p>
      <w:pPr>
        <w:pStyle w:val="TextBody"/>
        <w:ind w:left="454" w:hanging="454"/>
        <w:rPr>
          <w:szCs w:val="24"/>
        </w:rPr>
      </w:pPr>
      <w:r>
        <w:rPr>
          <w:szCs w:val="24"/>
        </w:rPr>
      </w:r>
    </w:p>
    <w:p>
      <w:pPr>
        <w:pStyle w:val="TextBody"/>
        <w:ind w:left="454" w:hanging="454"/>
        <w:rPr>
          <w:szCs w:val="24"/>
        </w:rPr>
      </w:pPr>
      <w:r>
        <w:rPr>
          <w:szCs w:val="24"/>
        </w:rPr>
      </w:r>
    </w:p>
    <w:p>
      <w:pPr>
        <w:pStyle w:val="TextBody"/>
        <w:ind w:left="454" w:hanging="454"/>
        <w:rPr>
          <w:szCs w:val="24"/>
        </w:rPr>
      </w:pPr>
      <w:r>
        <w:rPr>
          <w:szCs w:val="24"/>
        </w:rPr>
      </w:r>
    </w:p>
    <w:p>
      <w:pPr>
        <w:pStyle w:val="TextBody"/>
        <w:ind w:left="454" w:hanging="454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ascii="Comic Sans MS" w:hAnsi="Comic Sans MS"/>
          <w:b/>
          <w:b/>
          <w:szCs w:val="20"/>
        </w:rPr>
      </w:pPr>
      <w:r>
        <w:rPr>
          <w:rFonts w:ascii="Comic Sans MS" w:hAnsi="Comic Sans MS"/>
          <w:b/>
          <w:szCs w:val="20"/>
        </w:rPr>
        <w:t>On isole l’échelle 3.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b/>
          <w:szCs w:val="20"/>
        </w:rPr>
        <w:t xml:space="preserve">Q5. </w:t>
      </w:r>
      <w:r>
        <w:rPr>
          <w:rFonts w:ascii="Comic Sans MS" w:hAnsi="Comic Sans MS"/>
          <w:szCs w:val="20"/>
        </w:rPr>
        <w:t xml:space="preserve"> Identifier les actions mécaniques qui s’exercent sur l’échelle 3 en tenant comptes des hypothèses. Seules les informations connues à cet instant seront inscrites dans le tableau en bleu. Il faudra tenir compte des informations que vous aurez trouvées à la question 3. 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b/>
          <w:szCs w:val="20"/>
        </w:rPr>
        <w:t>Q6.</w:t>
      </w:r>
      <w:r>
        <w:rPr>
          <w:rFonts w:ascii="Comic Sans MS" w:hAnsi="Comic Sans MS"/>
          <w:szCs w:val="20"/>
        </w:rPr>
        <w:t xml:space="preserve"> Le principe fondamental de la statique nous permet d’affirmer que :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- </w:t>
      </w:r>
      <w:r>
        <w:rPr>
          <w:rFonts w:ascii="Comic Sans MS" w:hAnsi="Comic Sans MS"/>
          <w:szCs w:val="20"/>
        </w:rPr>
        <w:t>La somme vectorielle est nule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 xml:space="preserve">- </w:t>
      </w:r>
      <w:r>
        <w:rPr>
          <w:rFonts w:ascii="Comic Sans MS" w:hAnsi="Comic Sans MS"/>
          <w:szCs w:val="20"/>
        </w:rPr>
        <w:t>elles se couppent toutent en 1 point (Y)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  <w:t>Sur le document réponse page 3 :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0C315815">
                <wp:simplePos x="0" y="0"/>
                <wp:positionH relativeFrom="column">
                  <wp:posOffset>1382395</wp:posOffset>
                </wp:positionH>
                <wp:positionV relativeFrom="paragraph">
                  <wp:posOffset>2726690</wp:posOffset>
                </wp:positionV>
                <wp:extent cx="366395" cy="366395"/>
                <wp:effectExtent l="0" t="0" r="0" b="0"/>
                <wp:wrapNone/>
                <wp:docPr id="10" name="Zone de text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b/>
                                <w:sz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37" stroked="f" style="position:absolute;margin-left:108.85pt;margin-top:214.7pt;width:28.75pt;height:28.75pt" wp14:anchorId="0C315815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b/>
                          <w:sz w:val="28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7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Construire  graphiquement  les droites  directrices des différentes forces connues.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8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Choisir une échelle pertinente.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9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Identifier le point d’intersection et tracer la troisième droite directrice.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10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Réaliser le triangle des forces à l’échelle choisie.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11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Donner les valeurs des deux forces inconnues (remplir le tableau) en tenant compte de l’échelle choisie.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12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Compléter toutes les cases des tableaux manquantes en vert.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13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Connaissant l’effort de l’échelle sur le vérin en B, calculer la pression nécessaire dans le vérin afin de maintenir l’équilibre. Rappel F=PxS avec S en mm</w:t>
      </w:r>
      <w:r>
        <w:rPr>
          <w:rFonts w:ascii="Comic Sans MS" w:hAnsi="Comic Sans MS"/>
          <w:sz w:val="24"/>
          <w:vertAlign w:val="superscript"/>
        </w:rPr>
        <w:t>2</w:t>
      </w:r>
      <w:r>
        <w:rPr>
          <w:rFonts w:ascii="Comic Sans MS" w:hAnsi="Comic Sans MS"/>
          <w:sz w:val="24"/>
        </w:rPr>
        <w:t xml:space="preserve"> et P en Pa.</w:t>
      </w:r>
    </w:p>
    <w:p>
      <w:pPr>
        <w:pStyle w:val="Header"/>
        <w:tabs>
          <w:tab w:val="clear" w:pos="4536"/>
          <w:tab w:val="clear" w:pos="9072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b/>
        </w:rPr>
        <w:t>Q</w:t>
      </w:r>
      <w:r>
        <w:rPr>
          <w:rFonts w:ascii="Comic Sans MS" w:hAnsi="Comic Sans MS"/>
          <w:b/>
          <w:sz w:val="24"/>
        </w:rPr>
        <w:t>14</w:t>
      </w:r>
      <w:r>
        <w:rPr>
          <w:rFonts w:ascii="Comic Sans MS" w:hAnsi="Comic Sans MS"/>
          <w:b/>
        </w:rPr>
        <w:t>.</w:t>
      </w:r>
      <w:r>
        <w:rPr>
          <w:rFonts w:ascii="Comic Sans MS" w:hAnsi="Comic Sans MS"/>
          <w:sz w:val="24"/>
        </w:rPr>
        <w:t xml:space="preserve"> La pression maximum est-elle suffisante ? entourer la bonne réponse et justifier.</w:t>
      </w:r>
    </w:p>
    <w:p>
      <w:pPr>
        <w:pStyle w:val="Normal"/>
        <w:rPr>
          <w:rFonts w:ascii="Comic Sans MS" w:hAnsi="Comic Sans MS"/>
          <w:szCs w:val="20"/>
        </w:rPr>
      </w:pPr>
      <w:r>
        <w:rPr>
          <w:rFonts w:ascii="Comic Sans MS" w:hAnsi="Comic Sans MS"/>
          <w:szCs w:val="20"/>
        </w:rPr>
      </w:r>
      <w:r>
        <w:br w:type="page"/>
      </w:r>
    </w:p>
    <w:p>
      <w:pPr>
        <w:pStyle w:val="Header"/>
        <w:tabs>
          <w:tab w:val="clear" w:pos="4536"/>
          <w:tab w:val="clear" w:pos="9072"/>
        </w:tabs>
        <w:rPr>
          <w:b/>
          <w:b/>
          <w:sz w:val="32"/>
          <w:u w:val="single"/>
        </w:rPr>
      </w:pPr>
      <w:r>
        <w:rPr>
          <w:b/>
          <w:sz w:val="32"/>
          <w:u w:val="single"/>
        </w:rPr>
      </w:r>
    </w:p>
    <w:p>
      <w:pPr>
        <w:pStyle w:val="Header"/>
        <w:tabs>
          <w:tab w:val="clear" w:pos="4536"/>
          <w:tab w:val="clear" w:pos="9072"/>
        </w:tabs>
        <w:rPr>
          <w:b/>
          <w:b/>
          <w:sz w:val="32"/>
          <w:u w:val="single"/>
        </w:rPr>
      </w:pPr>
      <w:r>
        <w:rPr>
          <w:b/>
          <w:sz w:val="32"/>
          <w:u w:val="single"/>
        </w:rPr>
        <w:t>Document réponse :</w:t>
      </w:r>
    </w:p>
    <w:p>
      <w:pPr>
        <w:pStyle w:val="Header"/>
        <w:tabs>
          <w:tab w:val="clear" w:pos="4536"/>
          <w:tab w:val="clear" w:pos="9072"/>
        </w:tabs>
        <w:rPr/>
      </w:pPr>
      <w:r>
        <w:rPr/>
      </w:r>
    </w:p>
    <w:tbl>
      <w:tblPr>
        <w:tblpPr w:bottomFromText="0" w:horzAnchor="margin" w:leftFromText="141" w:rightFromText="141" w:tblpX="0" w:tblpY="-39" w:topFromText="0" w:vertAnchor="text"/>
        <w:tblW w:w="10206" w:type="dxa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272"/>
        <w:gridCol w:w="1555"/>
        <w:gridCol w:w="2268"/>
        <w:gridCol w:w="1985"/>
        <w:gridCol w:w="2126"/>
      </w:tblGrid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forces extérieures sur le vérin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Pt d’application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Direction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Sens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Module</w:t>
            </w:r>
          </w:p>
        </w:tc>
      </w:tr>
      <w:tr>
        <w:trPr>
          <w:trHeight w:val="295" w:hRule="atLeast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 sur le verin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C9211E"/>
                <w:szCs w:val="20"/>
              </w:rPr>
              <w:t>(BC)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 xml:space="preserve">B →C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9</w:t>
            </w:r>
            <w:r>
              <w:rPr>
                <w:rFonts w:ascii="Comic Sans MS" w:hAnsi="Comic Sans MS"/>
                <w:color w:val="00A933"/>
                <w:szCs w:val="20"/>
              </w:rPr>
              <w:t>500 daN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3 sur le verin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C9211E"/>
                <w:szCs w:val="20"/>
              </w:rPr>
              <w:t>(BC)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C → B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5</w:t>
            </w:r>
            <w:r>
              <w:rPr>
                <w:rFonts w:ascii="Comic Sans MS" w:hAnsi="Comic Sans MS"/>
                <w:color w:val="00A933"/>
                <w:szCs w:val="20"/>
              </w:rPr>
              <w:t>0</w:t>
            </w:r>
            <w:r>
              <w:rPr>
                <w:rFonts w:ascii="Comic Sans MS" w:hAnsi="Comic Sans MS"/>
                <w:color w:val="00A933"/>
                <w:szCs w:val="20"/>
              </w:rPr>
              <w:t>00 daN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</w:r>
          </w:p>
        </w:tc>
      </w:tr>
      <w:tr>
        <w:trPr/>
        <w:tc>
          <w:tcPr>
            <w:tcW w:w="10206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forces extérieures sur l’échelle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Pt d’application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Direction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 xml:space="preserve">Sens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 w:val="16"/>
                <w:szCs w:val="16"/>
              </w:rPr>
            </w:pPr>
            <w:r>
              <w:rPr>
                <w:rFonts w:ascii="Comic Sans MS" w:hAnsi="Comic Sans MS"/>
                <w:sz w:val="16"/>
                <w:szCs w:val="16"/>
              </w:rPr>
              <w:t>Module</w:t>
            </w:r>
          </w:p>
        </w:tc>
      </w:tr>
      <w:tr>
        <w:trPr>
          <w:trHeight w:val="295" w:hRule="atLeast"/>
        </w:trPr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Verin sur 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B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3465A4"/>
                <w:szCs w:val="20"/>
              </w:rPr>
              <w:t xml:space="preserve">(BC) </w:t>
            </w:r>
            <w:r>
              <w:rPr>
                <w:rFonts w:ascii="Comic Sans MS" w:hAnsi="Comic Sans MS"/>
                <w:color w:val="C9211E"/>
                <w:szCs w:val="20"/>
              </w:rPr>
              <w:t>=</w:t>
            </w:r>
            <w:r>
              <w:rPr>
                <w:rFonts w:ascii="Comic Sans MS" w:hAnsi="Comic Sans MS"/>
                <w:color w:val="00A933"/>
                <w:szCs w:val="20"/>
              </w:rPr>
              <w:t>(BK)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K → B &lt;==&gt;(C → B)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500</w:t>
            </w:r>
            <w:r>
              <w:rPr>
                <w:rFonts w:ascii="Comic Sans MS" w:hAnsi="Comic Sans MS"/>
                <w:color w:val="00A933"/>
                <w:szCs w:val="20"/>
              </w:rPr>
              <w:t>0</w:t>
            </w:r>
            <w:r>
              <w:rPr>
                <w:rFonts w:ascii="Comic Sans MS" w:hAnsi="Comic Sans MS"/>
                <w:color w:val="00A933"/>
                <w:szCs w:val="20"/>
              </w:rPr>
              <w:t xml:space="preserve"> daN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2 sur 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(AK)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A → K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00A933"/>
                <w:szCs w:val="20"/>
              </w:rPr>
              <w:t>9500 daN</w:t>
            </w:r>
          </w:p>
        </w:tc>
      </w:tr>
      <w:tr>
        <w:trPr/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Poid sur 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szCs w:val="20"/>
              </w:rPr>
              <w:t>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3465A4"/>
                <w:szCs w:val="20"/>
              </w:rPr>
              <w:t>vertical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3465A4"/>
                <w:szCs w:val="20"/>
              </w:rPr>
              <w:t>Vers le bas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omic Sans MS" w:hAnsi="Comic Sans MS"/>
                <w:szCs w:val="20"/>
              </w:rPr>
            </w:pPr>
            <w:r>
              <w:rPr>
                <w:rFonts w:ascii="Comic Sans MS" w:hAnsi="Comic Sans MS"/>
                <w:color w:val="3465A4"/>
                <w:szCs w:val="20"/>
              </w:rPr>
              <w:t>5000 daN</w:t>
            </w:r>
          </w:p>
        </w:tc>
      </w:tr>
    </w:tbl>
    <w:tbl>
      <w:tblPr>
        <w:tblStyle w:val="Grilledutableau"/>
        <w:tblW w:w="10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93"/>
        <w:gridCol w:w="566"/>
        <w:gridCol w:w="568"/>
        <w:gridCol w:w="7402"/>
      </w:tblGrid>
      <w:tr>
        <w:trPr>
          <w:trHeight w:val="1331" w:hRule="atLeast"/>
        </w:trPr>
        <w:tc>
          <w:tcPr>
            <w:tcW w:w="10629" w:type="dxa"/>
            <w:gridSpan w:val="4"/>
            <w:tcBorders/>
          </w:tcPr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 xml:space="preserve">P= 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F=P*S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95000 = 18000000*S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 xml:space="preserve">S = </w:t>
            </w:r>
            <w:r>
              <w:rPr/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18000000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95000</m:t>
                  </m:r>
                </m:den>
              </m:f>
            </m:oMath>
            <w:r>
              <w:rPr/>
              <w:t>= 186mm²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105/2=52,5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π*52,5² = 8659,01mm² ⇒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F=18000000*8659,01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F=1,56*10</w:t>
            </w:r>
            <w:r>
              <w:rPr>
                <w:vertAlign w:val="superscript"/>
              </w:rPr>
              <w:t>11</w:t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</w:r>
          </w:p>
        </w:tc>
      </w:tr>
      <w:tr>
        <w:trPr/>
        <w:tc>
          <w:tcPr>
            <w:tcW w:w="2093" w:type="dxa"/>
            <w:tcBorders/>
          </w:tcPr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P maximum suffisant</w:t>
            </w:r>
          </w:p>
        </w:tc>
        <w:tc>
          <w:tcPr>
            <w:tcW w:w="566" w:type="dxa"/>
            <w:tcBorders/>
          </w:tcPr>
          <w:p>
            <w:pPr>
              <w:pStyle w:val="Header"/>
              <w:tabs>
                <w:tab w:val="clear" w:pos="4536"/>
                <w:tab w:val="clear" w:pos="9072"/>
              </w:tabs>
              <w:rPr>
                <w:highlight w:val="yellow"/>
              </w:rPr>
            </w:pPr>
            <w:r>
              <w:rPr>
                <w:highlight w:val="yellow"/>
              </w:rPr>
              <w:t>Oui</w:t>
            </w:r>
          </w:p>
        </w:tc>
        <w:tc>
          <w:tcPr>
            <w:tcW w:w="568" w:type="dxa"/>
            <w:tcBorders/>
          </w:tcPr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non</w:t>
            </w:r>
          </w:p>
        </w:tc>
        <w:tc>
          <w:tcPr>
            <w:tcW w:w="7402" w:type="dxa"/>
            <w:tcBorders/>
          </w:tcPr>
          <w:p>
            <w:pPr>
              <w:pStyle w:val="Header"/>
              <w:tabs>
                <w:tab w:val="clear" w:pos="4536"/>
                <w:tab w:val="clear" w:pos="9072"/>
              </w:tabs>
              <w:rPr/>
            </w:pPr>
            <w:r>
              <w:rPr/>
              <w:t>Justification : »</w:t>
            </w:r>
            <w:r>
              <w:rPr/>
              <w:t>car la force exercée est inférieur a la faorce maximale du piston.</w:t>
            </w:r>
          </w:p>
        </w:tc>
      </w:tr>
    </w:tbl>
    <w:p>
      <w:pPr>
        <w:pStyle w:val="Header"/>
        <w:tabs>
          <w:tab w:val="clear" w:pos="4536"/>
          <w:tab w:val="clear" w:pos="9072"/>
        </w:tabs>
        <w:rPr/>
      </w:pPr>
      <w:r>
        <w:rPr/>
        <w:drawing>
          <wp:anchor behindDoc="1" distT="0" distB="0" distL="0" distR="0" simplePos="0" locked="0" layoutInCell="1" allowOverlap="1" relativeHeight="8">
            <wp:simplePos x="0" y="0"/>
            <wp:positionH relativeFrom="column">
              <wp:posOffset>-54610</wp:posOffset>
            </wp:positionH>
            <wp:positionV relativeFrom="paragraph">
              <wp:posOffset>85090</wp:posOffset>
            </wp:positionV>
            <wp:extent cx="3209925" cy="2954655"/>
            <wp:effectExtent l="0" t="0" r="0" b="0"/>
            <wp:wrapNone/>
            <wp:docPr id="12" name="Image 11" descr="echel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 descr="echell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895" t="2368" r="153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er"/>
        <w:tabs>
          <w:tab w:val="clear" w:pos="4536"/>
          <w:tab w:val="clear" w:pos="9072"/>
        </w:tabs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11" wp14:anchorId="5E848913">
                <wp:simplePos x="0" y="0"/>
                <wp:positionH relativeFrom="column">
                  <wp:posOffset>4699000</wp:posOffset>
                </wp:positionH>
                <wp:positionV relativeFrom="paragraph">
                  <wp:posOffset>15875</wp:posOffset>
                </wp:positionV>
                <wp:extent cx="2093595" cy="1753235"/>
                <wp:effectExtent l="0" t="0" r="21590" b="19050"/>
                <wp:wrapNone/>
                <wp:docPr id="13" name="Groupe 1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3040" cy="1752480"/>
                        </a:xfrm>
                      </wpg:grpSpPr>
                      <wps:wsp>
                        <wps:cNvSpPr/>
                        <wps:spPr>
                          <a:xfrm>
                            <a:off x="0" y="1080720"/>
                            <a:ext cx="2093040" cy="671760"/>
                          </a:xfrm>
                          <a:prstGeom prst="rect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 xml:space="preserve">Échelle  de représentation des forces :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/>
                                  <w:color w:val="000000"/>
                                </w:rPr>
                                <w:t>1cm                     1000 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2093040" cy="10465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093040" cy="29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>P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position w:val="-6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vertAlign w:val="baseline"/>
                                    <w:position w:val="0"/>
                                  </w:rPr>
                                  <w:t xml:space="preserve"> = 5000 daN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370080"/>
                              <a:ext cx="2093040" cy="2901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 xml:space="preserve">B 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position w:val="-6"/>
                                  </w:rPr>
                                  <w:t>vérin/3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vertAlign w:val="baseline"/>
                                    <w:position w:val="0"/>
                                  </w:rPr>
                                  <w:t xml:space="preserve"> = 9500 daN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SpPr/>
                          <wps:spPr>
                            <a:xfrm>
                              <a:off x="7560" y="755640"/>
                              <a:ext cx="2085480" cy="290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</w:rPr>
                                  <w:t xml:space="preserve">A 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position w:val="-6"/>
                                  </w:rPr>
                                  <w:t>tourelle/3</w:t>
                                </w: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vertAlign w:val="baseline"/>
                                    <w:position w:val="0"/>
                                  </w:rPr>
                                  <w:t xml:space="preserve"> = 5000 daN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e 15" style="position:absolute;margin-left:370pt;margin-top:1.25pt;width:164.8pt;height:138pt" coordorigin="7400,25" coordsize="3296,2760">
                <v:rect id="shape_0" ID="Zone de texte 3" fillcolor="white" stroked="t" style="position:absolute;left:7400;top:1727;width:3295;height:10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 xml:space="preserve">Échelle  de représentation des forces :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/>
                            <w:color w:val="000000"/>
                          </w:rPr>
                          <w:t>1cm                     1000 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black" weight="25560" joinstyle="round" endcap="flat"/>
                </v:rect>
                <v:group id="shape_0" alt="Groupe 14" style="position:absolute;left:7400;top:25;width:3296;height:1648">
                  <v:rect id="shape_0" ID="Zone de texte 2" fillcolor="white" stroked="t" style="position:absolute;left:7400;top:25;width:3295;height:45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>P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position w:val="-6"/>
                            </w:rPr>
                            <w:t>3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vertAlign w:val="baseline"/>
                              <w:position w:val="0"/>
                            </w:rPr>
                            <w:t xml:space="preserve"> = 5000 daN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rect id="shape_0" ID="Zone de texte 2" fillcolor="white" stroked="t" style="position:absolute;left:7400;top:608;width:3295;height:456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 xml:space="preserve">B 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position w:val="-6"/>
                            </w:rPr>
                            <w:t>vérin/3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vertAlign w:val="baseline"/>
                              <w:position w:val="0"/>
                            </w:rPr>
                            <w:t xml:space="preserve"> = 9500 daN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  <v:rect id="shape_0" ID="Zone de texte 2" fillcolor="white" stroked="t" style="position:absolute;left:7412;top:1215;width:3283;height:457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</w:rPr>
                            <w:t xml:space="preserve">A 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position w:val="-6"/>
                            </w:rPr>
                            <w:t>tourelle/3</w:t>
                          </w: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vertAlign w:val="baseline"/>
                              <w:position w:val="0"/>
                            </w:rPr>
                            <w:t xml:space="preserve"> = 5000 daN</w:t>
                          </w:r>
                        </w:p>
                      </w:txbxContent>
                    </v:textbox>
                    <w10:wrap type="square"/>
                    <v:fill o:detectmouseclick="t" type="solid" color2="black"/>
                    <v:stroke color="black" weight="9360" joinstyle="miter" endcap="flat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4737100</wp:posOffset>
                </wp:positionH>
                <wp:positionV relativeFrom="paragraph">
                  <wp:posOffset>-1004570</wp:posOffset>
                </wp:positionV>
                <wp:extent cx="40005" cy="2248535"/>
                <wp:effectExtent l="0" t="0" r="0" b="0"/>
                <wp:wrapNone/>
                <wp:docPr id="14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240" cy="2247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6.05pt,6.3pt" to="289.1pt,183.25pt" ID="Shape1_0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5053330</wp:posOffset>
                </wp:positionH>
                <wp:positionV relativeFrom="paragraph">
                  <wp:posOffset>-592455</wp:posOffset>
                </wp:positionV>
                <wp:extent cx="1390015" cy="3912870"/>
                <wp:effectExtent l="0" t="0" r="0" b="0"/>
                <wp:wrapNone/>
                <wp:docPr id="15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240" cy="3912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9.15pt,4.25pt" to="398.5pt,312.25pt" ID="Shape2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BlockText"/>
        <w:tabs>
          <w:tab w:val="left" w:pos="426" w:leader="none"/>
          <w:tab w:val="left" w:pos="709" w:leader="none"/>
        </w:tabs>
        <w:ind w:left="425" w:right="142" w:hanging="425"/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</w:r>
    </w:p>
    <w:p>
      <w:pPr>
        <w:pStyle w:val="BlockText"/>
        <w:tabs>
          <w:tab w:val="left" w:pos="426" w:leader="none"/>
          <w:tab w:val="left" w:pos="709" w:leader="none"/>
        </w:tabs>
        <w:ind w:left="425" w:right="142" w:hanging="425"/>
        <w:rPr>
          <w:sz w:val="22"/>
          <w:szCs w:val="16"/>
        </w:rPr>
      </w:pPr>
      <w:r>
        <w:rPr>
          <w:sz w:val="22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4284980</wp:posOffset>
                </wp:positionH>
                <wp:positionV relativeFrom="paragraph">
                  <wp:posOffset>-1651635</wp:posOffset>
                </wp:positionV>
                <wp:extent cx="53340" cy="3625850"/>
                <wp:effectExtent l="0" t="0" r="0" b="0"/>
                <wp:wrapNone/>
                <wp:docPr id="1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560" cy="3625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75pt,8.5pt" to="200.85pt,293.9pt" ID="Shape1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ind w:left="454" w:hanging="454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2714625</wp:posOffset>
                </wp:positionH>
                <wp:positionV relativeFrom="paragraph">
                  <wp:posOffset>-399415</wp:posOffset>
                </wp:positionV>
                <wp:extent cx="1042670" cy="2947670"/>
                <wp:effectExtent l="0" t="0" r="0" b="0"/>
                <wp:wrapNone/>
                <wp:docPr id="17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200" cy="2946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1.75pt,7.2pt" to="213.75pt,239.2pt" ID="Shape2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ind w:left="454" w:hanging="454"/>
        <w:rPr/>
      </w:pPr>
      <w:r>
        <w:rPr/>
      </w:r>
    </w:p>
    <w:p>
      <w:pPr>
        <w:pStyle w:val="TextBody"/>
        <w:ind w:left="454" w:hanging="454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1375410</wp:posOffset>
                </wp:positionH>
                <wp:positionV relativeFrom="paragraph">
                  <wp:posOffset>351790</wp:posOffset>
                </wp:positionV>
                <wp:extent cx="1958975" cy="2265680"/>
                <wp:effectExtent l="0" t="0" r="0" b="0"/>
                <wp:wrapNone/>
                <wp:docPr id="1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00" cy="226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7.55pt,0.25pt" to="221.7pt,178.55pt" ID="Shape3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3232785</wp:posOffset>
                </wp:positionH>
                <wp:positionV relativeFrom="paragraph">
                  <wp:posOffset>75565</wp:posOffset>
                </wp:positionV>
                <wp:extent cx="505460" cy="667385"/>
                <wp:effectExtent l="0" t="0" r="0" b="0"/>
                <wp:wrapNone/>
                <wp:docPr id="1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6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</w:rPr>
                              <w:t>5cm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style="position:absolute;margin-left:254.55pt;margin-top:5.95pt;width:39.7pt;height:52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</w:rPr>
                        <w:t>5cm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Body"/>
        <w:ind w:left="454" w:hanging="454"/>
        <w:rPr>
          <w:b/>
          <w:b/>
          <w:bCs/>
        </w:rPr>
      </w:pPr>
      <w:r>
        <w:rPr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2466975</wp:posOffset>
                </wp:positionH>
                <wp:positionV relativeFrom="paragraph">
                  <wp:posOffset>1683385</wp:posOffset>
                </wp:positionV>
                <wp:extent cx="85090" cy="85090"/>
                <wp:effectExtent l="0" t="0" r="0" b="0"/>
                <wp:wrapNone/>
                <wp:docPr id="2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600" cy="8460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4" fillcolor="#729fcf" stroked="t" style="position:absolute;margin-left:194.25pt;margin-top:132.55pt;width:6.6pt;height:6.6pt"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2551430</wp:posOffset>
                </wp:positionH>
                <wp:positionV relativeFrom="paragraph">
                  <wp:posOffset>1577340</wp:posOffset>
                </wp:positionV>
                <wp:extent cx="1068705" cy="233045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12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00.9pt;margin-top:124.2pt;width:84.05pt;height:18.2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</w:rPr>
                        <w:t>Y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3980180</wp:posOffset>
                </wp:positionH>
                <wp:positionV relativeFrom="paragraph">
                  <wp:posOffset>640715</wp:posOffset>
                </wp:positionV>
                <wp:extent cx="1537970" cy="1772920"/>
                <wp:effectExtent l="0" t="0" r="0" b="0"/>
                <wp:wrapNone/>
                <wp:docPr id="22" name="Shape3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200" cy="17722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1.55pt,28.8pt" to="402.55pt,168.3pt" ID="Shape3_0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3846830</wp:posOffset>
                </wp:positionH>
                <wp:positionV relativeFrom="paragraph">
                  <wp:posOffset>1184275</wp:posOffset>
                </wp:positionV>
                <wp:extent cx="505460" cy="667385"/>
                <wp:effectExtent l="0" t="0" r="0" b="0"/>
                <wp:wrapNone/>
                <wp:docPr id="23" name="Shape1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6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</w:rPr>
                              <w:t>5cm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_0" stroked="f" style="position:absolute;margin-left:302.9pt;margin-top:93.25pt;width:39.7pt;height:52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</w:rPr>
                        <w:t>5cm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5004435</wp:posOffset>
                </wp:positionH>
                <wp:positionV relativeFrom="paragraph">
                  <wp:posOffset>460375</wp:posOffset>
                </wp:positionV>
                <wp:extent cx="505460" cy="667385"/>
                <wp:effectExtent l="0" t="0" r="0" b="0"/>
                <wp:wrapNone/>
                <wp:docPr id="24" name="Shape1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20" cy="66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</w:rPr>
                              <w:t>9,5cm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_1" stroked="f" style="position:absolute;margin-left:394.05pt;margin-top:36.25pt;width:39.7pt;height:52.4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</w:rPr>
                        <w:t>9,5cm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headerReference w:type="default" r:id="rId5"/>
      <w:footerReference w:type="default" r:id="rId6"/>
      <w:type w:val="nextPage"/>
      <w:pgSz w:w="11906" w:h="16838"/>
      <w:pgMar w:left="709" w:right="707" w:header="708" w:top="765" w:footer="708" w:bottom="76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tabs>
        <w:tab w:val="clear" w:pos="4536"/>
        <w:tab w:val="clear" w:pos="9072"/>
        <w:tab w:val="center" w:pos="5245" w:leader="none"/>
        <w:tab w:val="right" w:pos="10065" w:leader="none"/>
      </w:tabs>
      <w:rPr/>
    </w:pPr>
    <w:r>
      <w:rPr/>
      <w:t>DM coronavirus</w:t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ab/>
      <w:t>DM stat plane 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6" wp14:anchorId="3BD43538">
              <wp:simplePos x="0" y="0"/>
              <wp:positionH relativeFrom="column">
                <wp:posOffset>-106680</wp:posOffset>
              </wp:positionH>
              <wp:positionV relativeFrom="paragraph">
                <wp:posOffset>37465</wp:posOffset>
              </wp:positionV>
              <wp:extent cx="6541135" cy="813435"/>
              <wp:effectExtent l="0" t="0" r="0" b="6350"/>
              <wp:wrapNone/>
              <wp:docPr id="25" name="Group 1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0480" cy="812880"/>
                      </a:xfrm>
                    </wpg:grpSpPr>
                    <pic:pic xmlns:pic="http://schemas.openxmlformats.org/drawingml/2006/picture">
                      <pic:nvPicPr>
                        <pic:cNvPr id="0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028880" y="0"/>
                          <a:ext cx="5511960" cy="812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Image 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098000" cy="580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3" style="position:absolute;margin-left:-8.4pt;margin-top:2.95pt;width:515.05pt;height:64pt" coordorigin="-168,59" coordsize="10301,1280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style="position:absolute;left:1452;top:59;width:8679;height:1279" type="shapetype_75">
                <v:imagedata r:id="rId1" o:detectmouseclick="t"/>
                <w10:wrap type="none"/>
                <v:stroke color="#3465a4" joinstyle="round" endcap="flat"/>
              </v:shape>
              <v:shape id="shape_0" ID="Image 3" stroked="f" style="position:absolute;left:-168;top:59;width:1728;height:913" type="shapetype_75">
                <v:imagedata r:id="rId2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721bd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ac0d81"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kern w:val="2"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ac0d81"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ac0d81"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ac0d81"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rsid w:val="00ac0d8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Heading6">
    <w:name w:val="Heading 6"/>
    <w:basedOn w:val="Normal"/>
    <w:next w:val="Normal"/>
    <w:qFormat/>
    <w:rsid w:val="00ac0d81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ac0d8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Heading8">
    <w:name w:val="Heading 8"/>
    <w:basedOn w:val="Normal"/>
    <w:next w:val="Normal"/>
    <w:qFormat/>
    <w:rsid w:val="00ac0d8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Heading9">
    <w:name w:val="Heading 9"/>
    <w:basedOn w:val="Normal"/>
    <w:next w:val="Normal"/>
    <w:qFormat/>
    <w:rsid w:val="00ac0d81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e42261"/>
    <w:rPr/>
  </w:style>
  <w:style w:type="character" w:styleId="TextedebullesCar" w:customStyle="1">
    <w:name w:val="Texte de bulles Car"/>
    <w:basedOn w:val="DefaultParagraphFont"/>
    <w:link w:val="Textedebulles"/>
    <w:qFormat/>
    <w:rsid w:val="0037613a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qFormat/>
    <w:rsid w:val="0037613a"/>
    <w:rPr>
      <w:rFonts w:ascii="Arial" w:hAnsi="Arial"/>
    </w:rPr>
  </w:style>
  <w:style w:type="character" w:styleId="TitreCar" w:customStyle="1">
    <w:name w:val="Titre Car"/>
    <w:basedOn w:val="DefaultParagraphFont"/>
    <w:link w:val="Titre"/>
    <w:qFormat/>
    <w:rsid w:val="00c9250a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CorpsdetexteCar" w:customStyle="1">
    <w:name w:val="Corps de texte Car"/>
    <w:basedOn w:val="DefaultParagraphFont"/>
    <w:link w:val="Corpsdetexte"/>
    <w:qFormat/>
    <w:rsid w:val="00c0200e"/>
    <w:rPr>
      <w:rFonts w:ascii="Comic Sans MS" w:hAnsi="Comic Sans MS"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CorpsdetexteCar"/>
    <w:unhideWhenUsed/>
    <w:rsid w:val="00c0200e"/>
    <w:pPr>
      <w:jc w:val="both"/>
    </w:pPr>
    <w:rPr>
      <w:rFonts w:ascii="Comic Sans MS" w:hAnsi="Comic Sans MS"/>
      <w:szCs w:val="20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pPr>
      <w:tabs>
        <w:tab w:val="clear" w:pos="708"/>
        <w:tab w:val="center" w:pos="4536" w:leader="none"/>
        <w:tab w:val="right" w:pos="9072" w:leader="none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e4226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37613a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reCar"/>
    <w:qFormat/>
    <w:rsid w:val="00c9250a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qFormat/>
    <w:rsid w:val="00206cff"/>
    <w:pPr>
      <w:spacing w:before="0" w:after="0"/>
      <w:ind w:left="720" w:hanging="0"/>
      <w:contextualSpacing/>
    </w:pPr>
    <w:rPr/>
  </w:style>
  <w:style w:type="paragraph" w:styleId="Entte" w:customStyle="1">
    <w:name w:val="en tête"/>
    <w:basedOn w:val="Normal"/>
    <w:qFormat/>
    <w:rsid w:val="00c0200e"/>
    <w:pPr>
      <w:spacing w:before="0" w:after="120"/>
    </w:pPr>
    <w:rPr>
      <w:rFonts w:ascii="Comic Sans MS" w:hAnsi="Comic Sans MS"/>
      <w:sz w:val="32"/>
      <w:szCs w:val="20"/>
    </w:rPr>
  </w:style>
  <w:style w:type="paragraph" w:styleId="Objectifs" w:customStyle="1">
    <w:name w:val="Objectifs"/>
    <w:basedOn w:val="Normal"/>
    <w:qFormat/>
    <w:rsid w:val="00395674"/>
    <w:pPr>
      <w:spacing w:before="0" w:after="200"/>
    </w:pPr>
    <w:rPr>
      <w:rFonts w:ascii="Arial" w:hAnsi="Arial" w:eastAsia="Calisto MT"/>
      <w:i/>
      <w:lang w:eastAsia="en-US"/>
    </w:rPr>
  </w:style>
  <w:style w:type="paragraph" w:styleId="BlockText">
    <w:name w:val="Block Text"/>
    <w:basedOn w:val="Normal"/>
    <w:qFormat/>
    <w:rsid w:val="00395674"/>
    <w:pPr>
      <w:tabs>
        <w:tab w:val="clear" w:pos="708"/>
        <w:tab w:val="left" w:pos="709" w:leader="none"/>
      </w:tabs>
      <w:spacing w:lineRule="auto" w:line="360"/>
      <w:ind w:left="142" w:right="140" w:firstLine="567"/>
    </w:pPr>
    <w:rPr>
      <w:rFonts w:ascii="Arial" w:hAnsi="Arial" w:cs="Arial"/>
      <w:bCs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d555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wmf"/><Relationship Id="rId2" Type="http://schemas.openxmlformats.org/officeDocument/2006/relationships/image" Target="media/image5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LibreOffice/6.4.2.2$Linux_X86_64 LibreOffice_project/40$Build-2</Application>
  <Pages>3</Pages>
  <Words>563</Words>
  <Characters>2716</Characters>
  <CharactersWithSpaces>3219</CharactersWithSpaces>
  <Paragraphs>84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2013-05-22T15:19:00Z</dcterms:created>
  <dc:creator>SIVAN</dc:creator>
  <dc:description/>
  <dc:language>fr-FR</dc:language>
  <cp:lastModifiedBy/>
  <cp:lastPrinted>2013-05-28T06:24:00Z</cp:lastPrinted>
  <dcterms:modified xsi:type="dcterms:W3CDTF">2020-03-24T17:36:30Z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