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61C4" w14:textId="1A958A46" w:rsidR="002A009B" w:rsidRPr="00C3481A" w:rsidRDefault="00C3481A" w:rsidP="002A009B">
      <w:pPr>
        <w:jc w:val="center"/>
        <w:rPr>
          <w:b/>
          <w:bCs/>
          <w:sz w:val="40"/>
          <w:szCs w:val="40"/>
          <w:u w:val="single"/>
        </w:rPr>
      </w:pPr>
      <w:r w:rsidRPr="00C3481A">
        <w:rPr>
          <w:b/>
          <w:bCs/>
          <w:sz w:val="40"/>
          <w:szCs w:val="40"/>
          <w:u w:val="single"/>
        </w:rPr>
        <w:t xml:space="preserve">Analyse des risques de </w:t>
      </w:r>
      <w:proofErr w:type="spellStart"/>
      <w:r w:rsidRPr="00C3481A">
        <w:rPr>
          <w:b/>
          <w:bCs/>
          <w:sz w:val="40"/>
          <w:szCs w:val="40"/>
          <w:u w:val="single"/>
        </w:rPr>
        <w:t>sé</w:t>
      </w:r>
      <w:r>
        <w:rPr>
          <w:b/>
          <w:bCs/>
          <w:sz w:val="40"/>
          <w:szCs w:val="40"/>
          <w:u w:val="single"/>
        </w:rPr>
        <w:t>crité</w:t>
      </w:r>
      <w:proofErr w:type="spellEnd"/>
    </w:p>
    <w:p w14:paraId="7DC3B01C" w14:textId="26435BDC" w:rsidR="005F0651" w:rsidRDefault="005E51AB" w:rsidP="002A009B">
      <w:r>
        <w:t xml:space="preserve">Afin de préserver la confidentialité, l’intégrité et la disponibilité de nos données, il est important d’évaluer d’où peuvent provenir </w:t>
      </w:r>
      <w:proofErr w:type="gramStart"/>
      <w:r>
        <w:t>les risques menaçant</w:t>
      </w:r>
      <w:proofErr w:type="gramEnd"/>
      <w:r>
        <w:t xml:space="preserve"> cela.</w:t>
      </w:r>
      <w:r w:rsidRPr="005E51AB">
        <w:t xml:space="preserve"> </w:t>
      </w:r>
      <w:r w:rsidR="007B460D">
        <w:t xml:space="preserve">Les risques proviennent surtout de la connectivité de notre appareil étant donné le grand nombre de capteurs </w:t>
      </w:r>
      <w:proofErr w:type="spellStart"/>
      <w:r w:rsidR="007B460D">
        <w:t>réliés</w:t>
      </w:r>
      <w:proofErr w:type="spellEnd"/>
      <w:r w:rsidR="007B460D">
        <w:t xml:space="preserve"> à l’application par le réseau. Nous ne sommes pas vulnérabilisé</w:t>
      </w:r>
      <w:r w:rsidR="005F0651">
        <w:t>s</w:t>
      </w:r>
      <w:r w:rsidR="007B460D">
        <w:t xml:space="preserve"> ni par l’extensibilité ni par la complexité de notre algorithme relativement simple. </w:t>
      </w:r>
    </w:p>
    <w:p w14:paraId="6D164575" w14:textId="5596A39A" w:rsidR="005F0651" w:rsidRDefault="005F0651" w:rsidP="005F0651">
      <w:r>
        <w:t xml:space="preserve">Voici l’analyse des risques : </w:t>
      </w:r>
    </w:p>
    <w:p w14:paraId="11FF3216" w14:textId="70AFF87A" w:rsidR="005F0651" w:rsidRDefault="005F0651" w:rsidP="005F0651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Attaquant</w:t>
      </w:r>
      <w:r>
        <w:t xml:space="preserve"> : des hackers malveillants, des concurrents cherchant à voler des données, des employés internes insatisfaits ou des groupes activistes cherchant à perturber les opérations.</w:t>
      </w:r>
    </w:p>
    <w:p w14:paraId="06312EDE" w14:textId="0127D8AC" w:rsidR="005F0651" w:rsidRDefault="005F0651" w:rsidP="005F0651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Atout</w:t>
      </w:r>
      <w:r>
        <w:t xml:space="preserve"> : les données recueillies par les capteurs d'</w:t>
      </w:r>
      <w:proofErr w:type="spellStart"/>
      <w:r>
        <w:t>AirWatcher</w:t>
      </w:r>
      <w:proofErr w:type="spellEnd"/>
      <w:r>
        <w:t>, les informations personnelles des utilisateurs, les systèmes informatiques gérant les données, les infrastructures de réseau, etc.</w:t>
      </w:r>
    </w:p>
    <w:p w14:paraId="6E17615D" w14:textId="086C8C2F" w:rsidR="005F0651" w:rsidRDefault="005F0651" w:rsidP="005F0651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Vulnérabilité</w:t>
      </w:r>
      <w:r>
        <w:t xml:space="preserve"> : les capteurs eux-mêmes, les connexions réseau qui pourraient être interceptées, </w:t>
      </w:r>
      <w:r>
        <w:t xml:space="preserve">les mots de passes faibles permis, </w:t>
      </w:r>
      <w:r>
        <w:t>etc.</w:t>
      </w:r>
    </w:p>
    <w:p w14:paraId="7F864A05" w14:textId="603A2420" w:rsidR="00801E59" w:rsidRDefault="002A009B" w:rsidP="002A009B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Attaque</w:t>
      </w:r>
      <w:r>
        <w:t xml:space="preserve"> : </w:t>
      </w:r>
    </w:p>
    <w:p w14:paraId="77A937C4" w14:textId="3A0118FF" w:rsidR="005F0651" w:rsidRDefault="005F0651" w:rsidP="0022296C">
      <w:pPr>
        <w:pStyle w:val="Paragraphedeliste"/>
        <w:numPr>
          <w:ilvl w:val="1"/>
          <w:numId w:val="4"/>
        </w:numPr>
      </w:pPr>
      <w:r>
        <w:t xml:space="preserve">Vol de données confidentielles sur les </w:t>
      </w:r>
      <w:proofErr w:type="spellStart"/>
      <w:r>
        <w:t>utilisateaurs</w:t>
      </w:r>
      <w:proofErr w:type="spellEnd"/>
    </w:p>
    <w:p w14:paraId="31CD61E6" w14:textId="77777777" w:rsidR="005F0651" w:rsidRDefault="005F0651" w:rsidP="0022296C">
      <w:pPr>
        <w:pStyle w:val="Paragraphedeliste"/>
        <w:numPr>
          <w:ilvl w:val="1"/>
          <w:numId w:val="4"/>
        </w:numPr>
      </w:pPr>
      <w:r w:rsidRPr="005F0651">
        <w:rPr>
          <w:u w:val="single"/>
        </w:rPr>
        <w:t>Risque d’interception :</w:t>
      </w:r>
      <w:r>
        <w:t xml:space="preserve"> nos capteurs sont connectés à la base de données par le réseau. Ainsi, s’il est mal protégé, nos informations peuvent se faire interceptées. </w:t>
      </w:r>
    </w:p>
    <w:p w14:paraId="2F318C99" w14:textId="77777777" w:rsidR="005F0651" w:rsidRDefault="005F0651" w:rsidP="0022296C">
      <w:pPr>
        <w:pStyle w:val="Paragraphedeliste"/>
        <w:numPr>
          <w:ilvl w:val="1"/>
          <w:numId w:val="4"/>
        </w:numPr>
      </w:pPr>
      <w:r w:rsidRPr="005F0651">
        <w:rPr>
          <w:u w:val="single"/>
        </w:rPr>
        <w:t>Risque de modification :</w:t>
      </w:r>
      <w:r>
        <w:t xml:space="preserve"> à cause de la vulnérabilité de nos capteurs qui fournissent des informations par le réseau, il est possible de modifier les données envoyées à notre base de données.</w:t>
      </w:r>
    </w:p>
    <w:p w14:paraId="1AEB8D78" w14:textId="77777777" w:rsidR="005F0651" w:rsidRDefault="005F0651" w:rsidP="0022296C">
      <w:pPr>
        <w:pStyle w:val="Paragraphedeliste"/>
        <w:numPr>
          <w:ilvl w:val="1"/>
          <w:numId w:val="4"/>
        </w:numPr>
      </w:pPr>
      <w:r w:rsidRPr="005F0651">
        <w:rPr>
          <w:u w:val="single"/>
        </w:rPr>
        <w:t>Risque de fabrication</w:t>
      </w:r>
      <w:r>
        <w:t xml:space="preserve"> : les capteurs </w:t>
      </w:r>
      <w:proofErr w:type="spellStart"/>
      <w:r>
        <w:t>réliés</w:t>
      </w:r>
      <w:proofErr w:type="spellEnd"/>
      <w:r>
        <w:t xml:space="preserve"> à notre application par le réseau, il est tout à fait possible d’imaginer qu’une personne malveillante se fasse passer pour un capteur et envoie de fasses données à notre base de données.   </w:t>
      </w:r>
    </w:p>
    <w:p w14:paraId="7684D05B" w14:textId="77777777" w:rsidR="005F0651" w:rsidRDefault="005F0651" w:rsidP="005F0651">
      <w:pPr>
        <w:pStyle w:val="Paragraphedeliste"/>
      </w:pPr>
    </w:p>
    <w:p w14:paraId="4CE6D2F8" w14:textId="039B4067" w:rsidR="00801E59" w:rsidRDefault="002A009B" w:rsidP="002A009B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Probabilité</w:t>
      </w:r>
      <w:r>
        <w:t xml:space="preserve"> </w:t>
      </w:r>
      <w:r w:rsidRPr="00F704F3">
        <w:rPr>
          <w:b/>
          <w:bCs/>
        </w:rPr>
        <w:t>d’attaque</w:t>
      </w:r>
      <w:r>
        <w:t xml:space="preserve"> : dépendra de la visibilité du projet</w:t>
      </w:r>
      <w:r w:rsidR="0022296C">
        <w:t xml:space="preserve">, </w:t>
      </w:r>
      <w:r w:rsidR="005F0651">
        <w:t>de</w:t>
      </w:r>
      <w:r>
        <w:t xml:space="preserve"> la valeur perçue des données pour les attaquants potentiels, </w:t>
      </w:r>
      <w:r w:rsidR="005F0651">
        <w:t xml:space="preserve">de </w:t>
      </w:r>
      <w:r>
        <w:t>la sophistication des mesures de sécurité en place, etc.</w:t>
      </w:r>
    </w:p>
    <w:p w14:paraId="3C7CB264" w14:textId="7602540E" w:rsidR="00801E59" w:rsidRDefault="002A009B" w:rsidP="002A009B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Menace</w:t>
      </w:r>
      <w:r>
        <w:t xml:space="preserve"> : </w:t>
      </w:r>
    </w:p>
    <w:p w14:paraId="4D185934" w14:textId="525F9678" w:rsidR="00801E59" w:rsidRDefault="002A009B" w:rsidP="002A009B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Risque</w:t>
      </w:r>
      <w:r>
        <w:t xml:space="preserve"> : </w:t>
      </w:r>
    </w:p>
    <w:p w14:paraId="6DBF7279" w14:textId="35C58F48" w:rsidR="0022296C" w:rsidRDefault="0022296C" w:rsidP="0022296C">
      <w:pPr>
        <w:pStyle w:val="Paragraphedeliste"/>
        <w:numPr>
          <w:ilvl w:val="1"/>
          <w:numId w:val="6"/>
        </w:numPr>
      </w:pPr>
      <w:r>
        <w:t>Devine les mots de passe</w:t>
      </w:r>
    </w:p>
    <w:p w14:paraId="6497705C" w14:textId="08DEC7FC" w:rsidR="0022296C" w:rsidRDefault="0022296C" w:rsidP="0022296C">
      <w:pPr>
        <w:pStyle w:val="Paragraphedeliste"/>
        <w:numPr>
          <w:ilvl w:val="1"/>
          <w:numId w:val="6"/>
        </w:numPr>
      </w:pPr>
      <w:r>
        <w:t>Les données des capteurs peuvent être lues</w:t>
      </w:r>
    </w:p>
    <w:p w14:paraId="38C56E2F" w14:textId="79A53DE8" w:rsidR="0022296C" w:rsidRDefault="0022296C" w:rsidP="0022296C">
      <w:pPr>
        <w:pStyle w:val="Paragraphedeliste"/>
        <w:numPr>
          <w:ilvl w:val="1"/>
          <w:numId w:val="6"/>
        </w:numPr>
      </w:pPr>
      <w:r>
        <w:t xml:space="preserve">Supprimer un capteur </w:t>
      </w:r>
    </w:p>
    <w:p w14:paraId="12B9E971" w14:textId="4AF0B676" w:rsidR="0022296C" w:rsidRDefault="0022296C" w:rsidP="0022296C">
      <w:pPr>
        <w:pStyle w:val="Paragraphedeliste"/>
        <w:numPr>
          <w:ilvl w:val="1"/>
          <w:numId w:val="6"/>
        </w:numPr>
      </w:pPr>
      <w:r>
        <w:t>Modifier les données envoyées</w:t>
      </w:r>
    </w:p>
    <w:p w14:paraId="5492C203" w14:textId="5FF57AF5" w:rsidR="0022296C" w:rsidRDefault="0022296C" w:rsidP="0022296C">
      <w:pPr>
        <w:pStyle w:val="Paragraphedeliste"/>
        <w:numPr>
          <w:ilvl w:val="1"/>
          <w:numId w:val="6"/>
        </w:numPr>
      </w:pPr>
      <w:r>
        <w:t>Rajouter des données</w:t>
      </w:r>
    </w:p>
    <w:p w14:paraId="3DE1F877" w14:textId="6232E89A" w:rsidR="00801E59" w:rsidRDefault="002A009B" w:rsidP="002A009B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Impact</w:t>
      </w:r>
      <w:r>
        <w:t xml:space="preserve"> : </w:t>
      </w:r>
      <w:r w:rsidR="0022296C">
        <w:t xml:space="preserve">Le niveau d’impact du premier risque est élevé et celui des autres est aussi élevé puisque cela peut atteindre la santé des habitants autour </w:t>
      </w:r>
      <w:proofErr w:type="gramStart"/>
      <w:r w:rsidR="0022296C">
        <w:t>si  aucune</w:t>
      </w:r>
      <w:proofErr w:type="gramEnd"/>
      <w:r w:rsidR="0022296C">
        <w:t xml:space="preserve"> mesure n’est prise pour réduire la pollution. </w:t>
      </w:r>
    </w:p>
    <w:p w14:paraId="25FE9663" w14:textId="0A462339" w:rsidR="008061B1" w:rsidRDefault="002A009B" w:rsidP="002A009B">
      <w:pPr>
        <w:pStyle w:val="Paragraphedeliste"/>
        <w:numPr>
          <w:ilvl w:val="0"/>
          <w:numId w:val="1"/>
        </w:numPr>
      </w:pPr>
      <w:r w:rsidRPr="00801E59">
        <w:rPr>
          <w:b/>
          <w:bCs/>
        </w:rPr>
        <w:t>Contre-mesure</w:t>
      </w:r>
      <w:r>
        <w:t xml:space="preserve"> : </w:t>
      </w:r>
      <w:r w:rsidR="0022296C">
        <w:t xml:space="preserve">On pourrait demander des mots de passe plus robustes et crypter nos données. </w:t>
      </w:r>
    </w:p>
    <w:sectPr w:rsidR="0080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5B5"/>
    <w:multiLevelType w:val="hybridMultilevel"/>
    <w:tmpl w:val="00C8602C"/>
    <w:lvl w:ilvl="0" w:tplc="226C152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AA0"/>
    <w:multiLevelType w:val="hybridMultilevel"/>
    <w:tmpl w:val="1CD6BB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C152E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26A7"/>
    <w:multiLevelType w:val="hybridMultilevel"/>
    <w:tmpl w:val="27984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45202"/>
    <w:multiLevelType w:val="hybridMultilevel"/>
    <w:tmpl w:val="470062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C152E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66898"/>
    <w:multiLevelType w:val="hybridMultilevel"/>
    <w:tmpl w:val="3CC268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0517F"/>
    <w:multiLevelType w:val="hybridMultilevel"/>
    <w:tmpl w:val="A7DE9C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460C6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40029">
    <w:abstractNumId w:val="2"/>
  </w:num>
  <w:num w:numId="2" w16cid:durableId="217202872">
    <w:abstractNumId w:val="0"/>
  </w:num>
  <w:num w:numId="3" w16cid:durableId="1168718064">
    <w:abstractNumId w:val="5"/>
  </w:num>
  <w:num w:numId="4" w16cid:durableId="622347735">
    <w:abstractNumId w:val="1"/>
  </w:num>
  <w:num w:numId="5" w16cid:durableId="1806503280">
    <w:abstractNumId w:val="3"/>
  </w:num>
  <w:num w:numId="6" w16cid:durableId="1853644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9B"/>
    <w:rsid w:val="0022296C"/>
    <w:rsid w:val="002A009B"/>
    <w:rsid w:val="005E51AB"/>
    <w:rsid w:val="005F0651"/>
    <w:rsid w:val="007B460D"/>
    <w:rsid w:val="00801E59"/>
    <w:rsid w:val="008061B1"/>
    <w:rsid w:val="00A40F29"/>
    <w:rsid w:val="00C3481A"/>
    <w:rsid w:val="00F704F3"/>
    <w:rsid w:val="00F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2D7F"/>
  <w15:chartTrackingRefBased/>
  <w15:docId w15:val="{421661EA-3FF2-40DA-A4EB-4B2ECC60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00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00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00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00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00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00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00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00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00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0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009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F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Eugénie Palisser</dc:creator>
  <cp:keywords/>
  <dc:description/>
  <cp:lastModifiedBy>Romane Gouineaud</cp:lastModifiedBy>
  <cp:revision>7</cp:revision>
  <dcterms:created xsi:type="dcterms:W3CDTF">2024-04-05T14:32:00Z</dcterms:created>
  <dcterms:modified xsi:type="dcterms:W3CDTF">2024-04-08T16:26:00Z</dcterms:modified>
</cp:coreProperties>
</file>