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3329578"/>
        <w:docPartObj>
          <w:docPartGallery w:val="Cover Pages"/>
          <w:docPartUnique/>
        </w:docPartObj>
      </w:sdtPr>
      <w:sdtEndPr>
        <w:rPr>
          <w:rFonts w:ascii="Arial Narrow" w:hAnsi="Arial Narrow"/>
          <w:b/>
          <w:bCs/>
          <w:color w:val="525252" w:themeColor="accent3" w:themeShade="80"/>
          <w:sz w:val="28"/>
          <w:szCs w:val="28"/>
        </w:rPr>
      </w:sdtEndPr>
      <w:sdtContent>
        <w:p w14:paraId="64E32DC2" w14:textId="297C0A54" w:rsidR="00B455C7" w:rsidRDefault="00B455C7">
          <w:pPr>
            <w:pStyle w:val="Sansinterligne"/>
          </w:pPr>
        </w:p>
        <w:p w14:paraId="6D77598B" w14:textId="77777777" w:rsidR="00F70A93" w:rsidRDefault="00F70A93">
          <w:pPr>
            <w:rPr>
              <w:rFonts w:ascii="Arial Narrow" w:hAnsi="Arial Narrow"/>
              <w:b/>
              <w:bCs/>
              <w:color w:val="525252" w:themeColor="accent3" w:themeShade="80"/>
              <w:sz w:val="28"/>
              <w:szCs w:val="28"/>
            </w:rPr>
          </w:pPr>
        </w:p>
        <w:p w14:paraId="4827899D" w14:textId="77777777" w:rsidR="00CA1B84" w:rsidRDefault="00CA1B84" w:rsidP="00CA1B84">
          <w:pPr>
            <w:pStyle w:val="Chargdecours"/>
            <w:framePr w:h="3733" w:hRule="exact" w:wrap="notBeside" w:hAnchor="page" w:x="3613" w:y="8509"/>
            <w:spacing w:before="0" w:after="0"/>
            <w:ind w:left="0"/>
            <w:jc w:val="left"/>
          </w:pPr>
        </w:p>
        <w:p w14:paraId="6DF41B9A" w14:textId="77777777" w:rsidR="00CA1B84" w:rsidRDefault="00CA1B84" w:rsidP="00CA1B84">
          <w:pPr>
            <w:pStyle w:val="Chargdecours"/>
            <w:framePr w:h="3733" w:hRule="exact" w:wrap="notBeside" w:hAnchor="page" w:x="3613" w:y="8509"/>
            <w:spacing w:before="0" w:after="0"/>
            <w:ind w:left="0"/>
            <w:jc w:val="left"/>
          </w:pPr>
        </w:p>
        <w:p w14:paraId="01EF2F74" w14:textId="77777777" w:rsidR="00CA1B84" w:rsidRDefault="00CA1B84" w:rsidP="00CA1B84">
          <w:pPr>
            <w:pStyle w:val="Chargdecours"/>
            <w:framePr w:h="3733" w:hRule="exact" w:wrap="notBeside" w:hAnchor="page" w:x="3613" w:y="8509"/>
            <w:spacing w:before="0" w:after="0"/>
            <w:ind w:left="0"/>
            <w:jc w:val="left"/>
          </w:pPr>
        </w:p>
        <w:p w14:paraId="16B3109A" w14:textId="48D3D715" w:rsidR="00F70A93" w:rsidRDefault="00F70A93" w:rsidP="00CA1B84">
          <w:pPr>
            <w:pStyle w:val="Chargdecours"/>
            <w:framePr w:h="3733" w:hRule="exact" w:wrap="notBeside" w:hAnchor="page" w:x="3613" w:y="8509"/>
            <w:spacing w:before="0" w:after="0"/>
            <w:ind w:left="0"/>
            <w:jc w:val="left"/>
          </w:pPr>
          <w:r>
            <w:t xml:space="preserve">Ecole : </w:t>
          </w:r>
          <w:r w:rsidRPr="00880685">
            <w:t>Haute Ecole Arc</w:t>
          </w:r>
        </w:p>
        <w:p w14:paraId="6E909505" w14:textId="77777777" w:rsidR="00F70A93" w:rsidRDefault="00F70A93" w:rsidP="00CA1B84">
          <w:pPr>
            <w:pStyle w:val="Chargdecours"/>
            <w:framePr w:h="3733" w:hRule="exact" w:wrap="notBeside" w:hAnchor="page" w:x="3613" w:y="8509"/>
            <w:spacing w:before="0" w:after="0"/>
            <w:ind w:left="0"/>
            <w:jc w:val="left"/>
          </w:pPr>
          <w:r>
            <w:t>Cours : Travail d’étude technique et professionnel</w:t>
          </w:r>
        </w:p>
        <w:p w14:paraId="3BB1E00C" w14:textId="77777777" w:rsidR="00F70A93" w:rsidRDefault="00F70A93" w:rsidP="00CA1B84">
          <w:pPr>
            <w:pStyle w:val="Chargdecours"/>
            <w:framePr w:h="3733" w:hRule="exact" w:wrap="notBeside" w:hAnchor="page" w:x="3613" w:y="8509"/>
            <w:spacing w:before="0" w:after="0"/>
            <w:ind w:left="0"/>
            <w:jc w:val="left"/>
          </w:pPr>
          <w:r>
            <w:t>Classe : 4IG-TPart</w:t>
          </w:r>
        </w:p>
        <w:p w14:paraId="31ECF052" w14:textId="77777777" w:rsidR="00F70A93" w:rsidRDefault="00F70A93" w:rsidP="00CA1B84">
          <w:pPr>
            <w:pStyle w:val="Chargdecours"/>
            <w:framePr w:h="3733" w:hRule="exact" w:wrap="notBeside" w:hAnchor="page" w:x="3613" w:y="8509"/>
            <w:spacing w:before="0" w:after="0"/>
            <w:ind w:left="0"/>
            <w:jc w:val="left"/>
          </w:pPr>
          <w:r>
            <w:t>Chargé de cours : Damien Rosat, Alain Bovet, Michael Perret</w:t>
          </w:r>
          <w:r>
            <w:br/>
            <w:t>Auteur : Riesen Florian, 4IG-TPart</w:t>
          </w:r>
        </w:p>
        <w:p w14:paraId="4908BF08" w14:textId="064CA43C" w:rsidR="00607795" w:rsidRDefault="00F70A93" w:rsidP="00CA1B84">
          <w:pPr>
            <w:pStyle w:val="Chargdecours"/>
            <w:framePr w:h="3733" w:hRule="exact" w:wrap="notBeside" w:hAnchor="page" w:x="3613" w:y="8509"/>
            <w:pBdr>
              <w:between w:val="none" w:sz="0" w:space="0" w:color="auto"/>
            </w:pBdr>
            <w:spacing w:before="0" w:after="0"/>
            <w:ind w:left="0"/>
            <w:jc w:val="left"/>
          </w:pPr>
          <w:r>
            <w:t>Version : 1</w:t>
          </w:r>
          <w:r w:rsidR="00C12705">
            <w:t>.</w:t>
          </w:r>
          <w:r w:rsidR="00D3755D">
            <w:t>4</w:t>
          </w:r>
        </w:p>
        <w:p w14:paraId="12B22895" w14:textId="3F9C31D0" w:rsidR="008B4171" w:rsidRDefault="00426091">
          <w:pPr>
            <w:rPr>
              <w:rFonts w:ascii="Arial Narrow" w:hAnsi="Arial Narrow"/>
              <w:b/>
              <w:bCs/>
              <w:color w:val="525252" w:themeColor="accent3" w:themeShade="80"/>
              <w:sz w:val="28"/>
              <w:szCs w:val="28"/>
            </w:rPr>
          </w:pPr>
          <w:r>
            <w:rPr>
              <w:noProof/>
            </w:rPr>
            <w:drawing>
              <wp:anchor distT="0" distB="0" distL="114300" distR="114300" simplePos="0" relativeHeight="251661312" behindDoc="1" locked="0" layoutInCell="1" allowOverlap="1" wp14:anchorId="06DE50B5" wp14:editId="2C04A027">
                <wp:simplePos x="0" y="0"/>
                <wp:positionH relativeFrom="column">
                  <wp:posOffset>459105</wp:posOffset>
                </wp:positionH>
                <wp:positionV relativeFrom="paragraph">
                  <wp:posOffset>1151255</wp:posOffset>
                </wp:positionV>
                <wp:extent cx="4148455" cy="4148455"/>
                <wp:effectExtent l="0" t="0" r="4445" b="4445"/>
                <wp:wrapTight wrapText="bothSides">
                  <wp:wrapPolygon edited="0">
                    <wp:start x="0" y="0"/>
                    <wp:lineTo x="0" y="21524"/>
                    <wp:lineTo x="21524" y="21524"/>
                    <wp:lineTo x="21524" y="0"/>
                    <wp:lineTo x="0" y="0"/>
                  </wp:wrapPolygon>
                </wp:wrapTight>
                <wp:docPr id="1775594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45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A93">
            <w:rPr>
              <w:noProof/>
            </w:rPr>
            <mc:AlternateContent>
              <mc:Choice Requires="wps">
                <w:drawing>
                  <wp:anchor distT="0" distB="0" distL="114300" distR="114300" simplePos="0" relativeHeight="251660288" behindDoc="0" locked="0" layoutInCell="1" allowOverlap="1" wp14:anchorId="044C9AFA" wp14:editId="1201D8FF">
                    <wp:simplePos x="0" y="0"/>
                    <wp:positionH relativeFrom="page">
                      <wp:posOffset>2232660</wp:posOffset>
                    </wp:positionH>
                    <wp:positionV relativeFrom="page">
                      <wp:posOffset>1668780</wp:posOffset>
                    </wp:positionV>
                    <wp:extent cx="4339590" cy="1104900"/>
                    <wp:effectExtent l="0" t="0" r="3810" b="0"/>
                    <wp:wrapNone/>
                    <wp:docPr id="1" name="Zone de texte 3"/>
                    <wp:cNvGraphicFramePr/>
                    <a:graphic xmlns:a="http://schemas.openxmlformats.org/drawingml/2006/main">
                      <a:graphicData uri="http://schemas.microsoft.com/office/word/2010/wordprocessingShape">
                        <wps:wsp>
                          <wps:cNvSpPr txBox="1"/>
                          <wps:spPr>
                            <a:xfrm>
                              <a:off x="0" y="0"/>
                              <a:ext cx="433959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701C" w14:textId="76ABF9BF"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4C9AFA" id="_x0000_t202" coordsize="21600,21600" o:spt="202" path="m,l,21600r21600,l21600,xe">
                    <v:stroke joinstyle="miter"/>
                    <v:path gradientshapeok="t" o:connecttype="rect"/>
                  </v:shapetype>
                  <v:shape id="Zone de texte 3" o:spid="_x0000_s1026" type="#_x0000_t202" style="position:absolute;margin-left:175.8pt;margin-top:131.4pt;width:341.7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" filled="f" stroked="f" strokeweight=".5pt">
                    <v:textbox inset="0,0,0,0">
                      <w:txbxContent>
                        <w:p w14:paraId="69D5701C" w14:textId="76ABF9BF"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v:textbox>
                    <w10:wrap anchorx="page" anchory="page"/>
                  </v:shape>
                </w:pict>
              </mc:Fallback>
            </mc:AlternateContent>
          </w:r>
          <w:r w:rsidR="00B455C7">
            <w:rPr>
              <w:rFonts w:ascii="Arial Narrow" w:hAnsi="Arial Narrow"/>
              <w:b/>
              <w:bCs/>
              <w:color w:val="525252" w:themeColor="accent3" w:themeShade="80"/>
              <w:sz w:val="28"/>
              <w:szCs w:val="28"/>
            </w:rPr>
            <w:br w:type="page"/>
          </w:r>
        </w:p>
      </w:sdtContent>
    </w:sdt>
    <w:p w14:paraId="29A2E6CF" w14:textId="073D0A61" w:rsidR="00607795" w:rsidRDefault="00025F9B">
      <w:pPr>
        <w:rPr>
          <w:rFonts w:ascii="Arial Narrow" w:hAnsi="Arial Narrow"/>
          <w:b/>
          <w:bCs/>
          <w:color w:val="525252" w:themeColor="accent3" w:themeShade="80"/>
          <w:sz w:val="28"/>
          <w:szCs w:val="28"/>
        </w:rPr>
      </w:pPr>
      <w:r>
        <w:rPr>
          <w:rFonts w:ascii="Arial Narrow" w:hAnsi="Arial Narrow"/>
          <w:b/>
          <w:bCs/>
          <w:color w:val="525252" w:themeColor="accent3" w:themeShade="80"/>
          <w:sz w:val="28"/>
          <w:szCs w:val="28"/>
        </w:rPr>
        <w:lastRenderedPageBreak/>
        <w:t>Abstract</w:t>
      </w:r>
    </w:p>
    <w:p w14:paraId="0721201C" w14:textId="225D0473" w:rsidR="00607795" w:rsidRDefault="00137F3D" w:rsidP="00137F3D">
      <w:pPr>
        <w:pStyle w:val="Sansinterligne"/>
        <w:jc w:val="both"/>
      </w:pPr>
      <w:r>
        <w:t>Dans ce document, nous tenterons de répondre à la question « Comment l’intelligence artificielle peut-elle assister l’enseignant dans la rédaction d’exercices » par le biais d’une expérience au sein d’une classe de l’école supérieure de Lausanne.</w:t>
      </w:r>
    </w:p>
    <w:p w14:paraId="3342EF5F" w14:textId="293BE76B" w:rsidR="00626198" w:rsidRDefault="00626198" w:rsidP="00137F3D">
      <w:pPr>
        <w:pStyle w:val="Sansinterligne"/>
        <w:jc w:val="both"/>
      </w:pPr>
      <w:r>
        <w:t>Afin de nous assister dans cette tâche, un script Python connecté à l’intelligence artificiel ChatGPT a été mis en place.</w:t>
      </w:r>
      <w:r w:rsidR="00B979D9">
        <w:t xml:space="preserve"> Cette dernière s’occupera de générer les exercices puis de les envoyer aux élèves.</w:t>
      </w:r>
    </w:p>
    <w:p w14:paraId="5F8B6843" w14:textId="1D5F22A5" w:rsidR="00626198" w:rsidRDefault="00626198" w:rsidP="00137F3D">
      <w:pPr>
        <w:pStyle w:val="Sansinterligne"/>
        <w:jc w:val="both"/>
      </w:pPr>
      <w:r>
        <w:t>Tous le but de l’approche réside dans la perception des élèves entre les exercices fournis dans le support du cours et les exercices génér</w:t>
      </w:r>
      <w:r w:rsidR="00B979D9">
        <w:t>és</w:t>
      </w:r>
      <w:r>
        <w:t xml:space="preserve"> par l’intelligence artificielle. </w:t>
      </w:r>
      <w:r w:rsidR="00B979D9">
        <w:t>Les avis</w:t>
      </w:r>
      <w:r>
        <w:t xml:space="preserve"> ont été recueillies au travers de tests pratiques et de questionnaires soumis en fin de semestre</w:t>
      </w:r>
      <w:r w:rsidR="00B979D9">
        <w:t>, les données seront analysées afin de tirer une tendance et une conclusion à cette expérience.</w:t>
      </w:r>
    </w:p>
    <w:p w14:paraId="528E034F" w14:textId="768E5772" w:rsidR="0015150D" w:rsidRDefault="0015150D" w:rsidP="00137F3D">
      <w:pPr>
        <w:pStyle w:val="Sansinterligne"/>
        <w:jc w:val="both"/>
      </w:pPr>
      <w:r>
        <w:t xml:space="preserve">L’une des premières conclusions </w:t>
      </w:r>
      <w:r w:rsidR="00B979D9">
        <w:t>que l’on ait</w:t>
      </w:r>
      <w:r>
        <w:t xml:space="preserve"> tiré</w:t>
      </w:r>
      <w:r w:rsidR="00B979D9">
        <w:t xml:space="preserve"> lors de la réalisation du programme es</w:t>
      </w:r>
      <w:r>
        <w:t>t que cette aide réduit considérablement la charges de travail pour les enseignants</w:t>
      </w:r>
      <w:r w:rsidR="00B979D9">
        <w:t>. Jusqu’à présent,</w:t>
      </w:r>
      <w:r>
        <w:t xml:space="preserve"> la création d’exercices</w:t>
      </w:r>
      <w:r w:rsidR="00B979D9">
        <w:t xml:space="preserve"> et de corrigés peut</w:t>
      </w:r>
      <w:r>
        <w:t xml:space="preserve"> prendre plusieurs heures</w:t>
      </w:r>
      <w:r w:rsidR="00B979D9">
        <w:t>. Avec l’aide de l’intelligence artificielle,</w:t>
      </w:r>
      <w:r>
        <w:t xml:space="preserve"> il ne faut plus que quelques minutes </w:t>
      </w:r>
      <w:r w:rsidR="00B979D9">
        <w:t xml:space="preserve">pour </w:t>
      </w:r>
      <w:r>
        <w:t>générer 3 séries d’exercices complet</w:t>
      </w:r>
      <w:r w:rsidR="00B979D9">
        <w:t>s</w:t>
      </w:r>
      <w:r>
        <w:t xml:space="preserve"> avec un niveau montant crescendo </w:t>
      </w:r>
      <w:r w:rsidR="00B979D9">
        <w:t>par exercice. Cependant cela peut remettre en question certains postes dans l’enseignement, notamment le nombre de professeur par filière ou l’avenir des assistants qui ne seront plus forcément nécessaire.</w:t>
      </w:r>
    </w:p>
    <w:p w14:paraId="5B673537" w14:textId="77777777" w:rsidR="00607795" w:rsidRPr="00DD0F7D" w:rsidRDefault="00607795">
      <w:pPr>
        <w:rPr>
          <w:rFonts w:ascii="Arial Narrow" w:hAnsi="Arial Narrow"/>
          <w:b/>
          <w:bCs/>
          <w:color w:val="525252" w:themeColor="accent3" w:themeShade="80"/>
          <w:sz w:val="28"/>
          <w:szCs w:val="28"/>
        </w:rPr>
      </w:pPr>
    </w:p>
    <w:p w14:paraId="78E9B060" w14:textId="77777777" w:rsidR="00025F9B" w:rsidRDefault="00025F9B">
      <w:pPr>
        <w:rPr>
          <w:lang w:val="fr-FR"/>
        </w:rPr>
      </w:pPr>
      <w:r>
        <w:rPr>
          <w:b/>
          <w:bCs/>
          <w:lang w:val="fr-FR"/>
        </w:rPr>
        <w:br w:type="page"/>
      </w:r>
    </w:p>
    <w:bookmarkStart w:id="0" w:name="_Toc150784977" w:displacedByCustomXml="next"/>
    <w:sdt>
      <w:sdtPr>
        <w:rPr>
          <w:rFonts w:asciiTheme="minorHAnsi" w:eastAsiaTheme="minorHAnsi" w:hAnsiTheme="minorHAnsi" w:cstheme="minorBidi"/>
          <w:b w:val="0"/>
          <w:bCs w:val="0"/>
          <w:color w:val="auto"/>
          <w:sz w:val="22"/>
          <w:szCs w:val="22"/>
          <w:lang w:val="fr-FR"/>
        </w:rPr>
        <w:id w:val="1589962303"/>
        <w:docPartObj>
          <w:docPartGallery w:val="Table of Contents"/>
          <w:docPartUnique/>
        </w:docPartObj>
      </w:sdtPr>
      <w:sdtContent>
        <w:p w14:paraId="1AAC4847" w14:textId="5960FD7E" w:rsidR="008B4171" w:rsidRDefault="008B4171" w:rsidP="00607795">
          <w:pPr>
            <w:pStyle w:val="Titre1"/>
            <w:numPr>
              <w:ilvl w:val="0"/>
              <w:numId w:val="0"/>
            </w:numPr>
          </w:pPr>
          <w:r>
            <w:rPr>
              <w:lang w:val="fr-FR"/>
            </w:rPr>
            <w:t>Table des matières</w:t>
          </w:r>
          <w:bookmarkEnd w:id="0"/>
        </w:p>
        <w:p w14:paraId="65068B48" w14:textId="7D85EE88" w:rsidR="00472DEE" w:rsidRDefault="00FB4412">
          <w:pPr>
            <w:pStyle w:val="TM1"/>
            <w:tabs>
              <w:tab w:val="right" w:leader="dot" w:pos="7643"/>
            </w:tabs>
            <w:rPr>
              <w:rFonts w:asciiTheme="minorHAnsi" w:eastAsiaTheme="minorEastAsia" w:hAnsiTheme="minorHAnsi"/>
              <w:noProof/>
              <w:kern w:val="2"/>
              <w:sz w:val="22"/>
              <w:lang w:eastAsia="fr-CH"/>
              <w14:ligatures w14:val="standardContextual"/>
            </w:rPr>
          </w:pPr>
          <w:r>
            <w:fldChar w:fldCharType="begin"/>
          </w:r>
          <w:r>
            <w:instrText xml:space="preserve"> TOC \o "1-3" \h \z \u </w:instrText>
          </w:r>
          <w:r>
            <w:fldChar w:fldCharType="separate"/>
          </w:r>
          <w:hyperlink w:anchor="_Toc150784977" w:history="1">
            <w:r w:rsidR="00472DEE" w:rsidRPr="00EB4A81">
              <w:rPr>
                <w:rStyle w:val="Lienhypertexte"/>
                <w:noProof/>
                <w:lang w:val="fr-FR"/>
              </w:rPr>
              <w:t>Table des matières</w:t>
            </w:r>
            <w:r w:rsidR="00472DEE">
              <w:rPr>
                <w:noProof/>
                <w:webHidden/>
              </w:rPr>
              <w:tab/>
            </w:r>
            <w:r w:rsidR="00472DEE">
              <w:rPr>
                <w:noProof/>
                <w:webHidden/>
              </w:rPr>
              <w:fldChar w:fldCharType="begin"/>
            </w:r>
            <w:r w:rsidR="00472DEE">
              <w:rPr>
                <w:noProof/>
                <w:webHidden/>
              </w:rPr>
              <w:instrText xml:space="preserve"> PAGEREF _Toc150784977 \h </w:instrText>
            </w:r>
            <w:r w:rsidR="00472DEE">
              <w:rPr>
                <w:noProof/>
                <w:webHidden/>
              </w:rPr>
            </w:r>
            <w:r w:rsidR="00472DEE">
              <w:rPr>
                <w:noProof/>
                <w:webHidden/>
              </w:rPr>
              <w:fldChar w:fldCharType="separate"/>
            </w:r>
            <w:r w:rsidR="00472DEE">
              <w:rPr>
                <w:noProof/>
                <w:webHidden/>
              </w:rPr>
              <w:t>2</w:t>
            </w:r>
            <w:r w:rsidR="00472DEE">
              <w:rPr>
                <w:noProof/>
                <w:webHidden/>
              </w:rPr>
              <w:fldChar w:fldCharType="end"/>
            </w:r>
          </w:hyperlink>
        </w:p>
        <w:p w14:paraId="471A34D4" w14:textId="0C4CB547"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78" w:history="1">
            <w:r w:rsidR="00472DEE" w:rsidRPr="00EB4A81">
              <w:rPr>
                <w:rStyle w:val="Lienhypertexte"/>
                <w:noProof/>
              </w:rPr>
              <w:t>1.</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Introduction</w:t>
            </w:r>
            <w:r w:rsidR="00472DEE">
              <w:rPr>
                <w:noProof/>
                <w:webHidden/>
              </w:rPr>
              <w:tab/>
            </w:r>
            <w:r w:rsidR="00472DEE">
              <w:rPr>
                <w:noProof/>
                <w:webHidden/>
              </w:rPr>
              <w:fldChar w:fldCharType="begin"/>
            </w:r>
            <w:r w:rsidR="00472DEE">
              <w:rPr>
                <w:noProof/>
                <w:webHidden/>
              </w:rPr>
              <w:instrText xml:space="preserve"> PAGEREF _Toc150784978 \h </w:instrText>
            </w:r>
            <w:r w:rsidR="00472DEE">
              <w:rPr>
                <w:noProof/>
                <w:webHidden/>
              </w:rPr>
            </w:r>
            <w:r w:rsidR="00472DEE">
              <w:rPr>
                <w:noProof/>
                <w:webHidden/>
              </w:rPr>
              <w:fldChar w:fldCharType="separate"/>
            </w:r>
            <w:r w:rsidR="00472DEE">
              <w:rPr>
                <w:noProof/>
                <w:webHidden/>
              </w:rPr>
              <w:t>3</w:t>
            </w:r>
            <w:r w:rsidR="00472DEE">
              <w:rPr>
                <w:noProof/>
                <w:webHidden/>
              </w:rPr>
              <w:fldChar w:fldCharType="end"/>
            </w:r>
          </w:hyperlink>
        </w:p>
        <w:p w14:paraId="53698387" w14:textId="15C882D6"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79" w:history="1">
            <w:r w:rsidR="00472DEE" w:rsidRPr="00EB4A81">
              <w:rPr>
                <w:rStyle w:val="Lienhypertexte"/>
                <w:noProof/>
              </w:rPr>
              <w:t>2.</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Revue de la littérature</w:t>
            </w:r>
            <w:r w:rsidR="00472DEE">
              <w:rPr>
                <w:noProof/>
                <w:webHidden/>
              </w:rPr>
              <w:tab/>
            </w:r>
            <w:r w:rsidR="00472DEE">
              <w:rPr>
                <w:noProof/>
                <w:webHidden/>
              </w:rPr>
              <w:fldChar w:fldCharType="begin"/>
            </w:r>
            <w:r w:rsidR="00472DEE">
              <w:rPr>
                <w:noProof/>
                <w:webHidden/>
              </w:rPr>
              <w:instrText xml:space="preserve"> PAGEREF _Toc150784979 \h </w:instrText>
            </w:r>
            <w:r w:rsidR="00472DEE">
              <w:rPr>
                <w:noProof/>
                <w:webHidden/>
              </w:rPr>
            </w:r>
            <w:r w:rsidR="00472DEE">
              <w:rPr>
                <w:noProof/>
                <w:webHidden/>
              </w:rPr>
              <w:fldChar w:fldCharType="separate"/>
            </w:r>
            <w:r w:rsidR="00472DEE">
              <w:rPr>
                <w:noProof/>
                <w:webHidden/>
              </w:rPr>
              <w:t>4</w:t>
            </w:r>
            <w:r w:rsidR="00472DEE">
              <w:rPr>
                <w:noProof/>
                <w:webHidden/>
              </w:rPr>
              <w:fldChar w:fldCharType="end"/>
            </w:r>
          </w:hyperlink>
        </w:p>
        <w:p w14:paraId="11E7BC12" w14:textId="1EC75B96"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0" w:history="1">
            <w:r w:rsidR="00472DEE" w:rsidRPr="00EB4A81">
              <w:rPr>
                <w:rStyle w:val="Lienhypertexte"/>
                <w:noProof/>
              </w:rPr>
              <w:t>2.1.</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L’intelligence artificiel dans le milieu éducatif</w:t>
            </w:r>
            <w:r w:rsidR="00472DEE">
              <w:rPr>
                <w:noProof/>
                <w:webHidden/>
              </w:rPr>
              <w:tab/>
            </w:r>
            <w:r w:rsidR="00472DEE">
              <w:rPr>
                <w:noProof/>
                <w:webHidden/>
              </w:rPr>
              <w:fldChar w:fldCharType="begin"/>
            </w:r>
            <w:r w:rsidR="00472DEE">
              <w:rPr>
                <w:noProof/>
                <w:webHidden/>
              </w:rPr>
              <w:instrText xml:space="preserve"> PAGEREF _Toc150784980 \h </w:instrText>
            </w:r>
            <w:r w:rsidR="00472DEE">
              <w:rPr>
                <w:noProof/>
                <w:webHidden/>
              </w:rPr>
            </w:r>
            <w:r w:rsidR="00472DEE">
              <w:rPr>
                <w:noProof/>
                <w:webHidden/>
              </w:rPr>
              <w:fldChar w:fldCharType="separate"/>
            </w:r>
            <w:r w:rsidR="00472DEE">
              <w:rPr>
                <w:noProof/>
                <w:webHidden/>
              </w:rPr>
              <w:t>4</w:t>
            </w:r>
            <w:r w:rsidR="00472DEE">
              <w:rPr>
                <w:noProof/>
                <w:webHidden/>
              </w:rPr>
              <w:fldChar w:fldCharType="end"/>
            </w:r>
          </w:hyperlink>
        </w:p>
        <w:p w14:paraId="0226B2D8" w14:textId="799E0139"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1" w:history="1">
            <w:r w:rsidR="00472DEE" w:rsidRPr="00EB4A81">
              <w:rPr>
                <w:rStyle w:val="Lienhypertexte"/>
                <w:noProof/>
              </w:rPr>
              <w:t>2.2.</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Avantages et Inconvénients</w:t>
            </w:r>
            <w:r w:rsidR="00472DEE">
              <w:rPr>
                <w:noProof/>
                <w:webHidden/>
              </w:rPr>
              <w:tab/>
            </w:r>
            <w:r w:rsidR="00472DEE">
              <w:rPr>
                <w:noProof/>
                <w:webHidden/>
              </w:rPr>
              <w:fldChar w:fldCharType="begin"/>
            </w:r>
            <w:r w:rsidR="00472DEE">
              <w:rPr>
                <w:noProof/>
                <w:webHidden/>
              </w:rPr>
              <w:instrText xml:space="preserve"> PAGEREF _Toc150784981 \h </w:instrText>
            </w:r>
            <w:r w:rsidR="00472DEE">
              <w:rPr>
                <w:noProof/>
                <w:webHidden/>
              </w:rPr>
            </w:r>
            <w:r w:rsidR="00472DEE">
              <w:rPr>
                <w:noProof/>
                <w:webHidden/>
              </w:rPr>
              <w:fldChar w:fldCharType="separate"/>
            </w:r>
            <w:r w:rsidR="00472DEE">
              <w:rPr>
                <w:noProof/>
                <w:webHidden/>
              </w:rPr>
              <w:t>4</w:t>
            </w:r>
            <w:r w:rsidR="00472DEE">
              <w:rPr>
                <w:noProof/>
                <w:webHidden/>
              </w:rPr>
              <w:fldChar w:fldCharType="end"/>
            </w:r>
          </w:hyperlink>
        </w:p>
        <w:p w14:paraId="21A7B3B4" w14:textId="3D0CB8A4" w:rsidR="00472DEE" w:rsidRDefault="00000000">
          <w:pPr>
            <w:pStyle w:val="TM3"/>
            <w:tabs>
              <w:tab w:val="left" w:pos="1320"/>
              <w:tab w:val="right" w:leader="dot" w:pos="7643"/>
            </w:tabs>
            <w:rPr>
              <w:rFonts w:eastAsiaTheme="minorEastAsia"/>
              <w:noProof/>
              <w:kern w:val="2"/>
              <w:lang w:eastAsia="fr-CH"/>
              <w14:ligatures w14:val="standardContextual"/>
            </w:rPr>
          </w:pPr>
          <w:hyperlink w:anchor="_Toc150784982" w:history="1">
            <w:r w:rsidR="00472DEE" w:rsidRPr="00EB4A81">
              <w:rPr>
                <w:rStyle w:val="Lienhypertexte"/>
                <w:noProof/>
              </w:rPr>
              <w:t>2.2.1.</w:t>
            </w:r>
            <w:r w:rsidR="00472DEE">
              <w:rPr>
                <w:rFonts w:eastAsiaTheme="minorEastAsia"/>
                <w:noProof/>
                <w:kern w:val="2"/>
                <w:lang w:eastAsia="fr-CH"/>
                <w14:ligatures w14:val="standardContextual"/>
              </w:rPr>
              <w:tab/>
            </w:r>
            <w:r w:rsidR="00472DEE" w:rsidRPr="00EB4A81">
              <w:rPr>
                <w:rStyle w:val="Lienhypertexte"/>
                <w:noProof/>
              </w:rPr>
              <w:t>Avantages</w:t>
            </w:r>
            <w:r w:rsidR="00472DEE">
              <w:rPr>
                <w:noProof/>
                <w:webHidden/>
              </w:rPr>
              <w:tab/>
            </w:r>
            <w:r w:rsidR="00472DEE">
              <w:rPr>
                <w:noProof/>
                <w:webHidden/>
              </w:rPr>
              <w:fldChar w:fldCharType="begin"/>
            </w:r>
            <w:r w:rsidR="00472DEE">
              <w:rPr>
                <w:noProof/>
                <w:webHidden/>
              </w:rPr>
              <w:instrText xml:space="preserve"> PAGEREF _Toc150784982 \h </w:instrText>
            </w:r>
            <w:r w:rsidR="00472DEE">
              <w:rPr>
                <w:noProof/>
                <w:webHidden/>
              </w:rPr>
            </w:r>
            <w:r w:rsidR="00472DEE">
              <w:rPr>
                <w:noProof/>
                <w:webHidden/>
              </w:rPr>
              <w:fldChar w:fldCharType="separate"/>
            </w:r>
            <w:r w:rsidR="00472DEE">
              <w:rPr>
                <w:noProof/>
                <w:webHidden/>
              </w:rPr>
              <w:t>4</w:t>
            </w:r>
            <w:r w:rsidR="00472DEE">
              <w:rPr>
                <w:noProof/>
                <w:webHidden/>
              </w:rPr>
              <w:fldChar w:fldCharType="end"/>
            </w:r>
          </w:hyperlink>
        </w:p>
        <w:p w14:paraId="39A5D2D1" w14:textId="0B8944B5" w:rsidR="00472DEE" w:rsidRDefault="00000000">
          <w:pPr>
            <w:pStyle w:val="TM3"/>
            <w:tabs>
              <w:tab w:val="left" w:pos="1320"/>
              <w:tab w:val="right" w:leader="dot" w:pos="7643"/>
            </w:tabs>
            <w:rPr>
              <w:rFonts w:eastAsiaTheme="minorEastAsia"/>
              <w:noProof/>
              <w:kern w:val="2"/>
              <w:lang w:eastAsia="fr-CH"/>
              <w14:ligatures w14:val="standardContextual"/>
            </w:rPr>
          </w:pPr>
          <w:hyperlink w:anchor="_Toc150784983" w:history="1">
            <w:r w:rsidR="00472DEE" w:rsidRPr="00EB4A81">
              <w:rPr>
                <w:rStyle w:val="Lienhypertexte"/>
                <w:noProof/>
              </w:rPr>
              <w:t>2.2.2.</w:t>
            </w:r>
            <w:r w:rsidR="00472DEE">
              <w:rPr>
                <w:rFonts w:eastAsiaTheme="minorEastAsia"/>
                <w:noProof/>
                <w:kern w:val="2"/>
                <w:lang w:eastAsia="fr-CH"/>
                <w14:ligatures w14:val="standardContextual"/>
              </w:rPr>
              <w:tab/>
            </w:r>
            <w:r w:rsidR="00472DEE" w:rsidRPr="00EB4A81">
              <w:rPr>
                <w:rStyle w:val="Lienhypertexte"/>
                <w:noProof/>
              </w:rPr>
              <w:t>Inconvénients</w:t>
            </w:r>
            <w:r w:rsidR="00472DEE">
              <w:rPr>
                <w:noProof/>
                <w:webHidden/>
              </w:rPr>
              <w:tab/>
            </w:r>
            <w:r w:rsidR="00472DEE">
              <w:rPr>
                <w:noProof/>
                <w:webHidden/>
              </w:rPr>
              <w:fldChar w:fldCharType="begin"/>
            </w:r>
            <w:r w:rsidR="00472DEE">
              <w:rPr>
                <w:noProof/>
                <w:webHidden/>
              </w:rPr>
              <w:instrText xml:space="preserve"> PAGEREF _Toc150784983 \h </w:instrText>
            </w:r>
            <w:r w:rsidR="00472DEE">
              <w:rPr>
                <w:noProof/>
                <w:webHidden/>
              </w:rPr>
            </w:r>
            <w:r w:rsidR="00472DEE">
              <w:rPr>
                <w:noProof/>
                <w:webHidden/>
              </w:rPr>
              <w:fldChar w:fldCharType="separate"/>
            </w:r>
            <w:r w:rsidR="00472DEE">
              <w:rPr>
                <w:noProof/>
                <w:webHidden/>
              </w:rPr>
              <w:t>5</w:t>
            </w:r>
            <w:r w:rsidR="00472DEE">
              <w:rPr>
                <w:noProof/>
                <w:webHidden/>
              </w:rPr>
              <w:fldChar w:fldCharType="end"/>
            </w:r>
          </w:hyperlink>
        </w:p>
        <w:p w14:paraId="29955EEA" w14:textId="43F37B37"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84" w:history="1">
            <w:r w:rsidR="00472DEE" w:rsidRPr="00EB4A81">
              <w:rPr>
                <w:rStyle w:val="Lienhypertexte"/>
                <w:noProof/>
              </w:rPr>
              <w:t>3.</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Méthodologie</w:t>
            </w:r>
            <w:r w:rsidR="00472DEE">
              <w:rPr>
                <w:noProof/>
                <w:webHidden/>
              </w:rPr>
              <w:tab/>
            </w:r>
            <w:r w:rsidR="00472DEE">
              <w:rPr>
                <w:noProof/>
                <w:webHidden/>
              </w:rPr>
              <w:fldChar w:fldCharType="begin"/>
            </w:r>
            <w:r w:rsidR="00472DEE">
              <w:rPr>
                <w:noProof/>
                <w:webHidden/>
              </w:rPr>
              <w:instrText xml:space="preserve"> PAGEREF _Toc150784984 \h </w:instrText>
            </w:r>
            <w:r w:rsidR="00472DEE">
              <w:rPr>
                <w:noProof/>
                <w:webHidden/>
              </w:rPr>
            </w:r>
            <w:r w:rsidR="00472DEE">
              <w:rPr>
                <w:noProof/>
                <w:webHidden/>
              </w:rPr>
              <w:fldChar w:fldCharType="separate"/>
            </w:r>
            <w:r w:rsidR="00472DEE">
              <w:rPr>
                <w:noProof/>
                <w:webHidden/>
              </w:rPr>
              <w:t>6</w:t>
            </w:r>
            <w:r w:rsidR="00472DEE">
              <w:rPr>
                <w:noProof/>
                <w:webHidden/>
              </w:rPr>
              <w:fldChar w:fldCharType="end"/>
            </w:r>
          </w:hyperlink>
        </w:p>
        <w:p w14:paraId="6266F951" w14:textId="6E448ECB"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5" w:history="1">
            <w:r w:rsidR="00472DEE" w:rsidRPr="00EB4A81">
              <w:rPr>
                <w:rStyle w:val="Lienhypertexte"/>
                <w:noProof/>
              </w:rPr>
              <w:t>3.1.</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Population et échantillon</w:t>
            </w:r>
            <w:r w:rsidR="00472DEE">
              <w:rPr>
                <w:noProof/>
                <w:webHidden/>
              </w:rPr>
              <w:tab/>
            </w:r>
            <w:r w:rsidR="00472DEE">
              <w:rPr>
                <w:noProof/>
                <w:webHidden/>
              </w:rPr>
              <w:fldChar w:fldCharType="begin"/>
            </w:r>
            <w:r w:rsidR="00472DEE">
              <w:rPr>
                <w:noProof/>
                <w:webHidden/>
              </w:rPr>
              <w:instrText xml:space="preserve"> PAGEREF _Toc150784985 \h </w:instrText>
            </w:r>
            <w:r w:rsidR="00472DEE">
              <w:rPr>
                <w:noProof/>
                <w:webHidden/>
              </w:rPr>
            </w:r>
            <w:r w:rsidR="00472DEE">
              <w:rPr>
                <w:noProof/>
                <w:webHidden/>
              </w:rPr>
              <w:fldChar w:fldCharType="separate"/>
            </w:r>
            <w:r w:rsidR="00472DEE">
              <w:rPr>
                <w:noProof/>
                <w:webHidden/>
              </w:rPr>
              <w:t>6</w:t>
            </w:r>
            <w:r w:rsidR="00472DEE">
              <w:rPr>
                <w:noProof/>
                <w:webHidden/>
              </w:rPr>
              <w:fldChar w:fldCharType="end"/>
            </w:r>
          </w:hyperlink>
        </w:p>
        <w:p w14:paraId="23778F1D" w14:textId="20006989"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6" w:history="1">
            <w:r w:rsidR="00472DEE" w:rsidRPr="00EB4A81">
              <w:rPr>
                <w:rStyle w:val="Lienhypertexte"/>
                <w:noProof/>
              </w:rPr>
              <w:t>3.2.</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Outils et matériaux</w:t>
            </w:r>
            <w:r w:rsidR="00472DEE">
              <w:rPr>
                <w:noProof/>
                <w:webHidden/>
              </w:rPr>
              <w:tab/>
            </w:r>
            <w:r w:rsidR="00472DEE">
              <w:rPr>
                <w:noProof/>
                <w:webHidden/>
              </w:rPr>
              <w:fldChar w:fldCharType="begin"/>
            </w:r>
            <w:r w:rsidR="00472DEE">
              <w:rPr>
                <w:noProof/>
                <w:webHidden/>
              </w:rPr>
              <w:instrText xml:space="preserve"> PAGEREF _Toc150784986 \h </w:instrText>
            </w:r>
            <w:r w:rsidR="00472DEE">
              <w:rPr>
                <w:noProof/>
                <w:webHidden/>
              </w:rPr>
            </w:r>
            <w:r w:rsidR="00472DEE">
              <w:rPr>
                <w:noProof/>
                <w:webHidden/>
              </w:rPr>
              <w:fldChar w:fldCharType="separate"/>
            </w:r>
            <w:r w:rsidR="00472DEE">
              <w:rPr>
                <w:noProof/>
                <w:webHidden/>
              </w:rPr>
              <w:t>6</w:t>
            </w:r>
            <w:r w:rsidR="00472DEE">
              <w:rPr>
                <w:noProof/>
                <w:webHidden/>
              </w:rPr>
              <w:fldChar w:fldCharType="end"/>
            </w:r>
          </w:hyperlink>
        </w:p>
        <w:p w14:paraId="3CBA1A96" w14:textId="0B909A51"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7" w:history="1">
            <w:r w:rsidR="00472DEE" w:rsidRPr="00EB4A81">
              <w:rPr>
                <w:rStyle w:val="Lienhypertexte"/>
                <w:noProof/>
              </w:rPr>
              <w:t>3.3.</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Procédure de l’expérience</w:t>
            </w:r>
            <w:r w:rsidR="00472DEE">
              <w:rPr>
                <w:noProof/>
                <w:webHidden/>
              </w:rPr>
              <w:tab/>
            </w:r>
            <w:r w:rsidR="00472DEE">
              <w:rPr>
                <w:noProof/>
                <w:webHidden/>
              </w:rPr>
              <w:fldChar w:fldCharType="begin"/>
            </w:r>
            <w:r w:rsidR="00472DEE">
              <w:rPr>
                <w:noProof/>
                <w:webHidden/>
              </w:rPr>
              <w:instrText xml:space="preserve"> PAGEREF _Toc150784987 \h </w:instrText>
            </w:r>
            <w:r w:rsidR="00472DEE">
              <w:rPr>
                <w:noProof/>
                <w:webHidden/>
              </w:rPr>
            </w:r>
            <w:r w:rsidR="00472DEE">
              <w:rPr>
                <w:noProof/>
                <w:webHidden/>
              </w:rPr>
              <w:fldChar w:fldCharType="separate"/>
            </w:r>
            <w:r w:rsidR="00472DEE">
              <w:rPr>
                <w:noProof/>
                <w:webHidden/>
              </w:rPr>
              <w:t>6</w:t>
            </w:r>
            <w:r w:rsidR="00472DEE">
              <w:rPr>
                <w:noProof/>
                <w:webHidden/>
              </w:rPr>
              <w:fldChar w:fldCharType="end"/>
            </w:r>
          </w:hyperlink>
        </w:p>
        <w:p w14:paraId="4A9AB82B" w14:textId="5E4FCD0C"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8" w:history="1">
            <w:r w:rsidR="00472DEE" w:rsidRPr="00EB4A81">
              <w:rPr>
                <w:rStyle w:val="Lienhypertexte"/>
                <w:noProof/>
              </w:rPr>
              <w:t>3.4.</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Test de Turing</w:t>
            </w:r>
            <w:r w:rsidR="00472DEE">
              <w:rPr>
                <w:noProof/>
                <w:webHidden/>
              </w:rPr>
              <w:tab/>
            </w:r>
            <w:r w:rsidR="00472DEE">
              <w:rPr>
                <w:noProof/>
                <w:webHidden/>
              </w:rPr>
              <w:fldChar w:fldCharType="begin"/>
            </w:r>
            <w:r w:rsidR="00472DEE">
              <w:rPr>
                <w:noProof/>
                <w:webHidden/>
              </w:rPr>
              <w:instrText xml:space="preserve"> PAGEREF _Toc150784988 \h </w:instrText>
            </w:r>
            <w:r w:rsidR="00472DEE">
              <w:rPr>
                <w:noProof/>
                <w:webHidden/>
              </w:rPr>
            </w:r>
            <w:r w:rsidR="00472DEE">
              <w:rPr>
                <w:noProof/>
                <w:webHidden/>
              </w:rPr>
              <w:fldChar w:fldCharType="separate"/>
            </w:r>
            <w:r w:rsidR="00472DEE">
              <w:rPr>
                <w:noProof/>
                <w:webHidden/>
              </w:rPr>
              <w:t>7</w:t>
            </w:r>
            <w:r w:rsidR="00472DEE">
              <w:rPr>
                <w:noProof/>
                <w:webHidden/>
              </w:rPr>
              <w:fldChar w:fldCharType="end"/>
            </w:r>
          </w:hyperlink>
        </w:p>
        <w:p w14:paraId="2C9834FF" w14:textId="7284A4DD"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9" w:history="1">
            <w:r w:rsidR="00472DEE" w:rsidRPr="00EB4A81">
              <w:rPr>
                <w:rStyle w:val="Lienhypertexte"/>
                <w:noProof/>
              </w:rPr>
              <w:t>3.5.</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Collecte des données</w:t>
            </w:r>
            <w:r w:rsidR="00472DEE">
              <w:rPr>
                <w:noProof/>
                <w:webHidden/>
              </w:rPr>
              <w:tab/>
            </w:r>
            <w:r w:rsidR="00472DEE">
              <w:rPr>
                <w:noProof/>
                <w:webHidden/>
              </w:rPr>
              <w:fldChar w:fldCharType="begin"/>
            </w:r>
            <w:r w:rsidR="00472DEE">
              <w:rPr>
                <w:noProof/>
                <w:webHidden/>
              </w:rPr>
              <w:instrText xml:space="preserve"> PAGEREF _Toc150784989 \h </w:instrText>
            </w:r>
            <w:r w:rsidR="00472DEE">
              <w:rPr>
                <w:noProof/>
                <w:webHidden/>
              </w:rPr>
            </w:r>
            <w:r w:rsidR="00472DEE">
              <w:rPr>
                <w:noProof/>
                <w:webHidden/>
              </w:rPr>
              <w:fldChar w:fldCharType="separate"/>
            </w:r>
            <w:r w:rsidR="00472DEE">
              <w:rPr>
                <w:noProof/>
                <w:webHidden/>
              </w:rPr>
              <w:t>7</w:t>
            </w:r>
            <w:r w:rsidR="00472DEE">
              <w:rPr>
                <w:noProof/>
                <w:webHidden/>
              </w:rPr>
              <w:fldChar w:fldCharType="end"/>
            </w:r>
          </w:hyperlink>
        </w:p>
        <w:p w14:paraId="6635D946" w14:textId="0E013EAA"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0" w:history="1">
            <w:r w:rsidR="00472DEE" w:rsidRPr="00EB4A81">
              <w:rPr>
                <w:rStyle w:val="Lienhypertexte"/>
                <w:noProof/>
              </w:rPr>
              <w:t>3.6.</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Traitement des données</w:t>
            </w:r>
            <w:r w:rsidR="00472DEE">
              <w:rPr>
                <w:noProof/>
                <w:webHidden/>
              </w:rPr>
              <w:tab/>
            </w:r>
            <w:r w:rsidR="00472DEE">
              <w:rPr>
                <w:noProof/>
                <w:webHidden/>
              </w:rPr>
              <w:fldChar w:fldCharType="begin"/>
            </w:r>
            <w:r w:rsidR="00472DEE">
              <w:rPr>
                <w:noProof/>
                <w:webHidden/>
              </w:rPr>
              <w:instrText xml:space="preserve"> PAGEREF _Toc150784990 \h </w:instrText>
            </w:r>
            <w:r w:rsidR="00472DEE">
              <w:rPr>
                <w:noProof/>
                <w:webHidden/>
              </w:rPr>
            </w:r>
            <w:r w:rsidR="00472DEE">
              <w:rPr>
                <w:noProof/>
                <w:webHidden/>
              </w:rPr>
              <w:fldChar w:fldCharType="separate"/>
            </w:r>
            <w:r w:rsidR="00472DEE">
              <w:rPr>
                <w:noProof/>
                <w:webHidden/>
              </w:rPr>
              <w:t>8</w:t>
            </w:r>
            <w:r w:rsidR="00472DEE">
              <w:rPr>
                <w:noProof/>
                <w:webHidden/>
              </w:rPr>
              <w:fldChar w:fldCharType="end"/>
            </w:r>
          </w:hyperlink>
        </w:p>
        <w:p w14:paraId="3ADD4CF0" w14:textId="5F2ECD24"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1" w:history="1">
            <w:r w:rsidR="00472DEE" w:rsidRPr="00EB4A81">
              <w:rPr>
                <w:rStyle w:val="Lienhypertexte"/>
                <w:noProof/>
              </w:rPr>
              <w:t>3.7.</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Considération éthique</w:t>
            </w:r>
            <w:r w:rsidR="00472DEE">
              <w:rPr>
                <w:noProof/>
                <w:webHidden/>
              </w:rPr>
              <w:tab/>
            </w:r>
            <w:r w:rsidR="00472DEE">
              <w:rPr>
                <w:noProof/>
                <w:webHidden/>
              </w:rPr>
              <w:fldChar w:fldCharType="begin"/>
            </w:r>
            <w:r w:rsidR="00472DEE">
              <w:rPr>
                <w:noProof/>
                <w:webHidden/>
              </w:rPr>
              <w:instrText xml:space="preserve"> PAGEREF _Toc150784991 \h </w:instrText>
            </w:r>
            <w:r w:rsidR="00472DEE">
              <w:rPr>
                <w:noProof/>
                <w:webHidden/>
              </w:rPr>
            </w:r>
            <w:r w:rsidR="00472DEE">
              <w:rPr>
                <w:noProof/>
                <w:webHidden/>
              </w:rPr>
              <w:fldChar w:fldCharType="separate"/>
            </w:r>
            <w:r w:rsidR="00472DEE">
              <w:rPr>
                <w:noProof/>
                <w:webHidden/>
              </w:rPr>
              <w:t>8</w:t>
            </w:r>
            <w:r w:rsidR="00472DEE">
              <w:rPr>
                <w:noProof/>
                <w:webHidden/>
              </w:rPr>
              <w:fldChar w:fldCharType="end"/>
            </w:r>
          </w:hyperlink>
        </w:p>
        <w:p w14:paraId="56DD6C5A" w14:textId="0E267922"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92" w:history="1">
            <w:r w:rsidR="00472DEE" w:rsidRPr="00EB4A81">
              <w:rPr>
                <w:rStyle w:val="Lienhypertexte"/>
                <w:noProof/>
              </w:rPr>
              <w:t>4.</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Développement du script d’automatisation</w:t>
            </w:r>
            <w:r w:rsidR="00472DEE">
              <w:rPr>
                <w:noProof/>
                <w:webHidden/>
              </w:rPr>
              <w:tab/>
            </w:r>
            <w:r w:rsidR="00472DEE">
              <w:rPr>
                <w:noProof/>
                <w:webHidden/>
              </w:rPr>
              <w:fldChar w:fldCharType="begin"/>
            </w:r>
            <w:r w:rsidR="00472DEE">
              <w:rPr>
                <w:noProof/>
                <w:webHidden/>
              </w:rPr>
              <w:instrText xml:space="preserve"> PAGEREF _Toc150784992 \h </w:instrText>
            </w:r>
            <w:r w:rsidR="00472DEE">
              <w:rPr>
                <w:noProof/>
                <w:webHidden/>
              </w:rPr>
            </w:r>
            <w:r w:rsidR="00472DEE">
              <w:rPr>
                <w:noProof/>
                <w:webHidden/>
              </w:rPr>
              <w:fldChar w:fldCharType="separate"/>
            </w:r>
            <w:r w:rsidR="00472DEE">
              <w:rPr>
                <w:noProof/>
                <w:webHidden/>
              </w:rPr>
              <w:t>9</w:t>
            </w:r>
            <w:r w:rsidR="00472DEE">
              <w:rPr>
                <w:noProof/>
                <w:webHidden/>
              </w:rPr>
              <w:fldChar w:fldCharType="end"/>
            </w:r>
          </w:hyperlink>
        </w:p>
        <w:p w14:paraId="07929862" w14:textId="0327E71E"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3" w:history="1">
            <w:r w:rsidR="00472DEE" w:rsidRPr="00EB4A81">
              <w:rPr>
                <w:rStyle w:val="Lienhypertexte"/>
                <w:noProof/>
              </w:rPr>
              <w:t>4.1.</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Conception du script</w:t>
            </w:r>
            <w:r w:rsidR="00472DEE">
              <w:rPr>
                <w:noProof/>
                <w:webHidden/>
              </w:rPr>
              <w:tab/>
            </w:r>
            <w:r w:rsidR="00472DEE">
              <w:rPr>
                <w:noProof/>
                <w:webHidden/>
              </w:rPr>
              <w:fldChar w:fldCharType="begin"/>
            </w:r>
            <w:r w:rsidR="00472DEE">
              <w:rPr>
                <w:noProof/>
                <w:webHidden/>
              </w:rPr>
              <w:instrText xml:space="preserve"> PAGEREF _Toc150784993 \h </w:instrText>
            </w:r>
            <w:r w:rsidR="00472DEE">
              <w:rPr>
                <w:noProof/>
                <w:webHidden/>
              </w:rPr>
            </w:r>
            <w:r w:rsidR="00472DEE">
              <w:rPr>
                <w:noProof/>
                <w:webHidden/>
              </w:rPr>
              <w:fldChar w:fldCharType="separate"/>
            </w:r>
            <w:r w:rsidR="00472DEE">
              <w:rPr>
                <w:noProof/>
                <w:webHidden/>
              </w:rPr>
              <w:t>9</w:t>
            </w:r>
            <w:r w:rsidR="00472DEE">
              <w:rPr>
                <w:noProof/>
                <w:webHidden/>
              </w:rPr>
              <w:fldChar w:fldCharType="end"/>
            </w:r>
          </w:hyperlink>
        </w:p>
        <w:p w14:paraId="1DEC995B" w14:textId="1A853CFD"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4" w:history="1">
            <w:r w:rsidR="00472DEE" w:rsidRPr="00EB4A81">
              <w:rPr>
                <w:rStyle w:val="Lienhypertexte"/>
                <w:noProof/>
              </w:rPr>
              <w:t>4.2.</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Algorithme et logique</w:t>
            </w:r>
            <w:r w:rsidR="00472DEE">
              <w:rPr>
                <w:noProof/>
                <w:webHidden/>
              </w:rPr>
              <w:tab/>
            </w:r>
            <w:r w:rsidR="00472DEE">
              <w:rPr>
                <w:noProof/>
                <w:webHidden/>
              </w:rPr>
              <w:fldChar w:fldCharType="begin"/>
            </w:r>
            <w:r w:rsidR="00472DEE">
              <w:rPr>
                <w:noProof/>
                <w:webHidden/>
              </w:rPr>
              <w:instrText xml:space="preserve"> PAGEREF _Toc150784994 \h </w:instrText>
            </w:r>
            <w:r w:rsidR="00472DEE">
              <w:rPr>
                <w:noProof/>
                <w:webHidden/>
              </w:rPr>
            </w:r>
            <w:r w:rsidR="00472DEE">
              <w:rPr>
                <w:noProof/>
                <w:webHidden/>
              </w:rPr>
              <w:fldChar w:fldCharType="separate"/>
            </w:r>
            <w:r w:rsidR="00472DEE">
              <w:rPr>
                <w:noProof/>
                <w:webHidden/>
              </w:rPr>
              <w:t>10</w:t>
            </w:r>
            <w:r w:rsidR="00472DEE">
              <w:rPr>
                <w:noProof/>
                <w:webHidden/>
              </w:rPr>
              <w:fldChar w:fldCharType="end"/>
            </w:r>
          </w:hyperlink>
        </w:p>
        <w:p w14:paraId="18C402EA" w14:textId="4AA34C78" w:rsidR="00472DEE" w:rsidRDefault="00000000">
          <w:pPr>
            <w:pStyle w:val="TM3"/>
            <w:tabs>
              <w:tab w:val="left" w:pos="1320"/>
              <w:tab w:val="right" w:leader="dot" w:pos="7643"/>
            </w:tabs>
            <w:rPr>
              <w:rFonts w:eastAsiaTheme="minorEastAsia"/>
              <w:noProof/>
              <w:kern w:val="2"/>
              <w:lang w:eastAsia="fr-CH"/>
              <w14:ligatures w14:val="standardContextual"/>
            </w:rPr>
          </w:pPr>
          <w:hyperlink w:anchor="_Toc150784995" w:history="1">
            <w:r w:rsidR="00472DEE" w:rsidRPr="00EB4A81">
              <w:rPr>
                <w:rStyle w:val="Lienhypertexte"/>
                <w:noProof/>
              </w:rPr>
              <w:t>4.2.1.</w:t>
            </w:r>
            <w:r w:rsidR="00472DEE">
              <w:rPr>
                <w:rFonts w:eastAsiaTheme="minorEastAsia"/>
                <w:noProof/>
                <w:kern w:val="2"/>
                <w:lang w:eastAsia="fr-CH"/>
                <w14:ligatures w14:val="standardContextual"/>
              </w:rPr>
              <w:tab/>
            </w:r>
            <w:r w:rsidR="00472DEE" w:rsidRPr="00EB4A81">
              <w:rPr>
                <w:rStyle w:val="Lienhypertexte"/>
                <w:noProof/>
              </w:rPr>
              <w:t>Génération d’exercices</w:t>
            </w:r>
            <w:r w:rsidR="00472DEE">
              <w:rPr>
                <w:noProof/>
                <w:webHidden/>
              </w:rPr>
              <w:tab/>
            </w:r>
            <w:r w:rsidR="00472DEE">
              <w:rPr>
                <w:noProof/>
                <w:webHidden/>
              </w:rPr>
              <w:fldChar w:fldCharType="begin"/>
            </w:r>
            <w:r w:rsidR="00472DEE">
              <w:rPr>
                <w:noProof/>
                <w:webHidden/>
              </w:rPr>
              <w:instrText xml:space="preserve"> PAGEREF _Toc150784995 \h </w:instrText>
            </w:r>
            <w:r w:rsidR="00472DEE">
              <w:rPr>
                <w:noProof/>
                <w:webHidden/>
              </w:rPr>
            </w:r>
            <w:r w:rsidR="00472DEE">
              <w:rPr>
                <w:noProof/>
                <w:webHidden/>
              </w:rPr>
              <w:fldChar w:fldCharType="separate"/>
            </w:r>
            <w:r w:rsidR="00472DEE">
              <w:rPr>
                <w:noProof/>
                <w:webHidden/>
              </w:rPr>
              <w:t>10</w:t>
            </w:r>
            <w:r w:rsidR="00472DEE">
              <w:rPr>
                <w:noProof/>
                <w:webHidden/>
              </w:rPr>
              <w:fldChar w:fldCharType="end"/>
            </w:r>
          </w:hyperlink>
        </w:p>
        <w:p w14:paraId="32B09018" w14:textId="3B303C6C" w:rsidR="00472DEE" w:rsidRDefault="00000000">
          <w:pPr>
            <w:pStyle w:val="TM3"/>
            <w:tabs>
              <w:tab w:val="left" w:pos="1320"/>
              <w:tab w:val="right" w:leader="dot" w:pos="7643"/>
            </w:tabs>
            <w:rPr>
              <w:rFonts w:eastAsiaTheme="minorEastAsia"/>
              <w:noProof/>
              <w:kern w:val="2"/>
              <w:lang w:eastAsia="fr-CH"/>
              <w14:ligatures w14:val="standardContextual"/>
            </w:rPr>
          </w:pPr>
          <w:hyperlink w:anchor="_Toc150784996" w:history="1">
            <w:r w:rsidR="00472DEE" w:rsidRPr="00EB4A81">
              <w:rPr>
                <w:rStyle w:val="Lienhypertexte"/>
                <w:noProof/>
              </w:rPr>
              <w:t>4.2.2.</w:t>
            </w:r>
            <w:r w:rsidR="00472DEE">
              <w:rPr>
                <w:rFonts w:eastAsiaTheme="minorEastAsia"/>
                <w:noProof/>
                <w:kern w:val="2"/>
                <w:lang w:eastAsia="fr-CH"/>
                <w14:ligatures w14:val="standardContextual"/>
              </w:rPr>
              <w:tab/>
            </w:r>
            <w:r w:rsidR="00472DEE" w:rsidRPr="00EB4A81">
              <w:rPr>
                <w:rStyle w:val="Lienhypertexte"/>
                <w:noProof/>
              </w:rPr>
              <w:t>Envoi du mail au étudiants</w:t>
            </w:r>
            <w:r w:rsidR="00472DEE">
              <w:rPr>
                <w:noProof/>
                <w:webHidden/>
              </w:rPr>
              <w:tab/>
            </w:r>
            <w:r w:rsidR="00472DEE">
              <w:rPr>
                <w:noProof/>
                <w:webHidden/>
              </w:rPr>
              <w:fldChar w:fldCharType="begin"/>
            </w:r>
            <w:r w:rsidR="00472DEE">
              <w:rPr>
                <w:noProof/>
                <w:webHidden/>
              </w:rPr>
              <w:instrText xml:space="preserve"> PAGEREF _Toc150784996 \h </w:instrText>
            </w:r>
            <w:r w:rsidR="00472DEE">
              <w:rPr>
                <w:noProof/>
                <w:webHidden/>
              </w:rPr>
            </w:r>
            <w:r w:rsidR="00472DEE">
              <w:rPr>
                <w:noProof/>
                <w:webHidden/>
              </w:rPr>
              <w:fldChar w:fldCharType="separate"/>
            </w:r>
            <w:r w:rsidR="00472DEE">
              <w:rPr>
                <w:noProof/>
                <w:webHidden/>
              </w:rPr>
              <w:t>11</w:t>
            </w:r>
            <w:r w:rsidR="00472DEE">
              <w:rPr>
                <w:noProof/>
                <w:webHidden/>
              </w:rPr>
              <w:fldChar w:fldCharType="end"/>
            </w:r>
          </w:hyperlink>
        </w:p>
        <w:p w14:paraId="3A94AE54" w14:textId="2BA4D7A7"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7" w:history="1">
            <w:r w:rsidR="00472DEE" w:rsidRPr="00EB4A81">
              <w:rPr>
                <w:rStyle w:val="Lienhypertexte"/>
                <w:noProof/>
              </w:rPr>
              <w:t>4.3.</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Intégration dans le cours</w:t>
            </w:r>
            <w:r w:rsidR="00472DEE">
              <w:rPr>
                <w:noProof/>
                <w:webHidden/>
              </w:rPr>
              <w:tab/>
            </w:r>
            <w:r w:rsidR="00472DEE">
              <w:rPr>
                <w:noProof/>
                <w:webHidden/>
              </w:rPr>
              <w:fldChar w:fldCharType="begin"/>
            </w:r>
            <w:r w:rsidR="00472DEE">
              <w:rPr>
                <w:noProof/>
                <w:webHidden/>
              </w:rPr>
              <w:instrText xml:space="preserve"> PAGEREF _Toc150784997 \h </w:instrText>
            </w:r>
            <w:r w:rsidR="00472DEE">
              <w:rPr>
                <w:noProof/>
                <w:webHidden/>
              </w:rPr>
            </w:r>
            <w:r w:rsidR="00472DEE">
              <w:rPr>
                <w:noProof/>
                <w:webHidden/>
              </w:rPr>
              <w:fldChar w:fldCharType="separate"/>
            </w:r>
            <w:r w:rsidR="00472DEE">
              <w:rPr>
                <w:noProof/>
                <w:webHidden/>
              </w:rPr>
              <w:t>11</w:t>
            </w:r>
            <w:r w:rsidR="00472DEE">
              <w:rPr>
                <w:noProof/>
                <w:webHidden/>
              </w:rPr>
              <w:fldChar w:fldCharType="end"/>
            </w:r>
          </w:hyperlink>
        </w:p>
        <w:p w14:paraId="74F09C89" w14:textId="1D7CBA56"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8" w:history="1">
            <w:r w:rsidR="00472DEE" w:rsidRPr="00EB4A81">
              <w:rPr>
                <w:rStyle w:val="Lienhypertexte"/>
                <w:noProof/>
              </w:rPr>
              <w:t>4.4.</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Tests et validation</w:t>
            </w:r>
            <w:r w:rsidR="00472DEE">
              <w:rPr>
                <w:noProof/>
                <w:webHidden/>
              </w:rPr>
              <w:tab/>
            </w:r>
            <w:r w:rsidR="00472DEE">
              <w:rPr>
                <w:noProof/>
                <w:webHidden/>
              </w:rPr>
              <w:fldChar w:fldCharType="begin"/>
            </w:r>
            <w:r w:rsidR="00472DEE">
              <w:rPr>
                <w:noProof/>
                <w:webHidden/>
              </w:rPr>
              <w:instrText xml:space="preserve"> PAGEREF _Toc150784998 \h </w:instrText>
            </w:r>
            <w:r w:rsidR="00472DEE">
              <w:rPr>
                <w:noProof/>
                <w:webHidden/>
              </w:rPr>
            </w:r>
            <w:r w:rsidR="00472DEE">
              <w:rPr>
                <w:noProof/>
                <w:webHidden/>
              </w:rPr>
              <w:fldChar w:fldCharType="separate"/>
            </w:r>
            <w:r w:rsidR="00472DEE">
              <w:rPr>
                <w:noProof/>
                <w:webHidden/>
              </w:rPr>
              <w:t>11</w:t>
            </w:r>
            <w:r w:rsidR="00472DEE">
              <w:rPr>
                <w:noProof/>
                <w:webHidden/>
              </w:rPr>
              <w:fldChar w:fldCharType="end"/>
            </w:r>
          </w:hyperlink>
        </w:p>
        <w:p w14:paraId="4DB233AC" w14:textId="6471951B"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99" w:history="1">
            <w:r w:rsidR="00472DEE" w:rsidRPr="00EB4A81">
              <w:rPr>
                <w:rStyle w:val="Lienhypertexte"/>
                <w:noProof/>
              </w:rPr>
              <w:t>5.</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Résultat de l’expérience</w:t>
            </w:r>
            <w:r w:rsidR="00472DEE">
              <w:rPr>
                <w:noProof/>
                <w:webHidden/>
              </w:rPr>
              <w:tab/>
            </w:r>
            <w:r w:rsidR="00472DEE">
              <w:rPr>
                <w:noProof/>
                <w:webHidden/>
              </w:rPr>
              <w:fldChar w:fldCharType="begin"/>
            </w:r>
            <w:r w:rsidR="00472DEE">
              <w:rPr>
                <w:noProof/>
                <w:webHidden/>
              </w:rPr>
              <w:instrText xml:space="preserve"> PAGEREF _Toc150784999 \h </w:instrText>
            </w:r>
            <w:r w:rsidR="00472DEE">
              <w:rPr>
                <w:noProof/>
                <w:webHidden/>
              </w:rPr>
            </w:r>
            <w:r w:rsidR="00472DEE">
              <w:rPr>
                <w:noProof/>
                <w:webHidden/>
              </w:rPr>
              <w:fldChar w:fldCharType="separate"/>
            </w:r>
            <w:r w:rsidR="00472DEE">
              <w:rPr>
                <w:noProof/>
                <w:webHidden/>
              </w:rPr>
              <w:t>12</w:t>
            </w:r>
            <w:r w:rsidR="00472DEE">
              <w:rPr>
                <w:noProof/>
                <w:webHidden/>
              </w:rPr>
              <w:fldChar w:fldCharType="end"/>
            </w:r>
          </w:hyperlink>
        </w:p>
        <w:p w14:paraId="487529B9" w14:textId="5519F4FE"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5000" w:history="1">
            <w:r w:rsidR="00472DEE" w:rsidRPr="00EB4A81">
              <w:rPr>
                <w:rStyle w:val="Lienhypertexte"/>
                <w:noProof/>
              </w:rPr>
              <w:t>6.</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Discussion</w:t>
            </w:r>
            <w:r w:rsidR="00472DEE">
              <w:rPr>
                <w:noProof/>
                <w:webHidden/>
              </w:rPr>
              <w:tab/>
            </w:r>
            <w:r w:rsidR="00472DEE">
              <w:rPr>
                <w:noProof/>
                <w:webHidden/>
              </w:rPr>
              <w:fldChar w:fldCharType="begin"/>
            </w:r>
            <w:r w:rsidR="00472DEE">
              <w:rPr>
                <w:noProof/>
                <w:webHidden/>
              </w:rPr>
              <w:instrText xml:space="preserve"> PAGEREF _Toc150785000 \h </w:instrText>
            </w:r>
            <w:r w:rsidR="00472DEE">
              <w:rPr>
                <w:noProof/>
                <w:webHidden/>
              </w:rPr>
            </w:r>
            <w:r w:rsidR="00472DEE">
              <w:rPr>
                <w:noProof/>
                <w:webHidden/>
              </w:rPr>
              <w:fldChar w:fldCharType="separate"/>
            </w:r>
            <w:r w:rsidR="00472DEE">
              <w:rPr>
                <w:noProof/>
                <w:webHidden/>
              </w:rPr>
              <w:t>13</w:t>
            </w:r>
            <w:r w:rsidR="00472DEE">
              <w:rPr>
                <w:noProof/>
                <w:webHidden/>
              </w:rPr>
              <w:fldChar w:fldCharType="end"/>
            </w:r>
          </w:hyperlink>
        </w:p>
        <w:p w14:paraId="51CE68AF" w14:textId="397345F3"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5001" w:history="1">
            <w:r w:rsidR="00472DEE" w:rsidRPr="00EB4A81">
              <w:rPr>
                <w:rStyle w:val="Lienhypertexte"/>
                <w:noProof/>
              </w:rPr>
              <w:t>6.1.</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Pour aller plus loin</w:t>
            </w:r>
            <w:r w:rsidR="00472DEE">
              <w:rPr>
                <w:noProof/>
                <w:webHidden/>
              </w:rPr>
              <w:tab/>
            </w:r>
            <w:r w:rsidR="00472DEE">
              <w:rPr>
                <w:noProof/>
                <w:webHidden/>
              </w:rPr>
              <w:fldChar w:fldCharType="begin"/>
            </w:r>
            <w:r w:rsidR="00472DEE">
              <w:rPr>
                <w:noProof/>
                <w:webHidden/>
              </w:rPr>
              <w:instrText xml:space="preserve"> PAGEREF _Toc150785001 \h </w:instrText>
            </w:r>
            <w:r w:rsidR="00472DEE">
              <w:rPr>
                <w:noProof/>
                <w:webHidden/>
              </w:rPr>
            </w:r>
            <w:r w:rsidR="00472DEE">
              <w:rPr>
                <w:noProof/>
                <w:webHidden/>
              </w:rPr>
              <w:fldChar w:fldCharType="separate"/>
            </w:r>
            <w:r w:rsidR="00472DEE">
              <w:rPr>
                <w:noProof/>
                <w:webHidden/>
              </w:rPr>
              <w:t>13</w:t>
            </w:r>
            <w:r w:rsidR="00472DEE">
              <w:rPr>
                <w:noProof/>
                <w:webHidden/>
              </w:rPr>
              <w:fldChar w:fldCharType="end"/>
            </w:r>
          </w:hyperlink>
        </w:p>
        <w:p w14:paraId="7692F08A" w14:textId="723982DA"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5002" w:history="1">
            <w:r w:rsidR="00472DEE" w:rsidRPr="00EB4A81">
              <w:rPr>
                <w:rStyle w:val="Lienhypertexte"/>
                <w:noProof/>
              </w:rPr>
              <w:t>7.</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Conclusion</w:t>
            </w:r>
            <w:r w:rsidR="00472DEE">
              <w:rPr>
                <w:noProof/>
                <w:webHidden/>
              </w:rPr>
              <w:tab/>
            </w:r>
            <w:r w:rsidR="00472DEE">
              <w:rPr>
                <w:noProof/>
                <w:webHidden/>
              </w:rPr>
              <w:fldChar w:fldCharType="begin"/>
            </w:r>
            <w:r w:rsidR="00472DEE">
              <w:rPr>
                <w:noProof/>
                <w:webHidden/>
              </w:rPr>
              <w:instrText xml:space="preserve"> PAGEREF _Toc150785002 \h </w:instrText>
            </w:r>
            <w:r w:rsidR="00472DEE">
              <w:rPr>
                <w:noProof/>
                <w:webHidden/>
              </w:rPr>
            </w:r>
            <w:r w:rsidR="00472DEE">
              <w:rPr>
                <w:noProof/>
                <w:webHidden/>
              </w:rPr>
              <w:fldChar w:fldCharType="separate"/>
            </w:r>
            <w:r w:rsidR="00472DEE">
              <w:rPr>
                <w:noProof/>
                <w:webHidden/>
              </w:rPr>
              <w:t>14</w:t>
            </w:r>
            <w:r w:rsidR="00472DEE">
              <w:rPr>
                <w:noProof/>
                <w:webHidden/>
              </w:rPr>
              <w:fldChar w:fldCharType="end"/>
            </w:r>
          </w:hyperlink>
        </w:p>
        <w:p w14:paraId="7E22DEB5" w14:textId="0C9065DB"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5003" w:history="1">
            <w:r w:rsidR="00472DEE" w:rsidRPr="00EB4A81">
              <w:rPr>
                <w:rStyle w:val="Lienhypertexte"/>
                <w:noProof/>
              </w:rPr>
              <w:t>8.</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Bibliographie</w:t>
            </w:r>
            <w:r w:rsidR="00472DEE">
              <w:rPr>
                <w:noProof/>
                <w:webHidden/>
              </w:rPr>
              <w:tab/>
            </w:r>
            <w:r w:rsidR="00472DEE">
              <w:rPr>
                <w:noProof/>
                <w:webHidden/>
              </w:rPr>
              <w:fldChar w:fldCharType="begin"/>
            </w:r>
            <w:r w:rsidR="00472DEE">
              <w:rPr>
                <w:noProof/>
                <w:webHidden/>
              </w:rPr>
              <w:instrText xml:space="preserve"> PAGEREF _Toc150785003 \h </w:instrText>
            </w:r>
            <w:r w:rsidR="00472DEE">
              <w:rPr>
                <w:noProof/>
                <w:webHidden/>
              </w:rPr>
            </w:r>
            <w:r w:rsidR="00472DEE">
              <w:rPr>
                <w:noProof/>
                <w:webHidden/>
              </w:rPr>
              <w:fldChar w:fldCharType="separate"/>
            </w:r>
            <w:r w:rsidR="00472DEE">
              <w:rPr>
                <w:noProof/>
                <w:webHidden/>
              </w:rPr>
              <w:t>15</w:t>
            </w:r>
            <w:r w:rsidR="00472DEE">
              <w:rPr>
                <w:noProof/>
                <w:webHidden/>
              </w:rPr>
              <w:fldChar w:fldCharType="end"/>
            </w:r>
          </w:hyperlink>
        </w:p>
        <w:p w14:paraId="5E5D96DF" w14:textId="1AC6BA45" w:rsidR="008B4171" w:rsidRDefault="00FB4412">
          <w:r>
            <w:rPr>
              <w:rFonts w:ascii="Arial Narrow" w:hAnsi="Arial Narrow"/>
              <w:sz w:val="28"/>
            </w:rPr>
            <w:fldChar w:fldCharType="end"/>
          </w:r>
        </w:p>
      </w:sdtContent>
    </w:sdt>
    <w:p w14:paraId="7448C9DE" w14:textId="30FC5348" w:rsidR="00F435CF" w:rsidRDefault="00F435CF">
      <w:pPr>
        <w:rPr>
          <w:rFonts w:ascii="Arial Narrow" w:hAnsi="Arial Narrow"/>
          <w:b/>
          <w:bCs/>
          <w:color w:val="525252" w:themeColor="accent3" w:themeShade="80"/>
          <w:sz w:val="28"/>
          <w:szCs w:val="28"/>
        </w:rPr>
      </w:pPr>
    </w:p>
    <w:p w14:paraId="2E201D3D" w14:textId="77777777" w:rsidR="00FA4F8A" w:rsidRDefault="00FA4F8A">
      <w:pPr>
        <w:rPr>
          <w:rFonts w:ascii="Arial Narrow" w:hAnsi="Arial Narrow"/>
          <w:b/>
          <w:bCs/>
          <w:color w:val="525252" w:themeColor="accent3" w:themeShade="80"/>
          <w:sz w:val="28"/>
          <w:szCs w:val="28"/>
        </w:rPr>
      </w:pPr>
    </w:p>
    <w:p w14:paraId="2854640F" w14:textId="77777777" w:rsidR="00093075" w:rsidRDefault="00093075">
      <w:pPr>
        <w:rPr>
          <w:rFonts w:ascii="Arial Narrow" w:hAnsi="Arial Narrow"/>
          <w:b/>
          <w:bCs/>
          <w:color w:val="525252" w:themeColor="accent3" w:themeShade="80"/>
          <w:sz w:val="28"/>
          <w:szCs w:val="28"/>
        </w:rPr>
      </w:pPr>
    </w:p>
    <w:p w14:paraId="3DDD255E" w14:textId="6ED1737F" w:rsidR="008B4171" w:rsidRDefault="008B4171" w:rsidP="007C0A41">
      <w:pPr>
        <w:pStyle w:val="Titre1"/>
      </w:pPr>
      <w:bookmarkStart w:id="1" w:name="_Toc150784978"/>
      <w:r w:rsidRPr="007C0A41">
        <w:lastRenderedPageBreak/>
        <w:t>Introduction</w:t>
      </w:r>
      <w:bookmarkEnd w:id="1"/>
    </w:p>
    <w:p w14:paraId="03825E21" w14:textId="09ACEB3E" w:rsidR="00735662" w:rsidRDefault="0000665C" w:rsidP="0000665C">
      <w:pPr>
        <w:jc w:val="both"/>
      </w:pPr>
      <w:r>
        <w:t xml:space="preserve">J’ai récemment été recruté pour remplacer un professeur à l’école supérieure des métiers de Lausanne. Le cours que je devrais </w:t>
      </w:r>
      <w:r w:rsidR="00806898">
        <w:t>enseigner</w:t>
      </w:r>
      <w:r>
        <w:t xml:space="preserve"> aux élèves se prénomme « Algorithmie 1 ». Il consiste en l’apprentissage des bases de la programmation et de l’algorithmie, le tout avec le langage Python.</w:t>
      </w:r>
    </w:p>
    <w:p w14:paraId="0E039593" w14:textId="77777777" w:rsidR="00B00B9E" w:rsidRDefault="0000665C" w:rsidP="0000665C">
      <w:pPr>
        <w:jc w:val="both"/>
      </w:pPr>
      <w:r>
        <w:t xml:space="preserve">Lors de la prise de décision </w:t>
      </w:r>
      <w:r w:rsidR="00806898">
        <w:t>concernant</w:t>
      </w:r>
      <w:r>
        <w:t xml:space="preserve"> le sujet de ce rapport, il m’a semblé judicieux d’utiliser cette opportunité pour réaliser une expérience intéressante </w:t>
      </w:r>
      <w:r w:rsidR="00806898">
        <w:t>et</w:t>
      </w:r>
      <w:r>
        <w:t xml:space="preserve"> dans l’air du temps</w:t>
      </w:r>
      <w:r w:rsidR="00B00B9E">
        <w:t>, c’est pourquoi j’ai décidé de m’orienter sur ce sujet.</w:t>
      </w:r>
    </w:p>
    <w:p w14:paraId="2EA5EA63" w14:textId="7B8E6BFB" w:rsidR="00215586" w:rsidRDefault="00806898" w:rsidP="0000665C">
      <w:pPr>
        <w:jc w:val="both"/>
      </w:pPr>
      <w:r>
        <w:t>Lors de l’élaboration du plan de cours, m</w:t>
      </w:r>
      <w:r w:rsidR="0000665C">
        <w:t xml:space="preserve">on principal problème a été de trouver des exercices spécifiques aux éléments vus en cours. Ceux du support de cours </w:t>
      </w:r>
      <w:r w:rsidR="00B00B9E">
        <w:t>étant</w:t>
      </w:r>
      <w:r w:rsidR="0000665C">
        <w:t xml:space="preserve"> très </w:t>
      </w:r>
      <w:r w:rsidR="00B00B9E">
        <w:t>bon</w:t>
      </w:r>
      <w:r w:rsidR="0000665C">
        <w:t>,</w:t>
      </w:r>
      <w:r w:rsidR="00B00B9E">
        <w:t xml:space="preserve"> cependant</w:t>
      </w:r>
      <w:r w:rsidR="0000665C">
        <w:t xml:space="preserve"> le programme</w:t>
      </w:r>
      <w:r>
        <w:t xml:space="preserve"> défini</w:t>
      </w:r>
      <w:r w:rsidR="0000665C">
        <w:t xml:space="preserve"> ne suit pas parfaitement ce support, les exercices ne sont donc pas à chaque fois </w:t>
      </w:r>
      <w:r w:rsidR="00215586">
        <w:t>pertinents</w:t>
      </w:r>
      <w:r w:rsidR="0000665C">
        <w:t>.</w:t>
      </w:r>
    </w:p>
    <w:p w14:paraId="0990A902" w14:textId="6A770021" w:rsidR="0000665C" w:rsidRPr="00735662" w:rsidRDefault="00215586" w:rsidP="0000665C">
      <w:pPr>
        <w:jc w:val="both"/>
      </w:pPr>
      <w:r>
        <w:t>Etant développeur, j’ai pris comme objectif d’utiliser la partie « </w:t>
      </w:r>
      <w:r w:rsidR="00806898">
        <w:t>développeur</w:t>
      </w:r>
      <w:r>
        <w:t> » de ChatGPT pour pouvoir générer des exercices Python. L’objectif est d’envoyer chaque semaine une liste d’exercices</w:t>
      </w:r>
      <w:r w:rsidR="00B00B9E">
        <w:t xml:space="preserve"> supplémentaires</w:t>
      </w:r>
      <w:r>
        <w:t xml:space="preserve"> aux étudiants sans les prévenir que ces derniers viennent d’une IA, puis à la fin du semestre synthétiser leurs avis sur ces derniers</w:t>
      </w:r>
      <w:r w:rsidR="00B00B9E">
        <w:t xml:space="preserve"> en les comparants aux officiels.</w:t>
      </w:r>
    </w:p>
    <w:p w14:paraId="0D5E6EB1" w14:textId="77777777" w:rsidR="00B00B9E" w:rsidRDefault="00B00B9E">
      <w:pPr>
        <w:rPr>
          <w:rFonts w:ascii="Arial Narrow" w:eastAsiaTheme="majorEastAsia" w:hAnsi="Arial Narrow" w:cstheme="majorBidi"/>
          <w:b/>
          <w:bCs/>
          <w:color w:val="525252" w:themeColor="accent3" w:themeShade="80"/>
          <w:sz w:val="28"/>
          <w:szCs w:val="28"/>
        </w:rPr>
      </w:pPr>
      <w:r>
        <w:br w:type="page"/>
      </w:r>
    </w:p>
    <w:p w14:paraId="6EEEE370" w14:textId="724CF4F6" w:rsidR="008B4171" w:rsidRDefault="00025F9B" w:rsidP="007C0A41">
      <w:pPr>
        <w:pStyle w:val="Titre1"/>
      </w:pPr>
      <w:bookmarkStart w:id="2" w:name="_Toc150784979"/>
      <w:r>
        <w:lastRenderedPageBreak/>
        <w:t>Revue de la littérature</w:t>
      </w:r>
      <w:bookmarkEnd w:id="2"/>
    </w:p>
    <w:p w14:paraId="3C220366" w14:textId="03085366" w:rsidR="00FA4F8A" w:rsidRDefault="00025F9B" w:rsidP="00FA4F8A">
      <w:pPr>
        <w:pStyle w:val="Titre2"/>
      </w:pPr>
      <w:bookmarkStart w:id="3" w:name="_Toc150784980"/>
      <w:r>
        <w:t>L’intelligence artificiel dans le milieu éducatif</w:t>
      </w:r>
      <w:bookmarkEnd w:id="3"/>
    </w:p>
    <w:p w14:paraId="163409E9" w14:textId="3F75FA00" w:rsidR="007B222A" w:rsidRDefault="007B222A" w:rsidP="0018525B">
      <w:pPr>
        <w:jc w:val="both"/>
      </w:pPr>
      <w:r>
        <w:t>L’Unesco</w:t>
      </w:r>
      <w:r w:rsidR="006F4499">
        <w:fldChar w:fldCharType="begin"/>
      </w:r>
      <w:r w:rsidR="00C32676">
        <w:instrText xml:space="preserve"> ADDIN ZOTERO_ITEM CSL_CITATION {"citationID":"huWwd5RS","properties":{"formattedCitation":"({\\i{}L\\uc0\\u8217{}intelligence artificielle dans l\\uc0\\u8217{}\\uc0\\u233{}ducation} [sans date])","plainCitation":"(L’intelligence artificielle dans l’éducation [sans date])","noteIndex":0},"citationItems":[{"id":"MkKxx7PQ/v16GO7WX","uris":["http://zotero.org/users/local/u6yw70kK/items/BZTJR8BX"],"itemData":{"id":3,"type":"webpage","title":"L’intelligence artificielle dans l’éducation","URL":"https://fr.unesco.org/themes/tic-education/intelligence-artificielle","accessed":{"date-parts":[["2023",11,9]]}}}],"schema":"https://github.com/citation-style-language/schema/raw/master/csl-citation.json"}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L’intelligence artificielle dans l’éducation</w:t>
      </w:r>
      <w:r w:rsidR="00C32676" w:rsidRPr="00C32676">
        <w:rPr>
          <w:rFonts w:ascii="Calibri" w:hAnsi="Calibri" w:cs="Calibri"/>
          <w:szCs w:val="24"/>
        </w:rPr>
        <w:t xml:space="preserve"> [sans date])</w:t>
      </w:r>
      <w:r w:rsidR="006F4499">
        <w:fldChar w:fldCharType="end"/>
      </w:r>
      <w:r>
        <w:t xml:space="preserve"> a défini l’IA comme étant une capacité à relever certains des plus grands défis qui s’opposent à l’éducation d’aujourd’hui.</w:t>
      </w:r>
      <w:r w:rsidR="003F687C">
        <w:t xml:space="preserve"> Cependant dû à la rapide propagation de cette dernière, l’Unesco appelle également à la vigilance, ils mettent un point d’or à l’utilisation de cette dernière de manière inclusive et équitable. C’est pourquoi en 2021, ils ont fourni un document</w:t>
      </w:r>
      <w:r w:rsidR="006F4499">
        <w:fldChar w:fldCharType="begin"/>
      </w:r>
      <w:r w:rsidR="00C32676">
        <w:instrText xml:space="preserve"> ADDIN ZOTERO_ITEM CSL_CITATION {"citationID":"ot4q74EL","properties":{"formattedCitation":"({\\i{}AI and education: guidance for policy-makers - UNESCO Biblioth\\uc0\\u232{}que Num\\uc0\\u233{}rique} [sans date])","plainCitation":"(AI and education: guidance for policy-makers - UNESCO Bibliothèque Numérique [sans date])","noteIndex":0},"citationItems":[{"id":"MkKxx7PQ/A5KQPiCX","uris":["http://zotero.org/users/local/u6yw70kK/items/4BFC5A67"],"itemData":{"id":5,"type":"webpage","title":"AI and education: guidance for policy-makers - UNESCO Bibliothèque Numérique","URL":"https://unesdoc.unesco.org/ark:/48223/pf0000376709","accessed":{"date-parts":[["2023",11,9]]}}}],"schema":"https://github.com/citation-style-language/schema/raw/master/csl-citation.json"}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 xml:space="preserve">AI and </w:t>
      </w:r>
      <w:proofErr w:type="spellStart"/>
      <w:r w:rsidR="00C32676" w:rsidRPr="00C32676">
        <w:rPr>
          <w:rFonts w:ascii="Calibri" w:hAnsi="Calibri" w:cs="Calibri"/>
          <w:i/>
          <w:iCs/>
          <w:szCs w:val="24"/>
        </w:rPr>
        <w:t>education</w:t>
      </w:r>
      <w:proofErr w:type="spellEnd"/>
      <w:r w:rsidR="00C32676" w:rsidRPr="00C32676">
        <w:rPr>
          <w:rFonts w:ascii="Calibri" w:hAnsi="Calibri" w:cs="Calibri"/>
          <w:i/>
          <w:iCs/>
          <w:szCs w:val="24"/>
        </w:rPr>
        <w:t xml:space="preserve">: guidance for </w:t>
      </w:r>
      <w:proofErr w:type="spellStart"/>
      <w:r w:rsidR="00C32676" w:rsidRPr="00C32676">
        <w:rPr>
          <w:rFonts w:ascii="Calibri" w:hAnsi="Calibri" w:cs="Calibri"/>
          <w:i/>
          <w:iCs/>
          <w:szCs w:val="24"/>
        </w:rPr>
        <w:t>policy-makers</w:t>
      </w:r>
      <w:proofErr w:type="spellEnd"/>
      <w:r w:rsidR="00C32676" w:rsidRPr="00C32676">
        <w:rPr>
          <w:rFonts w:ascii="Calibri" w:hAnsi="Calibri" w:cs="Calibri"/>
          <w:i/>
          <w:iCs/>
          <w:szCs w:val="24"/>
        </w:rPr>
        <w:t xml:space="preserve"> - UNESCO Bibliothèque Numérique</w:t>
      </w:r>
      <w:r w:rsidR="00C32676" w:rsidRPr="00C32676">
        <w:rPr>
          <w:rFonts w:ascii="Calibri" w:hAnsi="Calibri" w:cs="Calibri"/>
          <w:szCs w:val="24"/>
        </w:rPr>
        <w:t xml:space="preserve"> [sans date])</w:t>
      </w:r>
      <w:r w:rsidR="006F4499">
        <w:fldChar w:fldCharType="end"/>
      </w:r>
      <w:r w:rsidR="003F687C">
        <w:t xml:space="preserve"> aux décideurs de l’éducation qui a pour but d’assurer une vision commune des opportunité et défis lié à l’AI. Néanmoins très intéressée par cette vision d’avenir, l’Unesco est ouvert à établir certain</w:t>
      </w:r>
      <w:r w:rsidR="0018525B">
        <w:t>s</w:t>
      </w:r>
      <w:r w:rsidR="003F687C">
        <w:t xml:space="preserve"> partenariat</w:t>
      </w:r>
      <w:r w:rsidR="0018525B">
        <w:t>s</w:t>
      </w:r>
      <w:r w:rsidR="003F687C">
        <w:t xml:space="preserve"> en fournissant aide financière et conseils technique.</w:t>
      </w:r>
    </w:p>
    <w:p w14:paraId="283FC8E6" w14:textId="2F9A84F7" w:rsidR="00144DA5" w:rsidRDefault="0018525B" w:rsidP="0018525B">
      <w:r>
        <w:t>Le 18 mai 2019 a été accepté le « consensus de Beijing sur l’Intelligence artificielle et l’éducation</w:t>
      </w:r>
      <w:r w:rsidR="006F4499">
        <w:fldChar w:fldCharType="begin"/>
      </w:r>
      <w:r w:rsidR="00C32676">
        <w:instrText xml:space="preserve"> ADDIN ZOTERO_ITEM CSL_CITATION {"citationID":"eyvkHtGk","properties":{"formattedCitation":"({\\i{}Beijing Consensus on Artificial Intelligence and Education - UNESCO Biblioth\\uc0\\u232{}que Num\\uc0\\u233{}rique} [sans date])","plainCitation":"(Beijing Consensus on Artificial Intelligence and Education - UNESCO Bibliothèque Numérique [sans date])","noteIndex":0},"citationItems":[{"id":"MkKxx7PQ/qzm8cr68","uris":["http://zotero.org/users/local/u6yw70kK/items/YGCN73Y3"],"itemData":{"id":6,"type":"webpage","title":"Beijing Consensus on Artificial Intelligence and Education - UNESCO Bibliothèque Numérique","URL":"https://unesdoc.unesco.org/ark:/48223/pf0000368303","accessed":{"date-parts":[["2023",11,9]]}}}],"schema":"https://github.com/citation-style-language/schema/raw/master/csl-citation.json"}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 xml:space="preserve">Beijing Consensus on </w:t>
      </w:r>
      <w:proofErr w:type="spellStart"/>
      <w:r w:rsidR="00C32676" w:rsidRPr="00C32676">
        <w:rPr>
          <w:rFonts w:ascii="Calibri" w:hAnsi="Calibri" w:cs="Calibri"/>
          <w:i/>
          <w:iCs/>
          <w:szCs w:val="24"/>
        </w:rPr>
        <w:t>Artificial</w:t>
      </w:r>
      <w:proofErr w:type="spellEnd"/>
      <w:r w:rsidR="00C32676" w:rsidRPr="00C32676">
        <w:rPr>
          <w:rFonts w:ascii="Calibri" w:hAnsi="Calibri" w:cs="Calibri"/>
          <w:i/>
          <w:iCs/>
          <w:szCs w:val="24"/>
        </w:rPr>
        <w:t xml:space="preserve"> Intelligence and Education - UNESCO Bibliothèque Numérique</w:t>
      </w:r>
      <w:r w:rsidR="00C32676" w:rsidRPr="00C32676">
        <w:rPr>
          <w:rFonts w:ascii="Calibri" w:hAnsi="Calibri" w:cs="Calibri"/>
          <w:szCs w:val="24"/>
        </w:rPr>
        <w:t xml:space="preserve"> [sans date])</w:t>
      </w:r>
      <w:r w:rsidR="006F4499">
        <w:fldChar w:fldCharType="end"/>
      </w:r>
      <w:r>
        <w:t xml:space="preserve"> ». Ce dernier a établi 5 </w:t>
      </w:r>
      <w:r w:rsidR="00144DA5">
        <w:t>domaines de recommandations stratégiques :</w:t>
      </w:r>
    </w:p>
    <w:p w14:paraId="52B13EBF" w14:textId="39FD0AD3" w:rsidR="00144DA5" w:rsidRDefault="00144DA5" w:rsidP="00144DA5">
      <w:pPr>
        <w:pStyle w:val="Paragraphedeliste"/>
        <w:numPr>
          <w:ilvl w:val="0"/>
          <w:numId w:val="7"/>
        </w:numPr>
      </w:pPr>
      <w:r>
        <w:t xml:space="preserve">L’IA au service de la gestion et de la mise en œuvre de l’éducation </w:t>
      </w:r>
    </w:p>
    <w:p w14:paraId="74C108AA" w14:textId="1F6169E0" w:rsidR="00144DA5" w:rsidRDefault="00144DA5" w:rsidP="00144DA5">
      <w:pPr>
        <w:pStyle w:val="Paragraphedeliste"/>
        <w:numPr>
          <w:ilvl w:val="0"/>
          <w:numId w:val="7"/>
        </w:numPr>
      </w:pPr>
      <w:r>
        <w:t xml:space="preserve">L’IA au service de l’autonomisation des enseignants et de leur enseignement </w:t>
      </w:r>
    </w:p>
    <w:p w14:paraId="2C765573" w14:textId="41677B96" w:rsidR="00144DA5" w:rsidRDefault="00144DA5" w:rsidP="00144DA5">
      <w:pPr>
        <w:pStyle w:val="Paragraphedeliste"/>
        <w:numPr>
          <w:ilvl w:val="0"/>
          <w:numId w:val="7"/>
        </w:numPr>
      </w:pPr>
      <w:r>
        <w:t xml:space="preserve">L’IA au service de l’apprentissage et de l’évaluation des acquis </w:t>
      </w:r>
    </w:p>
    <w:p w14:paraId="52B8E1A3" w14:textId="77278007" w:rsidR="00144DA5" w:rsidRDefault="00144DA5" w:rsidP="00144DA5">
      <w:pPr>
        <w:pStyle w:val="Paragraphedeliste"/>
        <w:numPr>
          <w:ilvl w:val="0"/>
          <w:numId w:val="7"/>
        </w:numPr>
      </w:pPr>
      <w:r>
        <w:t xml:space="preserve">Développer les valeurs et compétences nécessaires dans la vie et au travail à l’ère de l’IA </w:t>
      </w:r>
    </w:p>
    <w:p w14:paraId="7442AA9E" w14:textId="19B50149" w:rsidR="0018525B" w:rsidRDefault="00144DA5" w:rsidP="00144DA5">
      <w:pPr>
        <w:pStyle w:val="Paragraphedeliste"/>
        <w:numPr>
          <w:ilvl w:val="0"/>
          <w:numId w:val="7"/>
        </w:numPr>
      </w:pPr>
      <w:r>
        <w:t>L’IA comme moyen d’offrir à tous des possibilités d’apprentissage tout au long de la vie.</w:t>
      </w:r>
      <w:r w:rsidR="0018525B">
        <w:t xml:space="preserve"> </w:t>
      </w:r>
    </w:p>
    <w:p w14:paraId="2797088A" w14:textId="77777777" w:rsidR="00144DA5" w:rsidRDefault="00144DA5" w:rsidP="00144DA5"/>
    <w:p w14:paraId="1D6CCB25" w14:textId="55406D7F" w:rsidR="007C0A41" w:rsidRDefault="003001FD" w:rsidP="007C0A41">
      <w:pPr>
        <w:pStyle w:val="Titre2"/>
      </w:pPr>
      <w:bookmarkStart w:id="4" w:name="_Toc150784981"/>
      <w:r>
        <w:t>Avantages et Inconvénients</w:t>
      </w:r>
      <w:bookmarkEnd w:id="4"/>
    </w:p>
    <w:p w14:paraId="147D22BC" w14:textId="222B1797" w:rsidR="0013604A" w:rsidRDefault="003001FD" w:rsidP="003001FD">
      <w:pPr>
        <w:jc w:val="both"/>
      </w:pPr>
      <w:r>
        <w:t>L’arrivée de l’intelligence artificielles a eu un accueil très mitigé de la part des professionnels du domaine de l’éduction. Après plusieurs analyses, des points positifs et négatifs ont été décelés</w:t>
      </w:r>
      <w:r w:rsidR="006F4499">
        <w:fldChar w:fldCharType="begin"/>
      </w:r>
      <w:r w:rsidR="00C32676">
        <w:instrText xml:space="preserve"> ADDIN ZOTERO_ITEM CSL_CITATION {"citationID":"SOHWJmfR","properties":{"formattedCitation":"({\\i{}What are the Advantages and Disadvantages of AI in Education?} [sans date])","plainCitation":"(What are the Advantages and Disadvantages of AI in Education? [sans date])","noteIndex":0},"citationItems":[{"id":"MkKxx7PQ/U1EsOzpe","uris":["http://zotero.org/users/local/u6yw70kK/items/87LBJAFC"],"itemData":{"id":8,"type":"webpage","title":"What are the Advantages and Disadvantages of AI in Education?","URL":"https://www.careerera.com/blog/advantages-and-disadvantages-of-ai-in-education","accessed":{"date-parts":[["2023",11,9]]}}}],"schema":"https://github.com/citation-style-language/schema/raw/master/csl-citation.json"} </w:instrText>
      </w:r>
      <w:r w:rsidR="006F4499">
        <w:fldChar w:fldCharType="separate"/>
      </w:r>
      <w:r w:rsidR="00C32676" w:rsidRPr="00C32676">
        <w:rPr>
          <w:rFonts w:ascii="Calibri" w:hAnsi="Calibri" w:cs="Calibri"/>
          <w:szCs w:val="24"/>
        </w:rPr>
        <w:t>(</w:t>
      </w:r>
      <w:proofErr w:type="spellStart"/>
      <w:r w:rsidR="00C32676" w:rsidRPr="00C32676">
        <w:rPr>
          <w:rFonts w:ascii="Calibri" w:hAnsi="Calibri" w:cs="Calibri"/>
          <w:i/>
          <w:iCs/>
          <w:szCs w:val="24"/>
        </w:rPr>
        <w:t>What</w:t>
      </w:r>
      <w:proofErr w:type="spellEnd"/>
      <w:r w:rsidR="00C32676" w:rsidRPr="00C32676">
        <w:rPr>
          <w:rFonts w:ascii="Calibri" w:hAnsi="Calibri" w:cs="Calibri"/>
          <w:i/>
          <w:iCs/>
          <w:szCs w:val="24"/>
        </w:rPr>
        <w:t xml:space="preserve"> are the </w:t>
      </w:r>
      <w:proofErr w:type="spellStart"/>
      <w:r w:rsidR="00C32676" w:rsidRPr="00C32676">
        <w:rPr>
          <w:rFonts w:ascii="Calibri" w:hAnsi="Calibri" w:cs="Calibri"/>
          <w:i/>
          <w:iCs/>
          <w:szCs w:val="24"/>
        </w:rPr>
        <w:t>Advantages</w:t>
      </w:r>
      <w:proofErr w:type="spellEnd"/>
      <w:r w:rsidR="00C32676" w:rsidRPr="00C32676">
        <w:rPr>
          <w:rFonts w:ascii="Calibri" w:hAnsi="Calibri" w:cs="Calibri"/>
          <w:i/>
          <w:iCs/>
          <w:szCs w:val="24"/>
        </w:rPr>
        <w:t xml:space="preserve"> and </w:t>
      </w:r>
      <w:proofErr w:type="spellStart"/>
      <w:r w:rsidR="00C32676" w:rsidRPr="00C32676">
        <w:rPr>
          <w:rFonts w:ascii="Calibri" w:hAnsi="Calibri" w:cs="Calibri"/>
          <w:i/>
          <w:iCs/>
          <w:szCs w:val="24"/>
        </w:rPr>
        <w:t>Disadvantages</w:t>
      </w:r>
      <w:proofErr w:type="spellEnd"/>
      <w:r w:rsidR="00C32676" w:rsidRPr="00C32676">
        <w:rPr>
          <w:rFonts w:ascii="Calibri" w:hAnsi="Calibri" w:cs="Calibri"/>
          <w:i/>
          <w:iCs/>
          <w:szCs w:val="24"/>
        </w:rPr>
        <w:t xml:space="preserve"> of AI in Education?</w:t>
      </w:r>
      <w:r w:rsidR="00C32676" w:rsidRPr="00C32676">
        <w:rPr>
          <w:rFonts w:ascii="Calibri" w:hAnsi="Calibri" w:cs="Calibri"/>
          <w:szCs w:val="24"/>
        </w:rPr>
        <w:t xml:space="preserve"> [</w:t>
      </w:r>
      <w:proofErr w:type="gramStart"/>
      <w:r w:rsidR="00C32676" w:rsidRPr="00C32676">
        <w:rPr>
          <w:rFonts w:ascii="Calibri" w:hAnsi="Calibri" w:cs="Calibri"/>
          <w:szCs w:val="24"/>
        </w:rPr>
        <w:t>sans</w:t>
      </w:r>
      <w:proofErr w:type="gramEnd"/>
      <w:r w:rsidR="00C32676" w:rsidRPr="00C32676">
        <w:rPr>
          <w:rFonts w:ascii="Calibri" w:hAnsi="Calibri" w:cs="Calibri"/>
          <w:szCs w:val="24"/>
        </w:rPr>
        <w:t xml:space="preserve"> date])</w:t>
      </w:r>
      <w:r w:rsidR="006F4499">
        <w:fldChar w:fldCharType="end"/>
      </w:r>
      <w:r>
        <w:t>.</w:t>
      </w:r>
    </w:p>
    <w:p w14:paraId="1367DEBE" w14:textId="4AA1E482" w:rsidR="00390027" w:rsidRPr="00390027" w:rsidRDefault="003001FD" w:rsidP="00390027">
      <w:pPr>
        <w:pStyle w:val="Titre3"/>
      </w:pPr>
      <w:bookmarkStart w:id="5" w:name="_Toc150784982"/>
      <w:r w:rsidRPr="00390027">
        <w:t>Avantages</w:t>
      </w:r>
      <w:bookmarkEnd w:id="5"/>
    </w:p>
    <w:p w14:paraId="2FF9710B" w14:textId="7B77B1C4" w:rsidR="00390027" w:rsidRPr="001907D4" w:rsidRDefault="00515096" w:rsidP="00390027">
      <w:pPr>
        <w:pStyle w:val="Paragraphedeliste"/>
        <w:numPr>
          <w:ilvl w:val="0"/>
          <w:numId w:val="9"/>
        </w:numPr>
        <w:rPr>
          <w:u w:val="single"/>
        </w:rPr>
      </w:pPr>
      <w:r w:rsidRPr="001907D4">
        <w:rPr>
          <w:u w:val="single"/>
        </w:rPr>
        <w:t>Erreur humaine réduite</w:t>
      </w:r>
      <w:r w:rsidR="0073018C">
        <w:rPr>
          <w:u w:val="single"/>
        </w:rPr>
        <w:t> :</w:t>
      </w:r>
    </w:p>
    <w:p w14:paraId="25FBBD4C" w14:textId="2B21C3D0" w:rsidR="00866D93" w:rsidRDefault="001907D4" w:rsidP="001907D4">
      <w:pPr>
        <w:pStyle w:val="Paragraphedeliste"/>
        <w:jc w:val="both"/>
      </w:pPr>
      <w:r>
        <w:t xml:space="preserve">De nombreuses tâches effectuées par des humains ont alors été remplacés par des intelligences artificiels. Ces dernières le font en ayant un taux de réussite supérieur au </w:t>
      </w:r>
      <w:r w:rsidR="0073018C">
        <w:t>nôtre.</w:t>
      </w:r>
    </w:p>
    <w:p w14:paraId="1BA0C337" w14:textId="1D0EE72F" w:rsidR="001907D4" w:rsidRDefault="0073018C" w:rsidP="001907D4">
      <w:pPr>
        <w:pStyle w:val="Paragraphedeliste"/>
        <w:numPr>
          <w:ilvl w:val="0"/>
          <w:numId w:val="9"/>
        </w:numPr>
        <w:rPr>
          <w:u w:val="single"/>
        </w:rPr>
      </w:pPr>
      <w:r>
        <w:rPr>
          <w:u w:val="single"/>
        </w:rPr>
        <w:t>Augmentation du niveau moyen :</w:t>
      </w:r>
    </w:p>
    <w:p w14:paraId="17995555" w14:textId="441CC05C" w:rsidR="0073018C" w:rsidRPr="0073018C" w:rsidRDefault="0073018C" w:rsidP="0073018C">
      <w:pPr>
        <w:pStyle w:val="Paragraphedeliste"/>
        <w:jc w:val="both"/>
      </w:pPr>
      <w:r>
        <w:t>L’angle d’approche de l’IA est différent. Grâce à des méthodes d’approches interactives, elle peut modifier le contenu de ses cours et faire un retour instantané.</w:t>
      </w:r>
    </w:p>
    <w:p w14:paraId="6E9439EC" w14:textId="30F6BE34" w:rsidR="0073018C" w:rsidRDefault="00390027" w:rsidP="0073018C">
      <w:pPr>
        <w:pStyle w:val="Paragraphedeliste"/>
        <w:numPr>
          <w:ilvl w:val="0"/>
          <w:numId w:val="9"/>
        </w:numPr>
        <w:rPr>
          <w:u w:val="single"/>
        </w:rPr>
      </w:pPr>
      <w:r w:rsidRPr="001907D4">
        <w:rPr>
          <w:u w:val="single"/>
        </w:rPr>
        <w:t>Aide aux étudiants nécessitant des infrastructures particulières</w:t>
      </w:r>
      <w:r w:rsidR="0073018C">
        <w:rPr>
          <w:u w:val="single"/>
        </w:rPr>
        <w:t> :</w:t>
      </w:r>
    </w:p>
    <w:p w14:paraId="5B83CD56" w14:textId="0F459B0F" w:rsidR="0073018C" w:rsidRPr="0073018C" w:rsidRDefault="0073018C" w:rsidP="0073018C">
      <w:pPr>
        <w:pStyle w:val="Paragraphedeliste"/>
        <w:jc w:val="both"/>
      </w:pPr>
      <w:r>
        <w:t>Grâce à sa forte adaptabilité, l’IA peut adapter son rythme et son niveau en fonction des besoins de l’élève. Si ce dernier est malentendant ou mal-voyant elle peut modifier la façon de transmettre les informations.</w:t>
      </w:r>
    </w:p>
    <w:p w14:paraId="729DABCD" w14:textId="79FC6003" w:rsidR="0073018C" w:rsidRDefault="0073018C" w:rsidP="00390027">
      <w:pPr>
        <w:pStyle w:val="Paragraphedeliste"/>
        <w:numPr>
          <w:ilvl w:val="0"/>
          <w:numId w:val="9"/>
        </w:numPr>
        <w:rPr>
          <w:u w:val="single"/>
        </w:rPr>
      </w:pPr>
      <w:r>
        <w:rPr>
          <w:u w:val="single"/>
        </w:rPr>
        <w:lastRenderedPageBreak/>
        <w:t>Impartialité :</w:t>
      </w:r>
    </w:p>
    <w:p w14:paraId="28BDCE70" w14:textId="2DC8EC74" w:rsidR="0073018C" w:rsidRPr="0073018C" w:rsidRDefault="0073018C" w:rsidP="000E16A0">
      <w:pPr>
        <w:pStyle w:val="Paragraphedeliste"/>
        <w:jc w:val="both"/>
      </w:pPr>
      <w:r>
        <w:t>L</w:t>
      </w:r>
      <w:r w:rsidR="000E16A0">
        <w:t>ors de la notation des examens, le jugement des professeurs peut se voir altérer par les sentiments développés pendant les cours. L’IA n’as pas de sentiment, elle n’appuiera seulement sur les faits présents dans l’examen.</w:t>
      </w:r>
    </w:p>
    <w:p w14:paraId="0534CF3B" w14:textId="7A3B809B" w:rsidR="00390027" w:rsidRDefault="00390027" w:rsidP="00390027">
      <w:pPr>
        <w:pStyle w:val="Titre3"/>
      </w:pPr>
      <w:bookmarkStart w:id="6" w:name="_Toc150784983"/>
      <w:r>
        <w:t>Inconvénients</w:t>
      </w:r>
      <w:bookmarkEnd w:id="6"/>
    </w:p>
    <w:p w14:paraId="3D177108" w14:textId="2255C38B" w:rsidR="00390027" w:rsidRDefault="00390027" w:rsidP="00390027">
      <w:pPr>
        <w:pStyle w:val="Paragraphedeliste"/>
        <w:numPr>
          <w:ilvl w:val="0"/>
          <w:numId w:val="11"/>
        </w:numPr>
        <w:rPr>
          <w:u w:val="single"/>
        </w:rPr>
      </w:pPr>
      <w:r w:rsidRPr="003071B0">
        <w:rPr>
          <w:u w:val="single"/>
        </w:rPr>
        <w:t>Baisse de l’</w:t>
      </w:r>
      <w:r w:rsidR="00866D93" w:rsidRPr="003071B0">
        <w:rPr>
          <w:u w:val="single"/>
        </w:rPr>
        <w:t>interaction</w:t>
      </w:r>
      <w:r w:rsidRPr="003071B0">
        <w:rPr>
          <w:u w:val="single"/>
        </w:rPr>
        <w:t xml:space="preserve"> humaine</w:t>
      </w:r>
    </w:p>
    <w:p w14:paraId="39629875" w14:textId="44CEB4F8" w:rsidR="003071B0" w:rsidRPr="003071B0" w:rsidRDefault="003071B0" w:rsidP="003071B0">
      <w:pPr>
        <w:pStyle w:val="Paragraphedeliste"/>
        <w:jc w:val="both"/>
      </w:pPr>
      <w:r>
        <w:t>Du fait que les élèves n’apprennent plus avec de véritables humains, ces derniers n’apprennent plus les compétences sociales normalement apprise à l’école</w:t>
      </w:r>
      <w:r w:rsidR="00307305">
        <w:t>.</w:t>
      </w:r>
    </w:p>
    <w:p w14:paraId="454B5988" w14:textId="48CAB00D" w:rsidR="00390027" w:rsidRDefault="00390027" w:rsidP="00390027">
      <w:pPr>
        <w:pStyle w:val="Paragraphedeliste"/>
        <w:numPr>
          <w:ilvl w:val="0"/>
          <w:numId w:val="11"/>
        </w:numPr>
        <w:rPr>
          <w:u w:val="single"/>
        </w:rPr>
      </w:pPr>
      <w:r w:rsidRPr="003071B0">
        <w:rPr>
          <w:u w:val="single"/>
        </w:rPr>
        <w:t>Manque d’emploi</w:t>
      </w:r>
    </w:p>
    <w:p w14:paraId="714DE588" w14:textId="60FA9A0B" w:rsidR="007E4DEA" w:rsidRPr="007E4DEA" w:rsidRDefault="007E4DEA" w:rsidP="00847CCD">
      <w:pPr>
        <w:pStyle w:val="Paragraphedeliste"/>
        <w:jc w:val="both"/>
      </w:pPr>
      <w:r>
        <w:t xml:space="preserve">Si l’IA permet de remplacer un grand nombre de tâches, alors le nombre de poste pour des professeurs humains risque de diminuer. Ce qui peut </w:t>
      </w:r>
      <w:r w:rsidR="00847CCD">
        <w:t>donc augmenter le chômage dans ce domaine.</w:t>
      </w:r>
    </w:p>
    <w:p w14:paraId="3CC1F347" w14:textId="1E4BD41F" w:rsidR="00390027" w:rsidRDefault="00390027" w:rsidP="00390027">
      <w:pPr>
        <w:pStyle w:val="Paragraphedeliste"/>
        <w:numPr>
          <w:ilvl w:val="0"/>
          <w:numId w:val="11"/>
        </w:numPr>
        <w:rPr>
          <w:u w:val="single"/>
        </w:rPr>
      </w:pPr>
      <w:r w:rsidRPr="003071B0">
        <w:rPr>
          <w:u w:val="single"/>
        </w:rPr>
        <w:t>Déficit d’émotion</w:t>
      </w:r>
    </w:p>
    <w:p w14:paraId="566F0D82" w14:textId="1C27235A" w:rsidR="00CA1B84" w:rsidRDefault="00847CCD" w:rsidP="00A52268">
      <w:pPr>
        <w:pStyle w:val="Paragraphedeliste"/>
        <w:jc w:val="both"/>
      </w:pPr>
      <w:r>
        <w:t>Comme évoqué plus-haut, l’AI n’a pas de sentiment, elles se base seulement sur des fait</w:t>
      </w:r>
      <w:r w:rsidR="00384F60">
        <w:t>s</w:t>
      </w:r>
      <w:r>
        <w:t xml:space="preserve"> pour </w:t>
      </w:r>
      <w:r w:rsidR="00384F60">
        <w:t>calculer</w:t>
      </w:r>
      <w:r>
        <w:t xml:space="preserve"> sa réponse. Ce qui </w:t>
      </w:r>
      <w:r w:rsidR="00384F60">
        <w:t xml:space="preserve">peut être profitable pour des étudiant ayant </w:t>
      </w:r>
      <w:r w:rsidR="005C6874">
        <w:t>atteint l’âge de la maturité, mais fortement déconseillé pour des jeunes en pleines construction</w:t>
      </w:r>
      <w:r w:rsidR="00534FD0">
        <w:t>.</w:t>
      </w:r>
    </w:p>
    <w:p w14:paraId="2D361CF3" w14:textId="7C6C2227" w:rsidR="00A52268" w:rsidRDefault="00A52268" w:rsidP="00A52268">
      <w:pPr>
        <w:pStyle w:val="Titre2"/>
      </w:pPr>
      <w:r>
        <w:t>Les risques</w:t>
      </w:r>
    </w:p>
    <w:p w14:paraId="49C32B68" w14:textId="77777777" w:rsidR="00D25C0A" w:rsidRDefault="00A52268" w:rsidP="00A52268">
      <w:pPr>
        <w:jc w:val="both"/>
      </w:pPr>
      <w:r>
        <w:t xml:space="preserve">Actuellement, le secteur privé investi en masse dans le domaine de l’intelligence artificielle, le domaine public est plus à la traîne, par manque de temps ? de moyen ? </w:t>
      </w:r>
      <w:r w:rsidR="00D25C0A">
        <w:t>Cela signifie que l</w:t>
      </w:r>
      <w:r>
        <w:t xml:space="preserve">a majorité des acteurs sont des chercheurs en </w:t>
      </w:r>
      <w:r w:rsidRPr="00A52268">
        <w:t xml:space="preserve">informatiques, technologies, ingénierie </w:t>
      </w:r>
      <w:r w:rsidR="00D25C0A">
        <w:t>ou</w:t>
      </w:r>
      <w:r w:rsidRPr="00A52268">
        <w:t xml:space="preserve"> mathématiques </w:t>
      </w:r>
      <w:r w:rsidR="00D25C0A">
        <w:t xml:space="preserve">cherchant la rentabilité </w:t>
      </w:r>
      <w:r w:rsidRPr="00A52268">
        <w:t>plutôt que des chercheur</w:t>
      </w:r>
      <w:r>
        <w:t>s</w:t>
      </w:r>
      <w:r w:rsidRPr="00A52268">
        <w:t xml:space="preserve"> en sciences de l’éducation</w:t>
      </w:r>
      <w:r w:rsidR="00D25C0A">
        <w:t>, qui eux aurait comme objectif de définir clairement les limites et le comportement que l’IA devrait avoir</w:t>
      </w:r>
      <w:r>
        <w:t>.</w:t>
      </w:r>
    </w:p>
    <w:p w14:paraId="22663CC0" w14:textId="4CD984AA" w:rsidR="00534FD0" w:rsidRPr="00534FD0" w:rsidRDefault="00A52268" w:rsidP="00A52268">
      <w:pPr>
        <w:jc w:val="both"/>
      </w:pPr>
      <w:r>
        <w:t>Il a déjà été prouvé</w:t>
      </w:r>
      <w:r w:rsidR="00C32676">
        <w:fldChar w:fldCharType="begin"/>
      </w:r>
      <w:r w:rsidR="00C32676">
        <w:instrText xml:space="preserve"> ADDIN ZOTERO_ITEM CSL_CITATION {"citationID":"GL7SU0Aa","properties":{"formattedCitation":"(Collin, Marceau 2021)","plainCitation":"(Collin, Marceau 2021)","noteIndex":0},"citationItems":[{"id":10,"uris":["http://zotero.org/users/local/IF90n3UQ/items/49G4WLXM"],"itemData":{"id":10,"type":"article-journal","abstract":"An article from Formation et profession, on Érudit.","container-title":"Formation et profession : revue scientifique internationale en éducation","DOI":"10.18162/fp.2021.a230","ISSN":"2368-9226","issue":"2","journalAbbreviation":"fp","language":"fr","note":"publisher: Centre de recherche interuniversitaire sur la formation et la profession enseignante (CRIFPE)","page":"1-4","source":"www.erudit.org","title":"L’intelligence artificielle en éducation : enjeux de justice","title-short":"L’intelligence artificielle en éducation","volume":"29","author":[{"family":"Collin","given":"Simon"},{"family":"Marceau","given":"Emmanuelle"}],"issued":{"date-parts":[["2021"]]}}}],"schema":"https://github.com/citation-style-language/schema/raw/master/csl-citation.json"} </w:instrText>
      </w:r>
      <w:r w:rsidR="00C32676">
        <w:fldChar w:fldCharType="separate"/>
      </w:r>
      <w:r w:rsidR="00C32676" w:rsidRPr="00C32676">
        <w:rPr>
          <w:rFonts w:ascii="Calibri" w:hAnsi="Calibri" w:cs="Calibri"/>
        </w:rPr>
        <w:t>(</w:t>
      </w:r>
      <w:proofErr w:type="spellStart"/>
      <w:r w:rsidR="00C32676" w:rsidRPr="00C32676">
        <w:rPr>
          <w:rFonts w:ascii="Calibri" w:hAnsi="Calibri" w:cs="Calibri"/>
        </w:rPr>
        <w:t>Collin</w:t>
      </w:r>
      <w:proofErr w:type="spellEnd"/>
      <w:r w:rsidR="00C32676" w:rsidRPr="00C32676">
        <w:rPr>
          <w:rFonts w:ascii="Calibri" w:hAnsi="Calibri" w:cs="Calibri"/>
        </w:rPr>
        <w:t>, Marceau 2021)</w:t>
      </w:r>
      <w:r w:rsidR="00C32676">
        <w:fldChar w:fldCharType="end"/>
      </w:r>
      <w:r>
        <w:t xml:space="preserve"> </w:t>
      </w:r>
      <w:r w:rsidR="00D25C0A">
        <w:t xml:space="preserve">que le manque de diversité dans les équipes de conception pouvait faire ressortir des erreurs grossières ou discrimination de la part de l’intelligence artificielle. L’événement le plus marquant est le jour ou l’intelligence artificiel de Google a identifié deux personnes noires comme des gorilles sur une photo. </w:t>
      </w:r>
    </w:p>
    <w:p w14:paraId="1D153435" w14:textId="7640DDCC" w:rsidR="003E001A" w:rsidRDefault="005C6874">
      <w:r>
        <w:br w:type="page"/>
      </w:r>
    </w:p>
    <w:p w14:paraId="1261639B" w14:textId="68EE67E9" w:rsidR="00F435CF" w:rsidRDefault="00093075" w:rsidP="007C0A41">
      <w:pPr>
        <w:pStyle w:val="Titre1"/>
      </w:pPr>
      <w:bookmarkStart w:id="7" w:name="_Toc150784984"/>
      <w:r>
        <w:lastRenderedPageBreak/>
        <w:t>Méthodologie</w:t>
      </w:r>
      <w:bookmarkEnd w:id="7"/>
    </w:p>
    <w:p w14:paraId="0673014B" w14:textId="5EB9D916" w:rsidR="00654D9B" w:rsidRPr="00654D9B" w:rsidRDefault="00654D9B" w:rsidP="00654D9B">
      <w:pPr>
        <w:pStyle w:val="Sansinterligne"/>
        <w:spacing w:after="160"/>
        <w:jc w:val="both"/>
        <w:rPr>
          <w:rFonts w:eastAsiaTheme="majorEastAsia"/>
        </w:rPr>
      </w:pPr>
      <w:r>
        <w:rPr>
          <w:rFonts w:eastAsiaTheme="majorEastAsia"/>
        </w:rPr>
        <w:t xml:space="preserve">Une fois les recherches sur la situation actuelles terminées, il était temps de mettre en place les outils et la structure de l’expérience. Une analyse de la population </w:t>
      </w:r>
      <w:r w:rsidR="000D07F3">
        <w:rPr>
          <w:rFonts w:eastAsiaTheme="majorEastAsia"/>
        </w:rPr>
        <w:t>sur laquelle l’expérience aura lieu sera exprimée dans ce chapitre</w:t>
      </w:r>
      <w:r>
        <w:rPr>
          <w:rFonts w:eastAsiaTheme="majorEastAsia"/>
        </w:rPr>
        <w:t>.</w:t>
      </w:r>
    </w:p>
    <w:p w14:paraId="46775439" w14:textId="3B45F920" w:rsidR="00D00A59" w:rsidRDefault="00093075" w:rsidP="007C0A41">
      <w:pPr>
        <w:pStyle w:val="Titre2"/>
      </w:pPr>
      <w:bookmarkStart w:id="8" w:name="_Toc150784985"/>
      <w:r>
        <w:t>Population et échantillon</w:t>
      </w:r>
      <w:bookmarkEnd w:id="8"/>
    </w:p>
    <w:p w14:paraId="5481926B" w14:textId="656CF343" w:rsidR="003E001A" w:rsidRPr="003E001A" w:rsidRDefault="003E001A" w:rsidP="002E0339">
      <w:pPr>
        <w:jc w:val="both"/>
      </w:pPr>
      <w:r>
        <w:t>La population sera une classe d</w:t>
      </w:r>
      <w:r w:rsidR="002E0339">
        <w:t xml:space="preserve">e </w:t>
      </w:r>
      <w:r w:rsidR="00213512">
        <w:t>9</w:t>
      </w:r>
      <w:r w:rsidR="002E0339">
        <w:t xml:space="preserve"> élèves âgés de 19 à 25 ans, ces derniers ont un parcours différent. Certains d’entre eux proviennent de la formation d’employés CFC de commerce, les autres proviennent de la formation d’informaticien CFC. Le fait que le panel soit si diversifié est une bonne chose,</w:t>
      </w:r>
      <w:r w:rsidR="00BE2189">
        <w:t xml:space="preserve"> on pourra ainsi voir si l’accueil de l’intelligence artificiel est le même en fonction de la formation de base.</w:t>
      </w:r>
    </w:p>
    <w:p w14:paraId="1A2673CD" w14:textId="31F9F7BB" w:rsidR="00D00A59" w:rsidRDefault="00093075" w:rsidP="007C0A41">
      <w:pPr>
        <w:pStyle w:val="Titre2"/>
      </w:pPr>
      <w:bookmarkStart w:id="9" w:name="_Toc150784986"/>
      <w:r>
        <w:t>Outils et matériaux</w:t>
      </w:r>
      <w:bookmarkEnd w:id="9"/>
    </w:p>
    <w:p w14:paraId="58D67565" w14:textId="446316BB" w:rsidR="00BE2189" w:rsidRDefault="00BE2189" w:rsidP="00BE2189">
      <w:pPr>
        <w:jc w:val="both"/>
      </w:pPr>
      <w:r>
        <w:t xml:space="preserve">L’outil à la disposition de l’enseignent sera un programme développé en Python. Ce dernier utilisera l’API payante de ChatGPT pour générer </w:t>
      </w:r>
      <w:r w:rsidR="003F15A7">
        <w:t>3 séries d’</w:t>
      </w:r>
      <w:r>
        <w:t>exercices en fonction des sujets vu en cours. Le professeur devra résumer en quelques phrases les points vus en cours ainsi que les point pas vus en cours. Ainsi l’intelligence artificiel saura jusqu’à quelle complexité aller dans la création d’exercice.</w:t>
      </w:r>
    </w:p>
    <w:p w14:paraId="3BA4FA0E" w14:textId="1C61509C" w:rsidR="00BE2189" w:rsidRDefault="003F15A7" w:rsidP="00BE2189">
      <w:pPr>
        <w:jc w:val="both"/>
      </w:pPr>
      <w:r>
        <w:t xml:space="preserve">Le programme sera capable d’envoyer </w:t>
      </w:r>
      <w:r w:rsidR="00BE2189">
        <w:t>la liste d’exercices</w:t>
      </w:r>
      <w:r>
        <w:t xml:space="preserve"> dans le corps du mail</w:t>
      </w:r>
      <w:r w:rsidR="00BE2189">
        <w:t xml:space="preserve"> ainsi que les corrigés dans un fichier texte en pièce jointe du mail. Ainsi les élèves auront instantanément accès aux corrections mais dans un fichier séparé pour éviter la tentation de regarder la solution dès </w:t>
      </w:r>
      <w:r w:rsidR="002C1AD9">
        <w:t>les premiers blocages</w:t>
      </w:r>
      <w:r w:rsidR="00BE2189">
        <w:t>.</w:t>
      </w:r>
    </w:p>
    <w:p w14:paraId="7331C9E6" w14:textId="5BB52FA2" w:rsidR="003F15A7" w:rsidRPr="00BE2189" w:rsidRDefault="003F15A7" w:rsidP="00BE2189">
      <w:pPr>
        <w:jc w:val="both"/>
      </w:pPr>
      <w:r>
        <w:t xml:space="preserve">Le professeur aura la main mise sur les exercices, ces derniers ne seront pas automatiquement envoyés. Une première option permettra de générer les exercices puis de les afficher à l’enseignent. Une fois les exercices validés par l’enseignent, il pourra exécuter la deuxième option du programme qui enverra les mails aux élèves. Si les exercices ne conviennent pas à l’enseignent il pourra en générer d’autre jusqu’à être satisfait. </w:t>
      </w:r>
    </w:p>
    <w:p w14:paraId="6E67726B" w14:textId="3742449C" w:rsidR="00D00A59" w:rsidRDefault="00093075" w:rsidP="007C0A41">
      <w:pPr>
        <w:pStyle w:val="Titre2"/>
      </w:pPr>
      <w:bookmarkStart w:id="10" w:name="_Toc150784987"/>
      <w:r>
        <w:t>Procédure de l’expérience</w:t>
      </w:r>
      <w:bookmarkEnd w:id="10"/>
    </w:p>
    <w:p w14:paraId="528C45A0" w14:textId="4B8E8224" w:rsidR="003F15A7" w:rsidRDefault="002A2F3B" w:rsidP="002A2F3B">
      <w:pPr>
        <w:jc w:val="both"/>
      </w:pPr>
      <w:r>
        <w:t>Lors de la fin de chaque session de cours, les élèves seront avertis qu’un mail arrivera en fin de journée et qu’il contiendra une liste d’exercices à faire s’il le souhaite pour la semaine d’après. Ces exercices seront à faire en parallèle de ceux présent dans le support de cours.</w:t>
      </w:r>
      <w:r w:rsidR="00822BDF">
        <w:t xml:space="preserve"> </w:t>
      </w:r>
    </w:p>
    <w:p w14:paraId="2F01E89A" w14:textId="4E41ADED" w:rsidR="00822BDF" w:rsidRDefault="00822BDF" w:rsidP="002A2F3B">
      <w:pPr>
        <w:jc w:val="both"/>
      </w:pPr>
      <w:r>
        <w:t>Chaque début de cours, le professeur demandera si les élèves ont des questions sur les exercices, ainsi il pourra sentir si ces derniers ont effectué les exercices ou pas. Puis il continuera son cours normalement.</w:t>
      </w:r>
    </w:p>
    <w:p w14:paraId="2B6D0044" w14:textId="2AC38B23" w:rsidR="00822BDF" w:rsidRDefault="00822BDF" w:rsidP="002A2F3B">
      <w:pPr>
        <w:jc w:val="both"/>
      </w:pPr>
      <w:r>
        <w:t xml:space="preserve">Une fois arrivé à la fin du semestre, le professeur fera passer un formulaire pour demander aux élèves ce qu’ils ont pensé des exercices en comparaison de ceux fournit dans le support de cours officiel. En fonction des résultats des élèves, l’enseignent se permet de révéler ou pas </w:t>
      </w:r>
      <w:r w:rsidR="00D16611">
        <w:t>aux élèves le fait que ces derniers ont été réalisé par une intelligence artificielle.</w:t>
      </w:r>
    </w:p>
    <w:p w14:paraId="4532A25B" w14:textId="77777777" w:rsidR="00D16611" w:rsidRDefault="00D16611" w:rsidP="002A2F3B">
      <w:pPr>
        <w:jc w:val="both"/>
      </w:pPr>
    </w:p>
    <w:p w14:paraId="67270ED0" w14:textId="5CE0407A" w:rsidR="00D16611" w:rsidRPr="003F15A7" w:rsidRDefault="00D16611" w:rsidP="002A2F3B">
      <w:pPr>
        <w:jc w:val="both"/>
      </w:pPr>
    </w:p>
    <w:p w14:paraId="512AC045" w14:textId="2F480AFF" w:rsidR="00D16611" w:rsidRDefault="00D16611" w:rsidP="007C0A41">
      <w:pPr>
        <w:pStyle w:val="Titre2"/>
      </w:pPr>
      <w:bookmarkStart w:id="11" w:name="_Toc150784988"/>
      <w:r>
        <w:t xml:space="preserve">Test de </w:t>
      </w:r>
      <w:r w:rsidR="005B65E3">
        <w:t>T</w:t>
      </w:r>
      <w:r>
        <w:t>uring</w:t>
      </w:r>
      <w:bookmarkEnd w:id="11"/>
    </w:p>
    <w:p w14:paraId="559368C7" w14:textId="2B260BAA" w:rsidR="005B65E3" w:rsidRDefault="005B65E3" w:rsidP="005B65E3">
      <w:pPr>
        <w:jc w:val="both"/>
      </w:pPr>
      <w:r>
        <w:t>L’un des tests le plus connu pour intelligence artificiel est celui de Turing. Décrit par Alan Turing dans sa publication de 1950 : « </w:t>
      </w:r>
      <w:proofErr w:type="spellStart"/>
      <w:r w:rsidRPr="005B65E3">
        <w:rPr>
          <w:i/>
          <w:iCs/>
        </w:rPr>
        <w:t>Computing</w:t>
      </w:r>
      <w:proofErr w:type="spellEnd"/>
      <w:r w:rsidRPr="005B65E3">
        <w:rPr>
          <w:i/>
          <w:iCs/>
        </w:rPr>
        <w:t xml:space="preserve"> </w:t>
      </w:r>
      <w:proofErr w:type="spellStart"/>
      <w:r w:rsidRPr="005B65E3">
        <w:rPr>
          <w:i/>
          <w:iCs/>
        </w:rPr>
        <w:t>Machinery</w:t>
      </w:r>
      <w:proofErr w:type="spellEnd"/>
      <w:r w:rsidRPr="005B65E3">
        <w:rPr>
          <w:i/>
          <w:iCs/>
        </w:rPr>
        <w:t xml:space="preserve"> and Intelligence</w:t>
      </w:r>
      <w:r w:rsidR="006F4499">
        <w:fldChar w:fldCharType="begin"/>
      </w:r>
      <w:r w:rsidR="006F4499">
        <w:instrText xml:space="preserve"> ADDIN ZOTERO_ITEM CSL_CITATION {"citationID":"aURxxXZX","properties":{"formattedCitation":"({\\i{}I.\\uc0\\u8212{}COMPUTING MACHINERY AND INTELLIGENCE | Mind | Oxford Academic} [sans date])","plainCitation":"(I.—COMPUTING MACHINERY AND INTELLIGENCE | Mind | Oxford Academic [sans date])","noteIndex":0},"citationItems":[{"id":1,"uris":["http://zotero.org/users/local/IF90n3UQ/items/Y978XP9R"],"itemData":{"id":1,"type":"webpage","title":"I.—COMPUTING MACHINERY AND INTELLIGENCE | Mind | Oxford Academic","URL":"https://academic.oup.com/mind/article/LIX/236/433/986238","accessed":{"date-parts":[["2023",11,11]]}}}],"schema":"https://github.com/citation-style-language/schema/raw/master/csl-citation.json"}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 xml:space="preserve">I.—COMPUTING MACHINERY AND INTELLIGENCE | </w:t>
      </w:r>
      <w:proofErr w:type="spellStart"/>
      <w:r w:rsidR="00C32676" w:rsidRPr="00C32676">
        <w:rPr>
          <w:rFonts w:ascii="Calibri" w:hAnsi="Calibri" w:cs="Calibri"/>
          <w:i/>
          <w:iCs/>
          <w:szCs w:val="24"/>
        </w:rPr>
        <w:t>Mind</w:t>
      </w:r>
      <w:proofErr w:type="spellEnd"/>
      <w:r w:rsidR="00C32676" w:rsidRPr="00C32676">
        <w:rPr>
          <w:rFonts w:ascii="Calibri" w:hAnsi="Calibri" w:cs="Calibri"/>
          <w:i/>
          <w:iCs/>
          <w:szCs w:val="24"/>
        </w:rPr>
        <w:t xml:space="preserve"> | Oxford Academic</w:t>
      </w:r>
      <w:r w:rsidR="00C32676" w:rsidRPr="00C32676">
        <w:rPr>
          <w:rFonts w:ascii="Calibri" w:hAnsi="Calibri" w:cs="Calibri"/>
          <w:szCs w:val="24"/>
        </w:rPr>
        <w:t xml:space="preserve"> [sans date])</w:t>
      </w:r>
      <w:r w:rsidR="006F4499">
        <w:fldChar w:fldCharType="end"/>
      </w:r>
      <w:r w:rsidRPr="005B65E3">
        <w:t> »</w:t>
      </w:r>
      <w:r>
        <w:t xml:space="preserve">. Cette dernière exprime que si une intelligence artificielle arrive à discuter avec un humain pendant 5min sans que ce dernier ne se rende compte qu’il discute avec une machine et non pas un autre humain, alors l’intelligence artificiel a passé le test. </w:t>
      </w:r>
    </w:p>
    <w:p w14:paraId="6B7B09BE" w14:textId="36EC6D58" w:rsidR="003C38EB" w:rsidRDefault="003C38EB" w:rsidP="003C38EB">
      <w:pPr>
        <w:jc w:val="center"/>
      </w:pPr>
      <w:r>
        <w:rPr>
          <w:noProof/>
        </w:rPr>
        <w:drawing>
          <wp:inline distT="0" distB="0" distL="0" distR="0" wp14:anchorId="6F3FF050" wp14:editId="1BB74657">
            <wp:extent cx="1529862" cy="1957112"/>
            <wp:effectExtent l="19050" t="19050" r="13335" b="24130"/>
            <wp:docPr id="1774954064"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4064" name="Image 1" descr="Une image contenant capture d’écran, diagramme, conceptio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4343" cy="1962845"/>
                    </a:xfrm>
                    <a:prstGeom prst="rect">
                      <a:avLst/>
                    </a:prstGeom>
                    <a:noFill/>
                    <a:ln>
                      <a:solidFill>
                        <a:schemeClr val="tx1"/>
                      </a:solidFill>
                    </a:ln>
                  </pic:spPr>
                </pic:pic>
              </a:graphicData>
            </a:graphic>
          </wp:inline>
        </w:drawing>
      </w:r>
    </w:p>
    <w:p w14:paraId="4AF326B0" w14:textId="262BEA91" w:rsidR="005B65E3" w:rsidRPr="005B65E3" w:rsidRDefault="005B65E3" w:rsidP="005B65E3">
      <w:pPr>
        <w:jc w:val="both"/>
      </w:pPr>
      <w:r>
        <w:t xml:space="preserve">Ce test est relativement lié à l’expérience décrite dans ce document. Dans notre cas, les élèves ne sauront pas la source de </w:t>
      </w:r>
      <w:r w:rsidR="003C38EB">
        <w:t>leurs exercices</w:t>
      </w:r>
      <w:r>
        <w:t xml:space="preserve">. </w:t>
      </w:r>
      <w:r w:rsidR="003C38EB">
        <w:t>Avec leurs réponses au formulaire, on pourra définir si la présence d’une intelligence artificielle a été détectée ou pas. Cependant, si les élèves ne détectent pas l’intelligence artificiel, cela ne signifie pas que ChatGPT aura passé le test de Turing. Effectivement, ces derniers n’auront pas eu une discussion directe avec ce dernier, ce qui est l’un des axes principaux du test.</w:t>
      </w:r>
    </w:p>
    <w:p w14:paraId="62FE02A3" w14:textId="13B56185" w:rsidR="00D00A59" w:rsidRDefault="00A04E94" w:rsidP="007C0A41">
      <w:pPr>
        <w:pStyle w:val="Titre2"/>
      </w:pPr>
      <w:bookmarkStart w:id="12" w:name="_Toc150784989"/>
      <w:r>
        <w:t>Collecte des données</w:t>
      </w:r>
      <w:bookmarkEnd w:id="12"/>
    </w:p>
    <w:p w14:paraId="1394F6F3" w14:textId="19DF1FC9" w:rsidR="00D25DCD" w:rsidRDefault="003C38EB" w:rsidP="003C38EB">
      <w:pPr>
        <w:jc w:val="both"/>
      </w:pPr>
      <w:r>
        <w:t>Lors du dernier cours un formulaire en ligne sera soumis aux étudiants</w:t>
      </w:r>
      <w:r w:rsidR="00D25DCD">
        <w:t xml:space="preserve">, ce dernier aura pour but de définir la qualité des exercices générer par IA par rapport à ceux fourni dans le livre. A des fins d’analyse toutes les réponses seront soit </w:t>
      </w:r>
      <w:r w:rsidR="00472DEE">
        <w:t>des cases</w:t>
      </w:r>
      <w:r w:rsidR="00D25DCD">
        <w:t xml:space="preserve"> à cocher (oui/non) ou des listes déroulantes avec plusieurs valeurs prédéfinies. Voici la structure du document</w:t>
      </w:r>
    </w:p>
    <w:p w14:paraId="0E14061D" w14:textId="3107CECA" w:rsidR="003C38EB" w:rsidRDefault="00D25DCD" w:rsidP="003C38EB">
      <w:pPr>
        <w:jc w:val="both"/>
      </w:pPr>
      <w:r>
        <w:t>I</w:t>
      </w:r>
      <w:r w:rsidR="003C38EB">
        <w:t xml:space="preserve">l leur </w:t>
      </w:r>
      <w:r>
        <w:t>sera demandé</w:t>
      </w:r>
      <w:r w:rsidR="003C38EB">
        <w:t xml:space="preserve"> leurs informations générales :</w:t>
      </w:r>
    </w:p>
    <w:p w14:paraId="53466E58" w14:textId="499FABBA" w:rsidR="003C38EB" w:rsidRDefault="003C38EB" w:rsidP="003C38EB">
      <w:pPr>
        <w:pStyle w:val="Paragraphedeliste"/>
        <w:numPr>
          <w:ilvl w:val="0"/>
          <w:numId w:val="14"/>
        </w:numPr>
        <w:jc w:val="both"/>
      </w:pPr>
      <w:r>
        <w:t>Nom</w:t>
      </w:r>
    </w:p>
    <w:p w14:paraId="49F41A91" w14:textId="26051955" w:rsidR="003C38EB" w:rsidRDefault="003C38EB" w:rsidP="003C38EB">
      <w:pPr>
        <w:pStyle w:val="Paragraphedeliste"/>
        <w:numPr>
          <w:ilvl w:val="0"/>
          <w:numId w:val="14"/>
        </w:numPr>
        <w:jc w:val="both"/>
      </w:pPr>
      <w:r>
        <w:t>Prénom</w:t>
      </w:r>
    </w:p>
    <w:p w14:paraId="7FDAD54D" w14:textId="760CA2DA" w:rsidR="003C38EB" w:rsidRDefault="003C38EB" w:rsidP="003C38EB">
      <w:pPr>
        <w:pStyle w:val="Paragraphedeliste"/>
        <w:numPr>
          <w:ilvl w:val="0"/>
          <w:numId w:val="14"/>
        </w:numPr>
        <w:jc w:val="both"/>
      </w:pPr>
      <w:r>
        <w:t>Age</w:t>
      </w:r>
    </w:p>
    <w:p w14:paraId="20531191" w14:textId="5CAEE31F" w:rsidR="003C38EB" w:rsidRDefault="003C38EB" w:rsidP="003C38EB">
      <w:pPr>
        <w:pStyle w:val="Paragraphedeliste"/>
        <w:numPr>
          <w:ilvl w:val="0"/>
          <w:numId w:val="14"/>
        </w:numPr>
        <w:jc w:val="both"/>
      </w:pPr>
      <w:r>
        <w:t>Sexe</w:t>
      </w:r>
    </w:p>
    <w:p w14:paraId="4B6926D8" w14:textId="43CFB050" w:rsidR="003C38EB" w:rsidRDefault="00D25DCD" w:rsidP="00D25DCD">
      <w:pPr>
        <w:jc w:val="both"/>
      </w:pPr>
      <w:r>
        <w:t>Ainsi que le parcours suivi pour arriver dans cette école :</w:t>
      </w:r>
    </w:p>
    <w:p w14:paraId="0678D7E7" w14:textId="36697BB8" w:rsidR="00D25DCD" w:rsidRDefault="00D25DCD" w:rsidP="00D25DCD">
      <w:pPr>
        <w:pStyle w:val="Paragraphedeliste"/>
        <w:numPr>
          <w:ilvl w:val="0"/>
          <w:numId w:val="15"/>
        </w:numPr>
        <w:jc w:val="both"/>
      </w:pPr>
      <w:r>
        <w:t>Formation passée</w:t>
      </w:r>
    </w:p>
    <w:p w14:paraId="4A1B4711" w14:textId="77777777" w:rsidR="0022605F" w:rsidRDefault="0022605F" w:rsidP="00D25DCD">
      <w:pPr>
        <w:jc w:val="both"/>
      </w:pPr>
    </w:p>
    <w:p w14:paraId="05D5AA29" w14:textId="77777777" w:rsidR="0022605F" w:rsidRDefault="0022605F" w:rsidP="00D25DCD">
      <w:pPr>
        <w:jc w:val="both"/>
      </w:pPr>
    </w:p>
    <w:p w14:paraId="4932A179" w14:textId="1382391C" w:rsidR="00D25DCD" w:rsidRDefault="00D25DCD" w:rsidP="00D25DCD">
      <w:pPr>
        <w:jc w:val="both"/>
      </w:pPr>
      <w:r>
        <w:lastRenderedPageBreak/>
        <w:t>Puis viendra une série de question concernant les exercices reçus :</w:t>
      </w:r>
    </w:p>
    <w:p w14:paraId="4C9E37AC" w14:textId="375381A1" w:rsidR="0022605F" w:rsidRDefault="0022605F" w:rsidP="0022605F">
      <w:pPr>
        <w:pStyle w:val="Paragraphedeliste"/>
        <w:numPr>
          <w:ilvl w:val="0"/>
          <w:numId w:val="15"/>
        </w:numPr>
        <w:jc w:val="both"/>
      </w:pPr>
      <w:r>
        <w:t>Qu’avez-vous pensé de la quantité des exercices ?</w:t>
      </w:r>
    </w:p>
    <w:p w14:paraId="69D9ADF4" w14:textId="25DFF442" w:rsidR="0022605F" w:rsidRDefault="0022605F" w:rsidP="0022605F">
      <w:pPr>
        <w:pStyle w:val="Paragraphedeliste"/>
        <w:numPr>
          <w:ilvl w:val="0"/>
          <w:numId w:val="15"/>
        </w:numPr>
        <w:jc w:val="both"/>
      </w:pPr>
      <w:r>
        <w:t>Comment avez-vous trouvé la difficulté des exercices ?</w:t>
      </w:r>
    </w:p>
    <w:p w14:paraId="0ED1D304" w14:textId="5482F894" w:rsidR="0022605F" w:rsidRDefault="0022605F" w:rsidP="0022605F">
      <w:pPr>
        <w:pStyle w:val="Paragraphedeliste"/>
        <w:numPr>
          <w:ilvl w:val="0"/>
          <w:numId w:val="15"/>
        </w:numPr>
        <w:jc w:val="both"/>
      </w:pPr>
      <w:r>
        <w:t>En comparaison des exercices tirés du livre, lesquels avez-vous trouvé les plus pratiques ?</w:t>
      </w:r>
    </w:p>
    <w:p w14:paraId="06F84AF7" w14:textId="6D2A63DF" w:rsidR="00930432" w:rsidRDefault="00930432" w:rsidP="0022605F">
      <w:pPr>
        <w:pStyle w:val="Paragraphedeliste"/>
        <w:numPr>
          <w:ilvl w:val="0"/>
          <w:numId w:val="15"/>
        </w:numPr>
        <w:jc w:val="both"/>
      </w:pPr>
      <w:r>
        <w:t>Les corrigés vous ont-ils aider à mieux comprendre/apprendre la matière ?</w:t>
      </w:r>
    </w:p>
    <w:p w14:paraId="24A7C460" w14:textId="2BACD905" w:rsidR="00D25DCD" w:rsidRPr="003C38EB" w:rsidRDefault="00930432" w:rsidP="00D25DCD">
      <w:pPr>
        <w:jc w:val="both"/>
      </w:pPr>
      <w:r>
        <w:t>Puis la partie final</w:t>
      </w:r>
      <w:r w:rsidR="00C34911">
        <w:t>e</w:t>
      </w:r>
      <w:r>
        <w:t xml:space="preserve"> demandera à l’élève si ce dernier </w:t>
      </w:r>
      <w:r w:rsidR="00F74193">
        <w:t>à des</w:t>
      </w:r>
      <w:r>
        <w:t xml:space="preserve"> remarques à ajouter, cette partie sera la seule à attendre une réponse complète de l’étudiant.</w:t>
      </w:r>
    </w:p>
    <w:p w14:paraId="0D9EB2AF" w14:textId="3EA05E29" w:rsidR="00930432" w:rsidRDefault="00930432" w:rsidP="007C0A41">
      <w:pPr>
        <w:pStyle w:val="Titre2"/>
      </w:pPr>
      <w:bookmarkStart w:id="13" w:name="_Toc150784990"/>
      <w:r>
        <w:t>Traitement des données</w:t>
      </w:r>
      <w:bookmarkEnd w:id="13"/>
    </w:p>
    <w:p w14:paraId="392E691F" w14:textId="1CF4AB83" w:rsidR="00C34911" w:rsidRPr="00C34911" w:rsidRDefault="00C34911" w:rsidP="00C34911">
      <w:pPr>
        <w:jc w:val="both"/>
      </w:pPr>
      <w:r>
        <w:t>Une fois l’ensemble des formulaire remplis, les résultats seront agrégés dans un fichier Excel. Comme l’ensemble des élèves connaissent l’enseignant, il ne sera pas nécessaire de faire une courbe de gauss pour éliminer les extrêmes, on détermine que chaque retour est pertinent. Afin de calculer les résultats, les valeurs des listes déroulantes seront mappées à une valeur numérique (faible =&gt; 1, moyen =&gt; 2, fort =&gt; 3) ainsi il sera facilement possible de faire des moyennes sur les résultats afin de déceler une tendance.</w:t>
      </w:r>
    </w:p>
    <w:p w14:paraId="1306DA07" w14:textId="306AD5F4" w:rsidR="00D00A59" w:rsidRDefault="00A04E94" w:rsidP="007C0A41">
      <w:pPr>
        <w:pStyle w:val="Titre2"/>
      </w:pPr>
      <w:bookmarkStart w:id="14" w:name="_Toc150784991"/>
      <w:r>
        <w:t>Considération éthique</w:t>
      </w:r>
      <w:bookmarkEnd w:id="14"/>
    </w:p>
    <w:p w14:paraId="171BE895" w14:textId="297FE1FE" w:rsidR="00D00A59" w:rsidRDefault="00C34911" w:rsidP="002D57C4">
      <w:pPr>
        <w:jc w:val="both"/>
      </w:pPr>
      <w:r>
        <w:t>L</w:t>
      </w:r>
      <w:r w:rsidR="002D57C4">
        <w:t>’analyse de l’Unesco</w:t>
      </w:r>
      <w:r w:rsidR="006F4499">
        <w:fldChar w:fldCharType="begin"/>
      </w:r>
      <w:r w:rsidR="00C32676">
        <w:instrText xml:space="preserve"> ADDIN ZOTERO_ITEM CSL_CITATION {"citationID":"ebsaVqE8","properties":{"formattedCitation":"({\\i{}\\uc0\\u201{}thique de l\\uc0\\u8217{}intelligence artificielle | UNESCO} [sans date])","plainCitation":"(Éthique de l’intelligence artificielle | UNESCO [sans date])","dontUpdate":true,"noteIndex":0},"citationItems":[{"id":3,"uris":["http://zotero.org/users/local/IF90n3UQ/items/5P9TLZJV"],"itemData":{"id":3,"type":"webpage","abstract":"La Recommandation","language":"fr","title":"Éthique de l'intelligence artificielle | UNESCO","URL":"https://www.unesco.org/fr/artificial-intelligence/recommendation-ethics","accessed":{"date-parts":[["2023",11,12]]}}}],"schema":"https://github.com/citation-style-language/schema/raw/master/csl-citation.json"}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Éthique de l’intelligence artificielle | UNESCO</w:t>
      </w:r>
      <w:r w:rsidR="006F4499" w:rsidRPr="006F4499">
        <w:rPr>
          <w:rFonts w:ascii="Calibri" w:hAnsi="Calibri" w:cs="Calibri"/>
          <w:szCs w:val="24"/>
        </w:rPr>
        <w:t>)</w:t>
      </w:r>
      <w:r w:rsidR="006F4499">
        <w:fldChar w:fldCharType="end"/>
      </w:r>
      <w:r w:rsidR="002D57C4">
        <w:rPr>
          <w:vertAlign w:val="superscript"/>
        </w:rPr>
        <w:t>,</w:t>
      </w:r>
      <w:r w:rsidR="006F4499">
        <w:fldChar w:fldCharType="begin"/>
      </w:r>
      <w:r w:rsidR="00C32676">
        <w:instrText xml:space="preserve"> ADDIN ZOTERO_ITEM CSL_CITATION {"citationID":"7axGO1uV","properties":{"formattedCitation":"({\\i{}\\uc0\\u201{}tude pr\\uc0\\u233{}liminaire sur l\\uc0\\u8217{}\\uc0\\u201{}thique de l\\uc0\\u8217{}intelligence artificielle - UNESCO Biblioth\\uc0\\u232{}que Num\\uc0\\u233{}rique} [sans date])","plainCitation":"(Étude préliminaire sur l’Éthique de l’intelligence artificielle - UNESCO Bibliothèque Numérique [sans date])","dontUpdate":true,"noteIndex":0},"citationItems":[{"id":2,"uris":["http://zotero.org/users/local/IF90n3UQ/items/TK32L9RV"],"itemData":{"id":2,"type":"webpage","title":"Étude préliminaire sur l’Éthique de l’intelligence artificielle - UNESCO Bibliothèque Numérique","URL":"https://unesdoc.unesco.org/ark:/48223/pf0000367823_fre","accessed":{"date-parts":[["2023",11,12]]}}}],"schema":"https://github.com/citation-style-language/schema/raw/master/csl-citation.json"}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Étude préliminaire sur l’Éthique de l’intelligence artificielle - UNESCO Bibliothèque Numérique</w:t>
      </w:r>
      <w:r w:rsidR="006F4499" w:rsidRPr="006F4499">
        <w:rPr>
          <w:rFonts w:ascii="Calibri" w:hAnsi="Calibri" w:cs="Calibri"/>
          <w:szCs w:val="24"/>
        </w:rPr>
        <w:t>)</w:t>
      </w:r>
      <w:r w:rsidR="006F4499">
        <w:fldChar w:fldCharType="end"/>
      </w:r>
      <w:r w:rsidR="002D57C4">
        <w:t xml:space="preserve"> est très pertinente pour ce domaine, elle définit l’arrivée de l’intelligence artificielle comme événement majeur depuis la création de l’imprimerie par Gutenberg en 1450. Les problématiques suivantes ont déjà été détectée. Comment l’intelligence artificielle va-t-elle prendre en compte les droits humains ? Nécessitant de grande ressource technique (serveur informatique) cela contribue grandement </w:t>
      </w:r>
      <w:r w:rsidR="00654D9B">
        <w:t>aux dérèglements informatiques, comment diminuer ces derniers ?</w:t>
      </w:r>
    </w:p>
    <w:p w14:paraId="35C7AADA" w14:textId="11E332BF" w:rsidR="00654D9B" w:rsidRPr="00D00A59" w:rsidRDefault="00654D9B" w:rsidP="002D57C4">
      <w:pPr>
        <w:jc w:val="both"/>
      </w:pPr>
      <w:r>
        <w:t xml:space="preserve">Pour revenir à la situation de ce document, l’éthique est moindre, les exercices générés doivent être validé par l’enseignent avant d’être envoyé aux élèves, ce qui signifie qu’une validation humaine doit être faite. Cependant, en cas d’échec du cours est-ce qu’un élève pourrait se retourner contre l’enseignant </w:t>
      </w:r>
      <w:r w:rsidR="00F91DEE">
        <w:t>dû</w:t>
      </w:r>
      <w:r>
        <w:t xml:space="preserve"> au fait qu’il ne soit pas le créateur des exercices ?</w:t>
      </w:r>
    </w:p>
    <w:p w14:paraId="12723BD2" w14:textId="77777777" w:rsidR="00654D9B" w:rsidRDefault="00654D9B">
      <w:pPr>
        <w:rPr>
          <w:rFonts w:ascii="Arial Narrow" w:eastAsiaTheme="majorEastAsia" w:hAnsi="Arial Narrow" w:cstheme="majorBidi"/>
          <w:b/>
          <w:bCs/>
          <w:color w:val="525252" w:themeColor="accent3" w:themeShade="80"/>
          <w:sz w:val="28"/>
          <w:szCs w:val="28"/>
        </w:rPr>
      </w:pPr>
      <w:r>
        <w:br w:type="page"/>
      </w:r>
    </w:p>
    <w:p w14:paraId="5B8AB418" w14:textId="333EFCBA" w:rsidR="00D00A59" w:rsidRDefault="00A04E94" w:rsidP="007C0A41">
      <w:pPr>
        <w:pStyle w:val="Titre1"/>
      </w:pPr>
      <w:bookmarkStart w:id="15" w:name="_Toc150784992"/>
      <w:r>
        <w:lastRenderedPageBreak/>
        <w:t xml:space="preserve">Développement du script </w:t>
      </w:r>
      <w:r w:rsidR="00F152B9">
        <w:t>d’automatisation</w:t>
      </w:r>
      <w:bookmarkEnd w:id="15"/>
    </w:p>
    <w:p w14:paraId="11126D1A" w14:textId="5FDA62EE" w:rsidR="007309D8" w:rsidRPr="007309D8" w:rsidRDefault="009017F4" w:rsidP="009017F4">
      <w:pPr>
        <w:jc w:val="both"/>
      </w:pPr>
      <w:r>
        <w:t xml:space="preserve">Maintenant que toute l’analyse de l’existant été effectuées, il reste la partie conception du script. Il sera </w:t>
      </w:r>
      <w:r w:rsidR="0009599E">
        <w:t xml:space="preserve">naturellement développé en Python et connecté à l’API de ChatGPT. Dans les chapitres suivants, il sera décrit le fonctionnement et l’approche de travail. </w:t>
      </w:r>
    </w:p>
    <w:p w14:paraId="2EBDCC3B" w14:textId="0753DE1B" w:rsidR="00D00A59" w:rsidRDefault="00F152B9" w:rsidP="007C0A41">
      <w:pPr>
        <w:pStyle w:val="Titre2"/>
      </w:pPr>
      <w:bookmarkStart w:id="16" w:name="_Toc150784993"/>
      <w:r>
        <w:t>Conception du script</w:t>
      </w:r>
      <w:bookmarkEnd w:id="16"/>
    </w:p>
    <w:p w14:paraId="2E705120" w14:textId="7D01C293" w:rsidR="00456E28" w:rsidRDefault="00915B85" w:rsidP="00456E28">
      <w:pPr>
        <w:jc w:val="both"/>
      </w:pPr>
      <w:r>
        <w:t>La première étape consiste en l’apprentissage du fonctionnement de l’API. Pour ce faire, il faudra lire la documentation</w:t>
      </w:r>
      <w:r w:rsidR="006F4499">
        <w:fldChar w:fldCharType="begin"/>
      </w:r>
      <w:r w:rsidR="00C32676">
        <w:instrText xml:space="preserve"> ADDIN ZOTERO_ITEM CSL_CITATION {"citationID":"gDBC46aU","properties":{"formattedCitation":"({\\i{}OpenAI Platform} [sans date])","plainCitation":"(OpenAI Platform [sans date])","dontUpdate":true,"noteIndex":0},"citationItems":[{"id":6,"uris":["http://zotero.org/users/local/IF90n3UQ/items/ZTIRWQPJ"],"itemData":{"id":6,"type":"webpage","abstract":"Explore developer resources, tutorials, API docs, and dynamic examples to get the most out of OpenAI's platform.","language":"en","title":"OpenAI Platform","URL":"https://platform.openai.com","accessed":{"date-parts":[["2023",11,12]]}}}],"schema":"https://github.com/citation-style-language/schema/raw/master/csl-citation.json"} </w:instrText>
      </w:r>
      <w:r w:rsidR="006F4499">
        <w:fldChar w:fldCharType="separate"/>
      </w:r>
      <w:r w:rsidR="006F4499" w:rsidRPr="006F4499">
        <w:rPr>
          <w:rFonts w:ascii="Calibri" w:hAnsi="Calibri" w:cs="Calibri"/>
          <w:szCs w:val="24"/>
        </w:rPr>
        <w:t>(</w:t>
      </w:r>
      <w:proofErr w:type="spellStart"/>
      <w:r w:rsidR="006F4499" w:rsidRPr="006F4499">
        <w:rPr>
          <w:rFonts w:ascii="Calibri" w:hAnsi="Calibri" w:cs="Calibri"/>
          <w:i/>
          <w:iCs/>
          <w:szCs w:val="24"/>
        </w:rPr>
        <w:t>OpenAI</w:t>
      </w:r>
      <w:proofErr w:type="spellEnd"/>
      <w:r w:rsidR="006F4499" w:rsidRPr="006F4499">
        <w:rPr>
          <w:rFonts w:ascii="Calibri" w:hAnsi="Calibri" w:cs="Calibri"/>
          <w:i/>
          <w:iCs/>
          <w:szCs w:val="24"/>
        </w:rPr>
        <w:t xml:space="preserve"> Platform</w:t>
      </w:r>
      <w:r w:rsidR="006F4499" w:rsidRPr="006F4499">
        <w:rPr>
          <w:rFonts w:ascii="Calibri" w:hAnsi="Calibri" w:cs="Calibri"/>
          <w:szCs w:val="24"/>
        </w:rPr>
        <w:t>)</w:t>
      </w:r>
      <w:r w:rsidR="006F4499">
        <w:fldChar w:fldCharType="end"/>
      </w:r>
      <w:r>
        <w:t xml:space="preserve"> présente sur le site du concepteur. Cette dernière nous </w:t>
      </w:r>
      <w:proofErr w:type="spellStart"/>
      <w:r>
        <w:t>fourni</w:t>
      </w:r>
      <w:proofErr w:type="spellEnd"/>
      <w:r>
        <w:t xml:space="preserve"> l’information qu’il y a 3 types de message que l’on peut envoyer à l’API. Chacun avec son </w:t>
      </w:r>
      <w:r w:rsidR="00456E28">
        <w:t>impact propre :</w:t>
      </w:r>
    </w:p>
    <w:p w14:paraId="571994CB" w14:textId="6C5E4730" w:rsidR="00456E28" w:rsidRPr="009A103D" w:rsidRDefault="00E72375"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System : C’est de cette façon que l’on définit le fonctionnement intrinsèque de l’API. On peut par exemple lui indiquer que c’est un journaliste qui crée des articles ou un manager d’équipe qui s’occupe de la gestion de projet. Dans notre cas, on le définit comme un programme générant des exercices et les retourne dans un format construit de type JSON.</w:t>
      </w:r>
    </w:p>
    <w:p w14:paraId="15862721" w14:textId="1758A26A" w:rsidR="00E72375" w:rsidRPr="009A103D" w:rsidRDefault="0033582E"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Assistant : Cela permet de définir la réponse du programme à l’utilisateur finale. Ainsi assurer une continuité de la discussion.</w:t>
      </w:r>
    </w:p>
    <w:p w14:paraId="7C8514DF" w14:textId="55539E58" w:rsidR="009A103D" w:rsidRPr="009A103D" w:rsidRDefault="009A103D" w:rsidP="009A103D">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User : Ce rôle reproduit les entrées standards d’un utilisateur dans l’interface de ChatGPT, il est notamment utilisé pour poser la question à l’intelligence artificielle.</w:t>
      </w:r>
    </w:p>
    <w:p w14:paraId="0C5A3135" w14:textId="77777777" w:rsidR="009A103D" w:rsidRPr="009A103D" w:rsidRDefault="009A103D" w:rsidP="009A103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137FC58" w14:textId="5ED23710" w:rsidR="009A103D" w:rsidRDefault="009A103D"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lang w:eastAsia="fr-CH"/>
        </w:rPr>
        <w:t xml:space="preserve">Dans notre cas, beaucoup </w:t>
      </w:r>
      <w:r>
        <w:rPr>
          <w:rFonts w:eastAsia="Times New Roman" w:cstheme="minorHAnsi"/>
          <w:color w:val="0C0D0E"/>
          <w:lang w:eastAsia="fr-CH"/>
        </w:rPr>
        <w:t xml:space="preserve">de message de type System ont été envoyé pour faire comprendre à l’IA </w:t>
      </w:r>
      <w:r w:rsidR="00B43A15">
        <w:rPr>
          <w:rFonts w:eastAsia="Times New Roman" w:cstheme="minorHAnsi"/>
          <w:color w:val="0C0D0E"/>
          <w:lang w:eastAsia="fr-CH"/>
        </w:rPr>
        <w:t>ce que les étudiant connaissent ou ne connaissent pas, ainsi que le format de réponse attendu. Les messages ont été envoyés en anglais, langue maternelle de l’AI mais le résultat attendu doit être en français.</w:t>
      </w:r>
    </w:p>
    <w:p w14:paraId="6F9ACBC8"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proofErr w:type="gramStart"/>
      <w:r w:rsidRPr="00B43A15">
        <w:rPr>
          <w:rFonts w:ascii="Consolas" w:eastAsia="Times New Roman" w:hAnsi="Consolas" w:cs="Times New Roman"/>
          <w:color w:val="001080"/>
          <w:sz w:val="14"/>
          <w:szCs w:val="14"/>
          <w:lang w:eastAsia="fr-CH"/>
        </w:rPr>
        <w:t>messages</w:t>
      </w:r>
      <w:proofErr w:type="gramEnd"/>
      <w:r w:rsidRPr="00B43A15">
        <w:rPr>
          <w:rFonts w:ascii="Consolas" w:eastAsia="Times New Roman" w:hAnsi="Consolas" w:cs="Times New Roman"/>
          <w:color w:val="000000"/>
          <w:sz w:val="14"/>
          <w:szCs w:val="14"/>
          <w:lang w:eastAsia="fr-CH"/>
        </w:rPr>
        <w:t>=[</w:t>
      </w:r>
    </w:p>
    <w:p w14:paraId="2088B384" w14:textId="5896C05C"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"You are an API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genarate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python's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for </w:t>
      </w:r>
      <w:proofErr w:type="spellStart"/>
      <w:r w:rsidRPr="00B43A15">
        <w:rPr>
          <w:rFonts w:ascii="Consolas" w:eastAsia="Times New Roman" w:hAnsi="Consolas" w:cs="Times New Roman"/>
          <w:color w:val="A31515"/>
          <w:sz w:val="14"/>
          <w:szCs w:val="14"/>
          <w:lang w:eastAsia="fr-CH"/>
        </w:rPr>
        <w:t>advenced</w:t>
      </w:r>
      <w:proofErr w:type="spellEnd"/>
      <w:r w:rsidRPr="00B43A15">
        <w:rPr>
          <w:rFonts w:ascii="Consolas" w:eastAsia="Times New Roman" w:hAnsi="Consolas" w:cs="Times New Roman"/>
          <w:color w:val="A31515"/>
          <w:sz w:val="14"/>
          <w:szCs w:val="14"/>
          <w:lang w:eastAsia="fr-CH"/>
        </w:rPr>
        <w:t xml:space="preserve"> french </w:t>
      </w:r>
      <w:proofErr w:type="spellStart"/>
      <w:r w:rsidRPr="00B43A15">
        <w:rPr>
          <w:rFonts w:ascii="Consolas" w:eastAsia="Times New Roman" w:hAnsi="Consolas" w:cs="Times New Roman"/>
          <w:color w:val="A31515"/>
          <w:sz w:val="14"/>
          <w:szCs w:val="14"/>
          <w:lang w:eastAsia="fr-CH"/>
        </w:rPr>
        <w:t>student</w:t>
      </w:r>
      <w:proofErr w:type="spellEnd"/>
      <w:r w:rsidRPr="00B43A15">
        <w:rPr>
          <w:rFonts w:ascii="Consolas" w:eastAsia="Times New Roman" w:hAnsi="Consolas" w:cs="Times New Roman"/>
          <w:color w:val="A31515"/>
          <w:sz w:val="14"/>
          <w:szCs w:val="14"/>
          <w:lang w:eastAsia="fr-CH"/>
        </w:rPr>
        <w:t xml:space="preserve">, the format of </w:t>
      </w:r>
      <w:proofErr w:type="spellStart"/>
      <w:r w:rsidRPr="00B43A15">
        <w:rPr>
          <w:rFonts w:ascii="Consolas" w:eastAsia="Times New Roman" w:hAnsi="Consolas" w:cs="Times New Roman"/>
          <w:color w:val="A31515"/>
          <w:sz w:val="14"/>
          <w:szCs w:val="14"/>
          <w:lang w:eastAsia="fr-CH"/>
        </w:rPr>
        <w:t>your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A31515"/>
          <w:sz w:val="14"/>
          <w:szCs w:val="14"/>
          <w:lang w:eastAsia="fr-CH"/>
        </w:rPr>
        <w:t xml:space="preserve">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JSON"</w:t>
      </w:r>
      <w:r w:rsidRPr="00B43A15">
        <w:rPr>
          <w:rFonts w:ascii="Consolas" w:eastAsia="Times New Roman" w:hAnsi="Consolas" w:cs="Times New Roman"/>
          <w:color w:val="000000"/>
          <w:sz w:val="14"/>
          <w:szCs w:val="14"/>
          <w:lang w:eastAsia="fr-CH"/>
        </w:rPr>
        <w:t>},</w:t>
      </w:r>
    </w:p>
    <w:p w14:paraId="375B8C2C" w14:textId="5034251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"The JSON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formated</w:t>
      </w:r>
      <w:proofErr w:type="spellEnd"/>
      <w:r w:rsidRPr="00B43A15">
        <w:rPr>
          <w:rFonts w:ascii="Consolas" w:eastAsia="Times New Roman" w:hAnsi="Consolas" w:cs="Times New Roman"/>
          <w:color w:val="A31515"/>
          <w:sz w:val="14"/>
          <w:szCs w:val="14"/>
          <w:lang w:eastAsia="fr-CH"/>
        </w:rPr>
        <w:t xml:space="preserve"> like: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type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question</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w:t>
      </w:r>
      <w:r w:rsidRPr="00B43A15">
        <w:rPr>
          <w:rFonts w:ascii="Consolas" w:eastAsia="Times New Roman" w:hAnsi="Consolas" w:cs="Times New Roman"/>
          <w:color w:val="000000"/>
          <w:sz w:val="14"/>
          <w:szCs w:val="14"/>
          <w:lang w:eastAsia="fr-CH"/>
        </w:rPr>
        <w:t>},</w:t>
      </w:r>
    </w:p>
    <w:p w14:paraId="4E1D36D2" w14:textId="40844A2A"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Students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only</w:t>
      </w:r>
      <w:proofErr w:type="spellEnd"/>
      <w:r w:rsidRPr="00B43A15">
        <w:rPr>
          <w:rFonts w:ascii="Consolas" w:eastAsia="Times New Roman" w:hAnsi="Consolas" w:cs="Times New Roman"/>
          <w:color w:val="A31515"/>
          <w:sz w:val="14"/>
          <w:szCs w:val="14"/>
          <w:lang w:eastAsia="fr-CH"/>
        </w:rPr>
        <w:t xml:space="preserve"> know </w:t>
      </w:r>
      <w:r w:rsidR="00DD5153" w:rsidRPr="00B43A15">
        <w:rPr>
          <w:rFonts w:ascii="Consolas" w:eastAsia="Times New Roman" w:hAnsi="Consolas" w:cs="Times New Roman"/>
          <w:color w:val="A31515"/>
          <w:sz w:val="14"/>
          <w:szCs w:val="14"/>
          <w:lang w:eastAsia="fr-CH"/>
        </w:rPr>
        <w:t>abouts variables</w:t>
      </w:r>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their</w:t>
      </w:r>
      <w:proofErr w:type="spellEnd"/>
      <w:r w:rsidRPr="00B43A15">
        <w:rPr>
          <w:rFonts w:ascii="Consolas" w:eastAsia="Times New Roman" w:hAnsi="Consolas" w:cs="Times New Roman"/>
          <w:color w:val="A31515"/>
          <w:sz w:val="14"/>
          <w:szCs w:val="14"/>
          <w:lang w:eastAsia="fr-CH"/>
        </w:rPr>
        <w:t xml:space="preserve"> type, </w:t>
      </w:r>
      <w:proofErr w:type="spellStart"/>
      <w:r w:rsidRPr="00B43A15">
        <w:rPr>
          <w:rFonts w:ascii="Consolas" w:eastAsia="Times New Roman" w:hAnsi="Consolas" w:cs="Times New Roman"/>
          <w:color w:val="A31515"/>
          <w:sz w:val="14"/>
          <w:szCs w:val="14"/>
          <w:lang w:eastAsia="fr-CH"/>
        </w:rPr>
        <w:t>conditional</w:t>
      </w:r>
      <w:proofErr w:type="spellEnd"/>
      <w:r w:rsidRPr="00B43A15">
        <w:rPr>
          <w:rFonts w:ascii="Consolas" w:eastAsia="Times New Roman" w:hAnsi="Consolas" w:cs="Times New Roman"/>
          <w:color w:val="A31515"/>
          <w:sz w:val="14"/>
          <w:szCs w:val="14"/>
          <w:lang w:eastAsia="fr-CH"/>
        </w:rPr>
        <w:t xml:space="preserve"> (if, </w:t>
      </w:r>
      <w:proofErr w:type="spellStart"/>
      <w:r w:rsidRPr="00B43A15">
        <w:rPr>
          <w:rFonts w:ascii="Consolas" w:eastAsia="Times New Roman" w:hAnsi="Consolas" w:cs="Times New Roman"/>
          <w:color w:val="A31515"/>
          <w:sz w:val="14"/>
          <w:szCs w:val="14"/>
          <w:lang w:eastAsia="fr-CH"/>
        </w:rPr>
        <w:t>elif</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else</w:t>
      </w:r>
      <w:proofErr w:type="spellEnd"/>
      <w:r w:rsidRPr="00B43A15">
        <w:rPr>
          <w:rFonts w:ascii="Consolas" w:eastAsia="Times New Roman" w:hAnsi="Consolas" w:cs="Times New Roman"/>
          <w:color w:val="A31515"/>
          <w:sz w:val="14"/>
          <w:szCs w:val="14"/>
          <w:lang w:eastAsia="fr-CH"/>
        </w:rPr>
        <w:t xml:space="preserve">, match, case), </w:t>
      </w:r>
      <w:proofErr w:type="spellStart"/>
      <w:r w:rsidRPr="00B43A15">
        <w:rPr>
          <w:rFonts w:ascii="Consolas" w:eastAsia="Times New Roman" w:hAnsi="Consolas" w:cs="Times New Roman"/>
          <w:color w:val="A31515"/>
          <w:sz w:val="14"/>
          <w:szCs w:val="14"/>
          <w:lang w:eastAsia="fr-CH"/>
        </w:rPr>
        <w:t>mathematic</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function</w:t>
      </w:r>
      <w:proofErr w:type="spellEnd"/>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request</w:t>
      </w:r>
      <w:proofErr w:type="spellEnd"/>
      <w:r w:rsidRPr="00B43A15">
        <w:rPr>
          <w:rFonts w:ascii="Consolas" w:eastAsia="Times New Roman" w:hAnsi="Consolas" w:cs="Times New Roman"/>
          <w:color w:val="A31515"/>
          <w:sz w:val="14"/>
          <w:szCs w:val="14"/>
          <w:lang w:eastAsia="fr-CH"/>
        </w:rPr>
        <w:t xml:space="preserve"> input to </w:t>
      </w:r>
      <w:proofErr w:type="spellStart"/>
      <w:r w:rsidRPr="00B43A15">
        <w:rPr>
          <w:rFonts w:ascii="Consolas" w:eastAsia="Times New Roman" w:hAnsi="Consolas" w:cs="Times New Roman"/>
          <w:color w:val="A31515"/>
          <w:sz w:val="14"/>
          <w:szCs w:val="14"/>
          <w:lang w:eastAsia="fr-CH"/>
        </w:rPr>
        <w:t>users</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w:t>
      </w:r>
    </w:p>
    <w:p w14:paraId="51CCF107" w14:textId="19AD7AEE"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Please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avoid</w:t>
      </w:r>
      <w:proofErr w:type="spellEnd"/>
      <w:r w:rsidRPr="00B43A15">
        <w:rPr>
          <w:rFonts w:ascii="Consolas" w:eastAsia="Times New Roman" w:hAnsi="Consolas" w:cs="Times New Roman"/>
          <w:color w:val="A31515"/>
          <w:sz w:val="14"/>
          <w:szCs w:val="14"/>
          <w:lang w:eastAsia="fr-CH"/>
        </w:rPr>
        <w:t xml:space="preserve"> exercice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need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loop</w:t>
      </w:r>
      <w:proofErr w:type="spellEnd"/>
      <w:r w:rsidRPr="00B43A15">
        <w:rPr>
          <w:rFonts w:ascii="Consolas" w:eastAsia="Times New Roman" w:hAnsi="Consolas" w:cs="Times New Roman"/>
          <w:color w:val="A31515"/>
          <w:sz w:val="14"/>
          <w:szCs w:val="14"/>
          <w:lang w:eastAsia="fr-CH"/>
        </w:rPr>
        <w:t xml:space="preserve"> or list to </w:t>
      </w:r>
      <w:proofErr w:type="spellStart"/>
      <w:r w:rsidRPr="00B43A15">
        <w:rPr>
          <w:rFonts w:ascii="Consolas" w:eastAsia="Times New Roman" w:hAnsi="Consolas" w:cs="Times New Roman"/>
          <w:color w:val="A31515"/>
          <w:sz w:val="14"/>
          <w:szCs w:val="14"/>
          <w:lang w:eastAsia="fr-CH"/>
        </w:rPr>
        <w:t>answerd</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3E47721C" w14:textId="2F51B808"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"Python</w:t>
      </w:r>
      <w:proofErr w:type="spellEnd"/>
      <w:r w:rsidRPr="00B43A15">
        <w:rPr>
          <w:rFonts w:ascii="Consolas" w:eastAsia="Times New Roman" w:hAnsi="Consolas" w:cs="Times New Roman"/>
          <w:color w:val="A31515"/>
          <w:sz w:val="14"/>
          <w:szCs w:val="14"/>
          <w:lang w:eastAsia="fr-CH"/>
        </w:rPr>
        <w:t xml:space="preserve"> use indentation and not ';' to </w:t>
      </w:r>
      <w:proofErr w:type="spellStart"/>
      <w:r w:rsidRPr="00B43A15">
        <w:rPr>
          <w:rFonts w:ascii="Consolas" w:eastAsia="Times New Roman" w:hAnsi="Consolas" w:cs="Times New Roman"/>
          <w:color w:val="A31515"/>
          <w:sz w:val="14"/>
          <w:szCs w:val="14"/>
          <w:lang w:eastAsia="fr-CH"/>
        </w:rPr>
        <w:t>determine</w:t>
      </w:r>
      <w:proofErr w:type="spellEnd"/>
      <w:r w:rsidRPr="00B43A15">
        <w:rPr>
          <w:rFonts w:ascii="Consolas" w:eastAsia="Times New Roman" w:hAnsi="Consolas" w:cs="Times New Roman"/>
          <w:color w:val="A31515"/>
          <w:sz w:val="14"/>
          <w:szCs w:val="14"/>
          <w:lang w:eastAsia="fr-CH"/>
        </w:rPr>
        <w:t xml:space="preserve"> end of line"</w:t>
      </w:r>
      <w:r w:rsidRPr="00B43A15">
        <w:rPr>
          <w:rFonts w:ascii="Consolas" w:eastAsia="Times New Roman" w:hAnsi="Consolas" w:cs="Times New Roman"/>
          <w:color w:val="000000"/>
          <w:sz w:val="14"/>
          <w:szCs w:val="14"/>
          <w:lang w:eastAsia="fr-CH"/>
        </w:rPr>
        <w:t xml:space="preserve">}, </w:t>
      </w:r>
    </w:p>
    <w:p w14:paraId="55F16A79" w14:textId="6D0DCDE4"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from</w:t>
      </w:r>
      <w:proofErr w:type="spellEnd"/>
      <w:r w:rsidRPr="00B43A15">
        <w:rPr>
          <w:rFonts w:ascii="Consolas" w:eastAsia="Times New Roman" w:hAnsi="Consolas" w:cs="Times New Roman"/>
          <w:color w:val="A31515"/>
          <w:sz w:val="14"/>
          <w:szCs w:val="14"/>
          <w:lang w:eastAsia="fr-CH"/>
        </w:rPr>
        <w:t xml:space="preserve"> 1 to 5"</w:t>
      </w:r>
      <w:r w:rsidRPr="00B43A15">
        <w:rPr>
          <w:rFonts w:ascii="Consolas" w:eastAsia="Times New Roman" w:hAnsi="Consolas" w:cs="Times New Roman"/>
          <w:color w:val="000000"/>
          <w:sz w:val="14"/>
          <w:szCs w:val="14"/>
          <w:lang w:eastAsia="fr-CH"/>
        </w:rPr>
        <w:t>},</w:t>
      </w:r>
    </w:p>
    <w:p w14:paraId="298E76AE" w14:textId="45A08C8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the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of the </w:t>
      </w:r>
      <w:proofErr w:type="spellStart"/>
      <w:r w:rsidRPr="00B43A15">
        <w:rPr>
          <w:rFonts w:ascii="Consolas" w:eastAsia="Times New Roman" w:hAnsi="Consolas" w:cs="Times New Roman"/>
          <w:color w:val="A31515"/>
          <w:sz w:val="14"/>
          <w:szCs w:val="14"/>
          <w:lang w:eastAsia="fr-CH"/>
        </w:rPr>
        <w:t>exercise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596BB911" w14:textId="66E41F6F"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"user"</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"Can </w:t>
      </w:r>
      <w:proofErr w:type="spellStart"/>
      <w:r w:rsidRPr="00B43A15">
        <w:rPr>
          <w:rFonts w:ascii="Consolas" w:eastAsia="Times New Roman" w:hAnsi="Consolas" w:cs="Times New Roman"/>
          <w:color w:val="A31515"/>
          <w:sz w:val="14"/>
          <w:szCs w:val="14"/>
          <w:lang w:eastAsia="fr-CH"/>
        </w:rPr>
        <w:t>you</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generate</w:t>
      </w:r>
      <w:proofErr w:type="spellEnd"/>
      <w:r w:rsidRPr="00B43A15">
        <w:rPr>
          <w:rFonts w:ascii="Consolas" w:eastAsia="Times New Roman" w:hAnsi="Consolas" w:cs="Times New Roman"/>
          <w:color w:val="A31515"/>
          <w:sz w:val="14"/>
          <w:szCs w:val="14"/>
          <w:lang w:eastAsia="fr-CH"/>
        </w:rPr>
        <w:t xml:space="preserve"> 3 </w:t>
      </w:r>
      <w:proofErr w:type="spellStart"/>
      <w:r w:rsidRPr="00B43A15">
        <w:rPr>
          <w:rFonts w:ascii="Consolas" w:eastAsia="Times New Roman" w:hAnsi="Consolas" w:cs="Times New Roman"/>
          <w:color w:val="A31515"/>
          <w:sz w:val="14"/>
          <w:szCs w:val="14"/>
          <w:lang w:eastAsia="fr-CH"/>
        </w:rPr>
        <w:t>tehorical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3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What</w:t>
      </w:r>
      <w:proofErr w:type="spellEnd"/>
      <w:r w:rsidRPr="00B43A15">
        <w:rPr>
          <w:rFonts w:ascii="Consolas" w:eastAsia="Times New Roman" w:hAnsi="Consolas" w:cs="Times New Roman"/>
          <w:color w:val="A31515"/>
          <w:sz w:val="14"/>
          <w:szCs w:val="14"/>
          <w:lang w:eastAsia="fr-CH"/>
        </w:rPr>
        <w:t xml:space="preserve"> print </w:t>
      </w:r>
      <w:proofErr w:type="spellStart"/>
      <w:r w:rsidRPr="00B43A15">
        <w:rPr>
          <w:rFonts w:ascii="Consolas" w:eastAsia="Times New Roman" w:hAnsi="Consolas" w:cs="Times New Roman"/>
          <w:color w:val="A31515"/>
          <w:sz w:val="14"/>
          <w:szCs w:val="14"/>
          <w:lang w:eastAsia="fr-CH"/>
        </w:rPr>
        <w:t>this</w:t>
      </w:r>
      <w:proofErr w:type="spellEnd"/>
      <w:r w:rsidRPr="00B43A15">
        <w:rPr>
          <w:rFonts w:ascii="Consolas" w:eastAsia="Times New Roman" w:hAnsi="Consolas" w:cs="Times New Roman"/>
          <w:color w:val="A31515"/>
          <w:sz w:val="14"/>
          <w:szCs w:val="14"/>
          <w:lang w:eastAsia="fr-CH"/>
        </w:rPr>
        <w:t xml:space="preserve"> code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5 </w:t>
      </w:r>
      <w:proofErr w:type="spellStart"/>
      <w:r w:rsidRPr="00B43A15">
        <w:rPr>
          <w:rFonts w:ascii="Consolas" w:eastAsia="Times New Roman" w:hAnsi="Consolas" w:cs="Times New Roman"/>
          <w:color w:val="A31515"/>
          <w:sz w:val="14"/>
          <w:szCs w:val="14"/>
          <w:lang w:eastAsia="fr-CH"/>
        </w:rPr>
        <w:t>practical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in french ? </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should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increase</w:t>
      </w:r>
      <w:proofErr w:type="spellEnd"/>
      <w:r w:rsidRPr="00B43A15">
        <w:rPr>
          <w:rFonts w:ascii="Consolas" w:eastAsia="Times New Roman" w:hAnsi="Consolas" w:cs="Times New Roman"/>
          <w:color w:val="A31515"/>
          <w:sz w:val="14"/>
          <w:szCs w:val="14"/>
          <w:lang w:eastAsia="fr-CH"/>
        </w:rPr>
        <w:t xml:space="preserve"> on </w:t>
      </w:r>
      <w:proofErr w:type="spellStart"/>
      <w:r w:rsidRPr="00B43A15">
        <w:rPr>
          <w:rFonts w:ascii="Consolas" w:eastAsia="Times New Roman" w:hAnsi="Consolas" w:cs="Times New Roman"/>
          <w:color w:val="A31515"/>
          <w:sz w:val="14"/>
          <w:szCs w:val="14"/>
          <w:lang w:eastAsia="fr-CH"/>
        </w:rPr>
        <w:t>each</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category</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14A7A270"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 xml:space="preserve">        ], </w:t>
      </w:r>
    </w:p>
    <w:p w14:paraId="4BC1ED66" w14:textId="77777777" w:rsidR="00B43A15" w:rsidRPr="009A103D" w:rsidRDefault="00B43A15"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51F82939" w14:textId="31ABFF14" w:rsidR="00D00A59" w:rsidRDefault="00F152B9" w:rsidP="007C0A41">
      <w:pPr>
        <w:pStyle w:val="Titre2"/>
      </w:pPr>
      <w:bookmarkStart w:id="17" w:name="_Toc150784994"/>
      <w:r>
        <w:lastRenderedPageBreak/>
        <w:t>Algorithme et logique</w:t>
      </w:r>
      <w:bookmarkEnd w:id="17"/>
    </w:p>
    <w:p w14:paraId="374A8DD3" w14:textId="5FF88A02" w:rsidR="00B378C5" w:rsidRDefault="00B378C5" w:rsidP="00B378C5">
      <w:pPr>
        <w:jc w:val="both"/>
      </w:pPr>
      <w:r>
        <w:t>Le projet se décomposera en 2 gros blocs. Le premier servira à générer 3 séries d’une dizaine d’exercices chacune ainsi qu’un fichier texte contenant les corrections. Le second servira à attribuer une série par élèves puis de la leur envoyer par mail.</w:t>
      </w:r>
    </w:p>
    <w:p w14:paraId="21156314" w14:textId="46923FB0" w:rsidR="00B378C5" w:rsidRPr="00B378C5" w:rsidRDefault="00B378C5" w:rsidP="00B378C5">
      <w:pPr>
        <w:pStyle w:val="Titre3"/>
      </w:pPr>
      <w:bookmarkStart w:id="18" w:name="_Toc150784995"/>
      <w:r>
        <w:t>Génération d’exercices</w:t>
      </w:r>
      <w:bookmarkEnd w:id="18"/>
    </w:p>
    <w:p w14:paraId="06FE019B" w14:textId="750B78B2" w:rsidR="00B378C5" w:rsidRDefault="00B378C5" w:rsidP="00B378C5">
      <w:pPr>
        <w:jc w:val="both"/>
      </w:pPr>
      <w:r>
        <w:t xml:space="preserve">Pour assurer un fonctionnement optimal, il aura été demandé à l’intelligence artificiel de structure au maximum sa réponse. Ainsi il suffira de </w:t>
      </w:r>
      <w:proofErr w:type="spellStart"/>
      <w:r w:rsidRPr="00DA1858">
        <w:rPr>
          <w:i/>
          <w:iCs/>
        </w:rPr>
        <w:t>pars</w:t>
      </w:r>
      <w:r w:rsidR="007B4BB7" w:rsidRPr="00DA1858">
        <w:rPr>
          <w:i/>
          <w:iCs/>
        </w:rPr>
        <w:t>s</w:t>
      </w:r>
      <w:r w:rsidRPr="00DA1858">
        <w:rPr>
          <w:i/>
          <w:iCs/>
        </w:rPr>
        <w:t>er</w:t>
      </w:r>
      <w:proofErr w:type="spellEnd"/>
      <w:r>
        <w:t xml:space="preserve"> (transformer du texte en objet utilisable par le programme) la réponse et d’extraire les informations suivantes par exercices :</w:t>
      </w:r>
    </w:p>
    <w:p w14:paraId="465622C3" w14:textId="4A144FC1" w:rsidR="00B378C5" w:rsidRDefault="00B378C5" w:rsidP="00B378C5">
      <w:pPr>
        <w:pStyle w:val="Paragraphedeliste"/>
        <w:numPr>
          <w:ilvl w:val="0"/>
          <w:numId w:val="18"/>
        </w:numPr>
        <w:jc w:val="both"/>
      </w:pPr>
      <w:r>
        <w:t xml:space="preserve">Le numéro </w:t>
      </w:r>
    </w:p>
    <w:p w14:paraId="457C5ED7" w14:textId="0F58BFA9" w:rsidR="00B378C5" w:rsidRDefault="00B378C5" w:rsidP="00B378C5">
      <w:pPr>
        <w:pStyle w:val="Paragraphedeliste"/>
        <w:numPr>
          <w:ilvl w:val="0"/>
          <w:numId w:val="18"/>
        </w:numPr>
        <w:jc w:val="both"/>
      </w:pPr>
      <w:r>
        <w:t>La difficulté</w:t>
      </w:r>
    </w:p>
    <w:p w14:paraId="30231B38" w14:textId="6D0A8280" w:rsidR="00B378C5" w:rsidRDefault="00B378C5" w:rsidP="00B378C5">
      <w:pPr>
        <w:pStyle w:val="Paragraphedeliste"/>
        <w:numPr>
          <w:ilvl w:val="0"/>
          <w:numId w:val="18"/>
        </w:numPr>
        <w:jc w:val="both"/>
      </w:pPr>
      <w:r>
        <w:t>L’énonce</w:t>
      </w:r>
    </w:p>
    <w:p w14:paraId="35DBF5D8" w14:textId="5CBD33E0" w:rsidR="00B378C5" w:rsidRDefault="00B378C5" w:rsidP="00B378C5">
      <w:pPr>
        <w:pStyle w:val="Paragraphedeliste"/>
        <w:numPr>
          <w:ilvl w:val="0"/>
          <w:numId w:val="18"/>
        </w:numPr>
        <w:jc w:val="both"/>
      </w:pPr>
      <w:r>
        <w:t>La réponse</w:t>
      </w:r>
    </w:p>
    <w:p w14:paraId="730C86FE" w14:textId="511C0B5F" w:rsidR="00B378C5" w:rsidRDefault="00B378C5" w:rsidP="00B378C5">
      <w:pPr>
        <w:jc w:val="both"/>
      </w:pPr>
      <w:r>
        <w:t>Afin de construire un fichier HTML qui sera par la suite utilisé comme corps de mail. Et un fichier texte contenant les réponses qui sera alors attaché au mail en pièce-jointe.</w:t>
      </w:r>
    </w:p>
    <w:tbl>
      <w:tblPr>
        <w:tblStyle w:val="Grilledutableau"/>
        <w:tblW w:w="0" w:type="auto"/>
        <w:tblLook w:val="04A0" w:firstRow="1" w:lastRow="0" w:firstColumn="1" w:lastColumn="0" w:noHBand="0" w:noVBand="1"/>
      </w:tblPr>
      <w:tblGrid>
        <w:gridCol w:w="3603"/>
        <w:gridCol w:w="4040"/>
      </w:tblGrid>
      <w:tr w:rsidR="00A91D1B" w14:paraId="770EB711" w14:textId="77777777" w:rsidTr="00A91D1B">
        <w:tc>
          <w:tcPr>
            <w:tcW w:w="3821" w:type="dxa"/>
          </w:tcPr>
          <w:p w14:paraId="42A311D3" w14:textId="4CF95B0B" w:rsidR="00B378C5" w:rsidRDefault="00A91D1B" w:rsidP="00A91D1B">
            <w:pPr>
              <w:jc w:val="center"/>
            </w:pPr>
            <w:r>
              <w:t>Exemple corps du mail</w:t>
            </w:r>
          </w:p>
        </w:tc>
        <w:tc>
          <w:tcPr>
            <w:tcW w:w="3822" w:type="dxa"/>
          </w:tcPr>
          <w:p w14:paraId="04EF9AB5" w14:textId="1A7D727C" w:rsidR="00B378C5" w:rsidRDefault="00A91D1B" w:rsidP="00A91D1B">
            <w:pPr>
              <w:jc w:val="center"/>
            </w:pPr>
            <w:r>
              <w:t>Exemple fichier de correction</w:t>
            </w:r>
          </w:p>
        </w:tc>
      </w:tr>
      <w:tr w:rsidR="00A91D1B" w14:paraId="17D9D74E" w14:textId="77777777" w:rsidTr="00A91D1B">
        <w:tc>
          <w:tcPr>
            <w:tcW w:w="3821" w:type="dxa"/>
          </w:tcPr>
          <w:p w14:paraId="0A91F28D" w14:textId="4FB4B90F" w:rsidR="00B378C5" w:rsidRDefault="00B378C5" w:rsidP="00A91D1B">
            <w:pPr>
              <w:jc w:val="center"/>
            </w:pPr>
            <w:r>
              <w:rPr>
                <w:noProof/>
              </w:rPr>
              <w:drawing>
                <wp:inline distT="0" distB="0" distL="0" distR="0" wp14:anchorId="559B7CB2" wp14:editId="45C5C8CA">
                  <wp:extent cx="2029300" cy="1883229"/>
                  <wp:effectExtent l="0" t="0" r="0" b="3175"/>
                  <wp:docPr id="959331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1533" name=""/>
                          <pic:cNvPicPr/>
                        </pic:nvPicPr>
                        <pic:blipFill rotWithShape="1">
                          <a:blip r:embed="rId10"/>
                          <a:srcRect b="22058"/>
                          <a:stretch/>
                        </pic:blipFill>
                        <pic:spPr bwMode="auto">
                          <a:xfrm>
                            <a:off x="0" y="0"/>
                            <a:ext cx="2044441" cy="18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822" w:type="dxa"/>
          </w:tcPr>
          <w:p w14:paraId="1C12C9F1" w14:textId="096580BE" w:rsidR="00B378C5" w:rsidRDefault="00A91D1B" w:rsidP="00A91D1B">
            <w:pPr>
              <w:jc w:val="center"/>
            </w:pPr>
            <w:r>
              <w:rPr>
                <w:noProof/>
              </w:rPr>
              <w:drawing>
                <wp:inline distT="0" distB="0" distL="0" distR="0" wp14:anchorId="1608C06F" wp14:editId="02BE3E8A">
                  <wp:extent cx="2428240" cy="2311794"/>
                  <wp:effectExtent l="0" t="0" r="0" b="0"/>
                  <wp:docPr id="25116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6453" name=""/>
                          <pic:cNvPicPr/>
                        </pic:nvPicPr>
                        <pic:blipFill>
                          <a:blip r:embed="rId11"/>
                          <a:stretch>
                            <a:fillRect/>
                          </a:stretch>
                        </pic:blipFill>
                        <pic:spPr>
                          <a:xfrm>
                            <a:off x="0" y="0"/>
                            <a:ext cx="2456771" cy="2338957"/>
                          </a:xfrm>
                          <a:prstGeom prst="rect">
                            <a:avLst/>
                          </a:prstGeom>
                        </pic:spPr>
                      </pic:pic>
                    </a:graphicData>
                  </a:graphic>
                </wp:inline>
              </w:drawing>
            </w:r>
          </w:p>
        </w:tc>
      </w:tr>
    </w:tbl>
    <w:p w14:paraId="12E87D65" w14:textId="77777777" w:rsidR="00B378C5" w:rsidRDefault="00B378C5" w:rsidP="00B378C5">
      <w:pPr>
        <w:jc w:val="both"/>
      </w:pPr>
    </w:p>
    <w:p w14:paraId="3E9F6E17" w14:textId="59464370" w:rsidR="007B4BB7" w:rsidRDefault="007B4BB7" w:rsidP="00B378C5">
      <w:pPr>
        <w:jc w:val="both"/>
      </w:pPr>
      <w:r>
        <w:t>Pour assurer une qualité maximale, l’utilisation de ChatGPT4-Turbo (version la plus à jour en 2023) a été définie. Afin de réduire les coûts onéreux de la version 4, l’ensemble des tests seront effectué avec la version 3.5-Turbo,</w:t>
      </w:r>
      <w:r w:rsidR="00213512">
        <w:t xml:space="preserve"> qui est</w:t>
      </w:r>
      <w:r>
        <w:t xml:space="preserve"> moins précise.</w:t>
      </w:r>
    </w:p>
    <w:p w14:paraId="62B1024C" w14:textId="7DC42BE6" w:rsidR="007B4BB7" w:rsidRDefault="007B4BB7" w:rsidP="007B4BB7">
      <w:pPr>
        <w:jc w:val="center"/>
      </w:pPr>
      <w:r>
        <w:rPr>
          <w:noProof/>
        </w:rPr>
        <w:drawing>
          <wp:inline distT="0" distB="0" distL="0" distR="0" wp14:anchorId="69D51209" wp14:editId="06CCC87F">
            <wp:extent cx="1691640" cy="1849406"/>
            <wp:effectExtent l="0" t="0" r="3810" b="0"/>
            <wp:docPr id="1115406201"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6201" name="Image 1" descr="Une image contenant texte, capture d’écran, Police, diagramme&#10;&#10;Description générée automatiquement"/>
                    <pic:cNvPicPr/>
                  </pic:nvPicPr>
                  <pic:blipFill>
                    <a:blip r:embed="rId12"/>
                    <a:stretch>
                      <a:fillRect/>
                    </a:stretch>
                  </pic:blipFill>
                  <pic:spPr>
                    <a:xfrm>
                      <a:off x="0" y="0"/>
                      <a:ext cx="1698516" cy="1856923"/>
                    </a:xfrm>
                    <a:prstGeom prst="rect">
                      <a:avLst/>
                    </a:prstGeom>
                  </pic:spPr>
                </pic:pic>
              </a:graphicData>
            </a:graphic>
          </wp:inline>
        </w:drawing>
      </w:r>
    </w:p>
    <w:p w14:paraId="42251417" w14:textId="6481E611" w:rsidR="00A91D1B" w:rsidRDefault="00A91D1B" w:rsidP="00A91D1B">
      <w:pPr>
        <w:pStyle w:val="Titre3"/>
      </w:pPr>
      <w:bookmarkStart w:id="19" w:name="_Toc150784996"/>
      <w:r>
        <w:lastRenderedPageBreak/>
        <w:t>Envoi du mail au étudiants</w:t>
      </w:r>
      <w:bookmarkEnd w:id="19"/>
    </w:p>
    <w:p w14:paraId="1470D3A0" w14:textId="4F3C4598" w:rsidR="00A91D1B" w:rsidRDefault="00994B0A" w:rsidP="00994B0A">
      <w:pPr>
        <w:jc w:val="both"/>
      </w:pPr>
      <w:r>
        <w:t xml:space="preserve">Une fois les fichiers correctement généré et validé par l’enseignant, ce dernier peut décider d’envoyer le mail aux étudiants. Pour ce faire, il lui suffit de choisir cette option, alors le programme attribuera aléatoirement une série à un élève et enverra le mail. Ce mapping sera enregistré dans le cas </w:t>
      </w:r>
      <w:r w:rsidR="00213512">
        <w:t>où</w:t>
      </w:r>
      <w:r>
        <w:t xml:space="preserve"> l’élève souhaiterait poser une question, ainsi le professeur saura sur quelle série regarder. Afin d’assurer le fait que tous les mails soient correctement </w:t>
      </w:r>
      <w:r w:rsidR="007B4BB7">
        <w:t>envoyés</w:t>
      </w:r>
      <w:r>
        <w:t xml:space="preserve">, le mail du professeur sera mis en copie cachée lors de chaque </w:t>
      </w:r>
      <w:r w:rsidR="007B4BB7">
        <w:t>envoi.</w:t>
      </w:r>
    </w:p>
    <w:p w14:paraId="2E9D1646" w14:textId="3441E2ED" w:rsidR="00A91D1B" w:rsidRPr="00A91D1B" w:rsidRDefault="007B4BB7" w:rsidP="00E1747D">
      <w:pPr>
        <w:jc w:val="both"/>
      </w:pPr>
      <w:r>
        <w:t>A des fins de sécurité, le mot de passe du compte SMTP servant à envoyer les mails sera demandé lors de chaque envoie de mails, ainsi le mot de passer ne sera pas stocké « en dur » dans le code source.</w:t>
      </w:r>
    </w:p>
    <w:p w14:paraId="5AAE2CC8" w14:textId="32C52343" w:rsidR="00D00A59" w:rsidRDefault="007149C8" w:rsidP="00FE5C9E">
      <w:pPr>
        <w:pStyle w:val="Titre2"/>
      </w:pPr>
      <w:bookmarkStart w:id="20" w:name="_Toc150784997"/>
      <w:r>
        <w:t>Intégration dans le cours</w:t>
      </w:r>
      <w:bookmarkEnd w:id="20"/>
    </w:p>
    <w:p w14:paraId="73AEFDA6" w14:textId="142AE2CB" w:rsidR="00E1747D" w:rsidRPr="00E1747D" w:rsidRDefault="00DA1858" w:rsidP="00DA1858">
      <w:pPr>
        <w:jc w:val="both"/>
      </w:pPr>
      <w:r>
        <w:t>Pour faciliter cette expérience dans le cours, les élèves seront prévenus dès le premier cours qu’une série d’exercices leur sera envoyées</w:t>
      </w:r>
      <w:r w:rsidR="00297C8C">
        <w:t xml:space="preserve"> par mail</w:t>
      </w:r>
      <w:r>
        <w:t xml:space="preserve"> en fin de chaque journée. Ces dernier</w:t>
      </w:r>
      <w:r w:rsidR="00297C8C">
        <w:t>s</w:t>
      </w:r>
      <w:r>
        <w:t xml:space="preserve"> devront penser pendant </w:t>
      </w:r>
      <w:r w:rsidR="0014076A">
        <w:t>tout</w:t>
      </w:r>
      <w:r>
        <w:t xml:space="preserve"> le long du c</w:t>
      </w:r>
      <w:r w:rsidR="00297C8C">
        <w:t xml:space="preserve">ours que les exercices ont été </w:t>
      </w:r>
      <w:r w:rsidR="0014076A">
        <w:t>créés</w:t>
      </w:r>
      <w:r w:rsidR="00297C8C">
        <w:t xml:space="preserve"> et corrigés par l’enseignent directement. Afin d’éviter tous litige, ces exercices seront fortement conseillés par l’enseignent mais ne seront pas obligatoire, seul ceux du support de cours feront référence pour les tests ou examen.</w:t>
      </w:r>
    </w:p>
    <w:p w14:paraId="7311E0C6" w14:textId="7EAD65AB" w:rsidR="00D00A59" w:rsidRDefault="007149C8" w:rsidP="007C0A41">
      <w:pPr>
        <w:pStyle w:val="Titre2"/>
      </w:pPr>
      <w:bookmarkStart w:id="21" w:name="_Toc150784998"/>
      <w:r>
        <w:t>Tests et validation</w:t>
      </w:r>
      <w:bookmarkEnd w:id="21"/>
    </w:p>
    <w:p w14:paraId="6C5B8DC7" w14:textId="7DB30751" w:rsidR="00D00A59" w:rsidRDefault="00297C8C" w:rsidP="00297C8C">
      <w:pPr>
        <w:jc w:val="both"/>
      </w:pPr>
      <w:r>
        <w:t xml:space="preserve">Afin de valider le bon fonctionnement du programme, une phase de test sera mise en place, plusieurs mails provenant d’hébergeur différent seront testés, puis l’opérateur vérifiera que tous les mails envoyés soient conformes aux attentes et correspondent </w:t>
      </w:r>
      <w:r w:rsidR="003A29CD">
        <w:t>aux séries générées</w:t>
      </w:r>
      <w:r>
        <w:t xml:space="preserve"> par l’intelligence artificielle.</w:t>
      </w:r>
    </w:p>
    <w:p w14:paraId="025E2D6B" w14:textId="77777777" w:rsidR="005B157E" w:rsidRDefault="005B157E">
      <w:pPr>
        <w:rPr>
          <w:rFonts w:ascii="Arial Narrow" w:eastAsiaTheme="majorEastAsia" w:hAnsi="Arial Narrow" w:cstheme="majorBidi"/>
          <w:b/>
          <w:bCs/>
          <w:color w:val="525252" w:themeColor="accent3" w:themeShade="80"/>
          <w:sz w:val="28"/>
          <w:szCs w:val="28"/>
          <w:highlight w:val="lightGray"/>
        </w:rPr>
      </w:pPr>
      <w:r>
        <w:rPr>
          <w:highlight w:val="lightGray"/>
        </w:rPr>
        <w:br w:type="page"/>
      </w:r>
    </w:p>
    <w:p w14:paraId="045C7B12" w14:textId="65FBA7B8" w:rsidR="006E742F" w:rsidRDefault="007149C8" w:rsidP="005B157E">
      <w:pPr>
        <w:pStyle w:val="Titre1"/>
      </w:pPr>
      <w:bookmarkStart w:id="22" w:name="_Toc150784999"/>
      <w:r>
        <w:lastRenderedPageBreak/>
        <w:t>Résultat</w:t>
      </w:r>
      <w:r w:rsidR="00654D9B">
        <w:t xml:space="preserve"> de l’expérience</w:t>
      </w:r>
      <w:bookmarkEnd w:id="22"/>
    </w:p>
    <w:p w14:paraId="5F609F87" w14:textId="6D44D894" w:rsidR="005B157E" w:rsidRPr="005B157E" w:rsidRDefault="005B157E" w:rsidP="005B157E">
      <w:r w:rsidRPr="005B157E">
        <w:rPr>
          <w:highlight w:val="yellow"/>
        </w:rPr>
        <w:t>A faire à la fin, lors de la restitution des questionnaires</w:t>
      </w:r>
    </w:p>
    <w:p w14:paraId="760A6E64"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F02C7D8" w14:textId="0535A513" w:rsidR="003A29CD" w:rsidRDefault="003A29CD" w:rsidP="003A29CD">
      <w:pPr>
        <w:pStyle w:val="Titre1"/>
      </w:pPr>
      <w:bookmarkStart w:id="23" w:name="_Toc150785000"/>
      <w:r>
        <w:lastRenderedPageBreak/>
        <w:t>Discussion</w:t>
      </w:r>
      <w:bookmarkEnd w:id="23"/>
    </w:p>
    <w:p w14:paraId="5CBDFF74" w14:textId="6C594AE5" w:rsidR="00D60729" w:rsidRPr="00D60729" w:rsidRDefault="00D60729" w:rsidP="00D60729">
      <w:pPr>
        <w:pStyle w:val="Titre2"/>
      </w:pPr>
      <w:bookmarkStart w:id="24" w:name="_Toc150785001"/>
      <w:r>
        <w:t>Pour aller plus loin</w:t>
      </w:r>
      <w:bookmarkEnd w:id="24"/>
    </w:p>
    <w:p w14:paraId="4E7BB621" w14:textId="487E9C1A" w:rsidR="00CB56F3" w:rsidRDefault="005B157E" w:rsidP="005B157E">
      <w:pPr>
        <w:pStyle w:val="Sansinterligne"/>
        <w:jc w:val="both"/>
      </w:pPr>
      <w:r>
        <w:t xml:space="preserve">Lors de la rédaction de ce document, je me suis posé la question qu’en est-il </w:t>
      </w:r>
      <w:r w:rsidR="00CB56F3">
        <w:t>des examens</w:t>
      </w:r>
      <w:r>
        <w:t xml:space="preserve"> ? Après une rapide analyse, il est facilement possible pour </w:t>
      </w:r>
      <w:r w:rsidR="00CB56F3">
        <w:t>une intelligence artificielle</w:t>
      </w:r>
      <w:r>
        <w:t xml:space="preserve"> de comprendre une question et d’en évaluer la réponse, il serait donc </w:t>
      </w:r>
      <w:r w:rsidR="00CB56F3">
        <w:t xml:space="preserve">envisageable de générer un examen complet, puis de lui soumettre toutes les réponses pour tous les exercices. Ainsi, on s’assurerait de l’impartialité de la note. Mais </w:t>
      </w:r>
      <w:r w:rsidR="009B27A5">
        <w:t xml:space="preserve">sommes-nous </w:t>
      </w:r>
      <w:r w:rsidR="00623C72">
        <w:t>sûr</w:t>
      </w:r>
      <w:r w:rsidR="00CB56F3">
        <w:t xml:space="preserve"> que les corrections aient la même logique dans chacun des cas ? </w:t>
      </w:r>
    </w:p>
    <w:p w14:paraId="4FC5BFAA" w14:textId="5AA7C738" w:rsidR="003A29CD" w:rsidRDefault="00CB56F3" w:rsidP="005B157E">
      <w:pPr>
        <w:pStyle w:val="Sansinterligne"/>
        <w:jc w:val="both"/>
      </w:pPr>
      <w:r>
        <w:t xml:space="preserve">Etant donné que l’intelligence artificielle agit comme une </w:t>
      </w:r>
      <w:r w:rsidRPr="00CB56F3">
        <w:rPr>
          <w:i/>
          <w:iCs/>
        </w:rPr>
        <w:t>boîte noire</w:t>
      </w:r>
      <w:r>
        <w:t xml:space="preserve"> (une entrée et une sortie, mais impossible de savoir se passe entre deux), on ne peut pas s’assurer que deux élèves ayant la même réponse soient noté pareil. Il serait alors impossible d’expliquer la raison à l’élève </w:t>
      </w:r>
      <w:r w:rsidR="006055BF">
        <w:t>lésé</w:t>
      </w:r>
      <w:r>
        <w:t>. Cette approche restreindrait le rôle de l’enseignent à la transmission de savoir pure.</w:t>
      </w:r>
    </w:p>
    <w:p w14:paraId="68B9BEF0" w14:textId="77777777" w:rsidR="00C44222" w:rsidRDefault="00C44222" w:rsidP="005B157E">
      <w:pPr>
        <w:pStyle w:val="Sansinterligne"/>
        <w:jc w:val="both"/>
      </w:pPr>
    </w:p>
    <w:p w14:paraId="4F08DB7D" w14:textId="529D7588" w:rsidR="00C44222" w:rsidRDefault="0090177C" w:rsidP="00C44222">
      <w:pPr>
        <w:pStyle w:val="Titre2"/>
      </w:pPr>
      <w:r>
        <w:t>Ou placer la limite concernant l’utilisation de l’intelligence artificielle</w:t>
      </w:r>
    </w:p>
    <w:p w14:paraId="4EF1F748" w14:textId="41C646D8" w:rsidR="0090177C" w:rsidRDefault="00C44222" w:rsidP="00C44222">
      <w:pPr>
        <w:jc w:val="both"/>
      </w:pPr>
      <w:r>
        <w:t xml:space="preserve">Lors de </w:t>
      </w:r>
      <w:r w:rsidR="0090177C">
        <w:t>mes diverses sessions</w:t>
      </w:r>
      <w:r>
        <w:t xml:space="preserve"> de cours en présentiel, il m’a frappé l’importance de l’intelligence artificiel dans la prise de décision des élèves. Lors de la mauvaise compréhension</w:t>
      </w:r>
      <w:r w:rsidR="0090177C">
        <w:t>, le premier réflexe est de demander à ChatGPT de lui réexpliquer au lieu de demander à l’enseignement directement. Pour moi, cette approche est un des bienfaits de l’intelligence artificielle, elle permet de réexpliquer d’une autre manière le cours à l’élève.</w:t>
      </w:r>
    </w:p>
    <w:p w14:paraId="5C97C36A" w14:textId="31B20C64" w:rsidR="00C44222" w:rsidRPr="00C44222" w:rsidRDefault="0090177C" w:rsidP="00C44222">
      <w:pPr>
        <w:jc w:val="both"/>
      </w:pPr>
      <w:r>
        <w:t xml:space="preserve">A contrario, lors de la session d’exercices. </w:t>
      </w:r>
      <w:r w:rsidR="006015E3">
        <w:t>L</w:t>
      </w:r>
      <w:r w:rsidR="00F92B06">
        <w:t xml:space="preserve">es élèves avaient comme </w:t>
      </w:r>
      <w:r>
        <w:t>objectif</w:t>
      </w:r>
      <w:r w:rsidR="006015E3">
        <w:t xml:space="preserve"> était</w:t>
      </w:r>
      <w:r>
        <w:t xml:space="preserve"> de supprimer les doublons d’une liste de caractères. Ces derniers n’arrivant pas à faire cela avec leurs connaissances ont demandés </w:t>
      </w:r>
      <w:r w:rsidR="006015E3">
        <w:t xml:space="preserve">de l’aide à </w:t>
      </w:r>
      <w:r>
        <w:t>ChatGPT. Puis on</w:t>
      </w:r>
      <w:r w:rsidR="006015E3">
        <w:t>t</w:t>
      </w:r>
      <w:r>
        <w:t xml:space="preserve"> copier/coller la réponse, exécuter le code et valider la réussite de l’exercice. Lors de la correction en groupe, je leur ai demandé de m’expliquer pourquoi avoir </w:t>
      </w:r>
      <w:r w:rsidR="00F92B06">
        <w:t>utilisé cette approche</w:t>
      </w:r>
      <w:r>
        <w:t>, aucun n’a réussi à m’expliquer correctement leur code.</w:t>
      </w:r>
      <w:r w:rsidR="006015E3">
        <w:t xml:space="preserve"> Pour moi, le risque majeur de cette pratique se trouve dans le fait que des applications en production seront développée par ChatGPT et plus par des humains. Si un jour un incident se produit, il sera alors impossible de reprendre le code.  </w:t>
      </w:r>
    </w:p>
    <w:p w14:paraId="0BFDE10E"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5489E91" w14:textId="0939DDC7" w:rsidR="006E742F" w:rsidRDefault="006E742F" w:rsidP="00794D8B">
      <w:pPr>
        <w:pStyle w:val="Titre1"/>
      </w:pPr>
      <w:bookmarkStart w:id="25" w:name="_Toc150785002"/>
      <w:r w:rsidRPr="006E742F">
        <w:lastRenderedPageBreak/>
        <w:t>Conclusion</w:t>
      </w:r>
      <w:bookmarkEnd w:id="25"/>
    </w:p>
    <w:p w14:paraId="48690FFE" w14:textId="77777777" w:rsidR="00866D93" w:rsidRDefault="00866D93">
      <w:pPr>
        <w:rPr>
          <w:rFonts w:ascii="Arial Narrow" w:eastAsiaTheme="majorEastAsia" w:hAnsi="Arial Narrow" w:cstheme="majorBidi"/>
          <w:b/>
          <w:bCs/>
          <w:color w:val="525252" w:themeColor="accent3" w:themeShade="80"/>
          <w:sz w:val="28"/>
          <w:szCs w:val="28"/>
        </w:rPr>
      </w:pPr>
      <w:r>
        <w:br w:type="page"/>
      </w:r>
    </w:p>
    <w:p w14:paraId="35A723F5" w14:textId="035AAB44" w:rsidR="006E742F" w:rsidRPr="006E742F" w:rsidRDefault="006E742F" w:rsidP="007C0A41">
      <w:pPr>
        <w:pStyle w:val="Titre1"/>
      </w:pPr>
      <w:bookmarkStart w:id="26" w:name="_Toc150785003"/>
      <w:r w:rsidRPr="006E742F">
        <w:lastRenderedPageBreak/>
        <w:t>Bibliographie</w:t>
      </w:r>
      <w:bookmarkEnd w:id="26"/>
    </w:p>
    <w:p w14:paraId="440FB1AF" w14:textId="77777777" w:rsidR="00C32676" w:rsidRPr="00C32676" w:rsidRDefault="007B222A" w:rsidP="00C32676">
      <w:pPr>
        <w:pStyle w:val="Bibliographie"/>
        <w:rPr>
          <w:rFonts w:ascii="Calibri" w:hAnsi="Calibri" w:cs="Calibri"/>
        </w:rPr>
      </w:pPr>
      <w:r>
        <w:fldChar w:fldCharType="begin"/>
      </w:r>
      <w:r w:rsidR="006F4499">
        <w:instrText xml:space="preserve"> ADDIN ZOTERO_BIBL {"uncited":[],"omitted":[],"custom":[]} CSL_BIBLIOGRAPHY </w:instrText>
      </w:r>
      <w:r>
        <w:fldChar w:fldCharType="separate"/>
      </w:r>
      <w:r w:rsidR="00C32676" w:rsidRPr="00C32676">
        <w:rPr>
          <w:rFonts w:ascii="Calibri" w:hAnsi="Calibri" w:cs="Calibri"/>
        </w:rPr>
        <w:t xml:space="preserve">AI and </w:t>
      </w:r>
      <w:proofErr w:type="spellStart"/>
      <w:proofErr w:type="gramStart"/>
      <w:r w:rsidR="00C32676" w:rsidRPr="00C32676">
        <w:rPr>
          <w:rFonts w:ascii="Calibri" w:hAnsi="Calibri" w:cs="Calibri"/>
        </w:rPr>
        <w:t>education</w:t>
      </w:r>
      <w:proofErr w:type="spellEnd"/>
      <w:r w:rsidR="00C32676" w:rsidRPr="00C32676">
        <w:rPr>
          <w:rFonts w:ascii="Calibri" w:hAnsi="Calibri" w:cs="Calibri"/>
        </w:rPr>
        <w:t>:</w:t>
      </w:r>
      <w:proofErr w:type="gramEnd"/>
      <w:r w:rsidR="00C32676" w:rsidRPr="00C32676">
        <w:rPr>
          <w:rFonts w:ascii="Calibri" w:hAnsi="Calibri" w:cs="Calibri"/>
        </w:rPr>
        <w:t xml:space="preserve"> guidance for </w:t>
      </w:r>
      <w:proofErr w:type="spellStart"/>
      <w:r w:rsidR="00C32676" w:rsidRPr="00C32676">
        <w:rPr>
          <w:rFonts w:ascii="Calibri" w:hAnsi="Calibri" w:cs="Calibri"/>
        </w:rPr>
        <w:t>policy-makers</w:t>
      </w:r>
      <w:proofErr w:type="spellEnd"/>
      <w:r w:rsidR="00C32676" w:rsidRPr="00C32676">
        <w:rPr>
          <w:rFonts w:ascii="Calibri" w:hAnsi="Calibri" w:cs="Calibri"/>
        </w:rPr>
        <w:t xml:space="preserve"> - UNESCO Bibliothèque Numérique, [sans date] [en ligne]. Disponible à l’adresse : https://unesdoc.unesco.org/ark:/48223/pf0000376709 [consulté le 9 novembre 2023]. </w:t>
      </w:r>
    </w:p>
    <w:p w14:paraId="29205D45" w14:textId="77777777" w:rsidR="00C32676" w:rsidRPr="00C32676" w:rsidRDefault="00C32676" w:rsidP="00C32676">
      <w:pPr>
        <w:pStyle w:val="Bibliographie"/>
        <w:rPr>
          <w:rFonts w:ascii="Calibri" w:hAnsi="Calibri" w:cs="Calibri"/>
        </w:rPr>
      </w:pPr>
      <w:r w:rsidRPr="00C32676">
        <w:rPr>
          <w:rFonts w:ascii="Calibri" w:hAnsi="Calibri" w:cs="Calibri"/>
        </w:rPr>
        <w:t xml:space="preserve">Beijing Consensus on </w:t>
      </w:r>
      <w:proofErr w:type="spellStart"/>
      <w:r w:rsidRPr="00C32676">
        <w:rPr>
          <w:rFonts w:ascii="Calibri" w:hAnsi="Calibri" w:cs="Calibri"/>
        </w:rPr>
        <w:t>Artificial</w:t>
      </w:r>
      <w:proofErr w:type="spellEnd"/>
      <w:r w:rsidRPr="00C32676">
        <w:rPr>
          <w:rFonts w:ascii="Calibri" w:hAnsi="Calibri" w:cs="Calibri"/>
        </w:rPr>
        <w:t xml:space="preserve"> Intelligence and Education - UNESCO Bibliothèque Numérique, [sans date] [en ligne]. Disponible à l’adresse : https://unesdoc.unesco.org/ark:/48223/pf0000368303 [consulté le 9 novembre 2023]. </w:t>
      </w:r>
    </w:p>
    <w:p w14:paraId="59A6D99C" w14:textId="77777777" w:rsidR="00C32676" w:rsidRPr="00C32676" w:rsidRDefault="00C32676" w:rsidP="00C32676">
      <w:pPr>
        <w:pStyle w:val="Bibliographie"/>
        <w:rPr>
          <w:rFonts w:ascii="Calibri" w:hAnsi="Calibri" w:cs="Calibri"/>
        </w:rPr>
      </w:pPr>
      <w:r w:rsidRPr="00C32676">
        <w:rPr>
          <w:rFonts w:ascii="Calibri" w:hAnsi="Calibri" w:cs="Calibri"/>
        </w:rPr>
        <w:t xml:space="preserve">COLLIN, Simon et MARCEAU, Emmanuelle, 2021. L’intelligence artificielle en éducation : enjeux de justice. </w:t>
      </w:r>
      <w:r w:rsidRPr="00C32676">
        <w:rPr>
          <w:rFonts w:ascii="Calibri" w:hAnsi="Calibri" w:cs="Calibri"/>
          <w:i/>
          <w:iCs/>
        </w:rPr>
        <w:t>Formation et profession : revue scientifique internationale en éducation</w:t>
      </w:r>
      <w:r w:rsidRPr="00C32676">
        <w:rPr>
          <w:rFonts w:ascii="Calibri" w:hAnsi="Calibri" w:cs="Calibri"/>
        </w:rPr>
        <w:t>. Vol. 29, numéro 2, pp. 1</w:t>
      </w:r>
      <w:r w:rsidRPr="00C32676">
        <w:rPr>
          <w:rFonts w:ascii="Cambria Math" w:hAnsi="Cambria Math" w:cs="Cambria Math"/>
        </w:rPr>
        <w:t>‑</w:t>
      </w:r>
      <w:r w:rsidRPr="00C32676">
        <w:rPr>
          <w:rFonts w:ascii="Calibri" w:hAnsi="Calibri" w:cs="Calibri"/>
        </w:rPr>
        <w:t>4. DOI 10.18162/</w:t>
      </w:r>
      <w:proofErr w:type="gramStart"/>
      <w:r w:rsidRPr="00C32676">
        <w:rPr>
          <w:rFonts w:ascii="Calibri" w:hAnsi="Calibri" w:cs="Calibri"/>
        </w:rPr>
        <w:t>fp.2021.a</w:t>
      </w:r>
      <w:proofErr w:type="gramEnd"/>
      <w:r w:rsidRPr="00C32676">
        <w:rPr>
          <w:rFonts w:ascii="Calibri" w:hAnsi="Calibri" w:cs="Calibri"/>
        </w:rPr>
        <w:t xml:space="preserve">230. </w:t>
      </w:r>
    </w:p>
    <w:p w14:paraId="70F722B1" w14:textId="77777777" w:rsidR="00C32676" w:rsidRPr="00C32676" w:rsidRDefault="00C32676" w:rsidP="00C32676">
      <w:pPr>
        <w:pStyle w:val="Bibliographie"/>
        <w:rPr>
          <w:rFonts w:ascii="Calibri" w:hAnsi="Calibri" w:cs="Calibri"/>
        </w:rPr>
      </w:pPr>
      <w:r w:rsidRPr="00C32676">
        <w:rPr>
          <w:rFonts w:ascii="Calibri" w:hAnsi="Calibri" w:cs="Calibri"/>
        </w:rPr>
        <w:t xml:space="preserve">Éthique de l’intelligence artificielle | UNESCO, [sans date] [en ligne]. Disponible à l’adresse : https://www.unesco.org/fr/artificial-intelligence/recommendation-ethics [consulté le 12 novembre 2023]. </w:t>
      </w:r>
    </w:p>
    <w:p w14:paraId="53FAC527" w14:textId="77777777" w:rsidR="00C32676" w:rsidRPr="00C32676" w:rsidRDefault="00C32676" w:rsidP="00C32676">
      <w:pPr>
        <w:pStyle w:val="Bibliographie"/>
        <w:rPr>
          <w:rFonts w:ascii="Calibri" w:hAnsi="Calibri" w:cs="Calibri"/>
        </w:rPr>
      </w:pPr>
      <w:r w:rsidRPr="00C32676">
        <w:rPr>
          <w:rFonts w:ascii="Calibri" w:hAnsi="Calibri" w:cs="Calibri"/>
        </w:rPr>
        <w:t xml:space="preserve">Étude préliminaire sur l’Éthique de l’intelligence artificielle - UNESCO Bibliothèque Numérique, [sans date] [en ligne]. Disponible à l’adresse : https://unesdoc.unesco.org/ark:/48223/pf0000367823_fre [consulté le 12 novembre 2023]. </w:t>
      </w:r>
    </w:p>
    <w:p w14:paraId="566A55E3" w14:textId="77777777" w:rsidR="00C32676" w:rsidRPr="00C32676" w:rsidRDefault="00C32676" w:rsidP="00C32676">
      <w:pPr>
        <w:pStyle w:val="Bibliographie"/>
        <w:rPr>
          <w:rFonts w:ascii="Calibri" w:hAnsi="Calibri" w:cs="Calibri"/>
        </w:rPr>
      </w:pPr>
      <w:r w:rsidRPr="00C32676">
        <w:rPr>
          <w:rFonts w:ascii="Calibri" w:hAnsi="Calibri" w:cs="Calibri"/>
        </w:rPr>
        <w:t xml:space="preserve">I.—COMPUTING MACHINERY AND INTELLIGENCE | </w:t>
      </w:r>
      <w:proofErr w:type="spellStart"/>
      <w:r w:rsidRPr="00C32676">
        <w:rPr>
          <w:rFonts w:ascii="Calibri" w:hAnsi="Calibri" w:cs="Calibri"/>
        </w:rPr>
        <w:t>Mind</w:t>
      </w:r>
      <w:proofErr w:type="spellEnd"/>
      <w:r w:rsidRPr="00C32676">
        <w:rPr>
          <w:rFonts w:ascii="Calibri" w:hAnsi="Calibri" w:cs="Calibri"/>
        </w:rPr>
        <w:t xml:space="preserve"> | Oxford Academic, [sans date] [en ligne]. Disponible à l’adresse : https://academic.oup.com/mind/article/LIX/236/433/986238 [consulté le 11 novembre 2023]. </w:t>
      </w:r>
    </w:p>
    <w:p w14:paraId="486DD4CF" w14:textId="77777777" w:rsidR="00C32676" w:rsidRPr="00C32676" w:rsidRDefault="00C32676" w:rsidP="00C32676">
      <w:pPr>
        <w:pStyle w:val="Bibliographie"/>
        <w:rPr>
          <w:rFonts w:ascii="Calibri" w:hAnsi="Calibri" w:cs="Calibri"/>
        </w:rPr>
      </w:pPr>
      <w:r w:rsidRPr="00C32676">
        <w:rPr>
          <w:rFonts w:ascii="Calibri" w:hAnsi="Calibri" w:cs="Calibri"/>
        </w:rPr>
        <w:t xml:space="preserve">L’intelligence artificielle dans l’éducation, [sans date] [en ligne]. Disponible à l’adresse : https://fr.unesco.org/themes/tic-education/intelligence-artificielle [consulté le 9 novembre 2023]. </w:t>
      </w:r>
    </w:p>
    <w:p w14:paraId="3889DFE4" w14:textId="77777777" w:rsidR="00C32676" w:rsidRPr="00C32676" w:rsidRDefault="00C32676" w:rsidP="00C32676">
      <w:pPr>
        <w:pStyle w:val="Bibliographie"/>
        <w:rPr>
          <w:rFonts w:ascii="Calibri" w:hAnsi="Calibri" w:cs="Calibri"/>
        </w:rPr>
      </w:pPr>
      <w:proofErr w:type="spellStart"/>
      <w:r w:rsidRPr="00C32676">
        <w:rPr>
          <w:rFonts w:ascii="Calibri" w:hAnsi="Calibri" w:cs="Calibri"/>
        </w:rPr>
        <w:t>OpenAI</w:t>
      </w:r>
      <w:proofErr w:type="spellEnd"/>
      <w:r w:rsidRPr="00C32676">
        <w:rPr>
          <w:rFonts w:ascii="Calibri" w:hAnsi="Calibri" w:cs="Calibri"/>
        </w:rPr>
        <w:t xml:space="preserve"> Platform, [sans date] [en ligne]. Disponible à l’adresse : https://platform.openai.com [consulté le 12 novembre 2023]. </w:t>
      </w:r>
    </w:p>
    <w:p w14:paraId="1C5F0DBD" w14:textId="77777777" w:rsidR="00C32676" w:rsidRPr="00C32676" w:rsidRDefault="00C32676" w:rsidP="00C32676">
      <w:pPr>
        <w:pStyle w:val="Bibliographie"/>
        <w:rPr>
          <w:rFonts w:ascii="Calibri" w:hAnsi="Calibri" w:cs="Calibri"/>
        </w:rPr>
      </w:pPr>
      <w:proofErr w:type="spellStart"/>
      <w:r w:rsidRPr="00C32676">
        <w:rPr>
          <w:rFonts w:ascii="Calibri" w:hAnsi="Calibri" w:cs="Calibri"/>
        </w:rPr>
        <w:t>What</w:t>
      </w:r>
      <w:proofErr w:type="spellEnd"/>
      <w:r w:rsidRPr="00C32676">
        <w:rPr>
          <w:rFonts w:ascii="Calibri" w:hAnsi="Calibri" w:cs="Calibri"/>
        </w:rPr>
        <w:t xml:space="preserve"> are the </w:t>
      </w:r>
      <w:proofErr w:type="spellStart"/>
      <w:r w:rsidRPr="00C32676">
        <w:rPr>
          <w:rFonts w:ascii="Calibri" w:hAnsi="Calibri" w:cs="Calibri"/>
        </w:rPr>
        <w:t>Advantages</w:t>
      </w:r>
      <w:proofErr w:type="spellEnd"/>
      <w:r w:rsidRPr="00C32676">
        <w:rPr>
          <w:rFonts w:ascii="Calibri" w:hAnsi="Calibri" w:cs="Calibri"/>
        </w:rPr>
        <w:t xml:space="preserve"> and </w:t>
      </w:r>
      <w:proofErr w:type="spellStart"/>
      <w:r w:rsidRPr="00C32676">
        <w:rPr>
          <w:rFonts w:ascii="Calibri" w:hAnsi="Calibri" w:cs="Calibri"/>
        </w:rPr>
        <w:t>Disadvantages</w:t>
      </w:r>
      <w:proofErr w:type="spellEnd"/>
      <w:r w:rsidRPr="00C32676">
        <w:rPr>
          <w:rFonts w:ascii="Calibri" w:hAnsi="Calibri" w:cs="Calibri"/>
        </w:rPr>
        <w:t xml:space="preserve"> of AI in </w:t>
      </w:r>
      <w:proofErr w:type="gramStart"/>
      <w:r w:rsidRPr="00C32676">
        <w:rPr>
          <w:rFonts w:ascii="Calibri" w:hAnsi="Calibri" w:cs="Calibri"/>
        </w:rPr>
        <w:t>Education?,</w:t>
      </w:r>
      <w:proofErr w:type="gramEnd"/>
      <w:r w:rsidRPr="00C32676">
        <w:rPr>
          <w:rFonts w:ascii="Calibri" w:hAnsi="Calibri" w:cs="Calibri"/>
        </w:rPr>
        <w:t xml:space="preserve"> [sans date] [en ligne]. Disponible à l’adresse : https://www.careerera.com/blog/advantages-and-disadvantages-of-ai-in-education [consulté le 9 novembre 2023]. </w:t>
      </w:r>
    </w:p>
    <w:p w14:paraId="01AAE59B" w14:textId="031C5A5E" w:rsidR="0087246E" w:rsidRDefault="007B222A" w:rsidP="006E742F">
      <w:r>
        <w:fldChar w:fldCharType="end"/>
      </w:r>
    </w:p>
    <w:p w14:paraId="22798D20" w14:textId="77777777" w:rsidR="0087246E" w:rsidRDefault="0087246E" w:rsidP="006E742F"/>
    <w:p w14:paraId="1F9FF37C" w14:textId="77777777" w:rsidR="0087246E" w:rsidRDefault="0087246E" w:rsidP="006E742F"/>
    <w:p w14:paraId="557C3BBA" w14:textId="77777777" w:rsidR="0087246E" w:rsidRPr="006E742F" w:rsidRDefault="0087246E" w:rsidP="006E742F"/>
    <w:p w14:paraId="7C04825F" w14:textId="77777777" w:rsidR="00D00A59" w:rsidRPr="00D00A59" w:rsidRDefault="00D00A59" w:rsidP="00D00A59"/>
    <w:sectPr w:rsidR="00D00A59" w:rsidRPr="00D00A59" w:rsidSect="00D56450">
      <w:headerReference w:type="default" r:id="rId13"/>
      <w:headerReference w:type="first" r:id="rId14"/>
      <w:footerReference w:type="first" r:id="rId15"/>
      <w:pgSz w:w="11906" w:h="16838"/>
      <w:pgMar w:top="1985" w:right="283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ADCCB" w14:textId="77777777" w:rsidR="00070E64" w:rsidRDefault="00070E64" w:rsidP="008B4171">
      <w:pPr>
        <w:spacing w:after="0" w:line="240" w:lineRule="auto"/>
      </w:pPr>
      <w:r>
        <w:separator/>
      </w:r>
    </w:p>
  </w:endnote>
  <w:endnote w:type="continuationSeparator" w:id="0">
    <w:p w14:paraId="461AFB0C" w14:textId="77777777" w:rsidR="00070E64" w:rsidRDefault="00070E64" w:rsidP="008B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E7E" w14:textId="4FF03709" w:rsidR="008B4171" w:rsidRDefault="008B4171">
    <w:pPr>
      <w:pStyle w:val="Pieddepage"/>
    </w:pPr>
    <w:r w:rsidRPr="009C42E5">
      <w:rPr>
        <w:rFonts w:ascii="Tahoma" w:eastAsia="Tahoma" w:hAnsi="Tahoma" w:cs="Tahoma"/>
        <w:i/>
        <w:noProof/>
        <w:color w:val="000000" w:themeColor="text1"/>
        <w:sz w:val="12"/>
        <w:szCs w:val="12"/>
      </w:rPr>
      <w:drawing>
        <wp:anchor distT="0" distB="0" distL="114300" distR="114300" simplePos="0" relativeHeight="251659264" behindDoc="0" locked="0" layoutInCell="1" allowOverlap="1" wp14:anchorId="4D7C3DB1" wp14:editId="175671D5">
          <wp:simplePos x="0" y="0"/>
          <wp:positionH relativeFrom="rightMargin">
            <wp:posOffset>-469900</wp:posOffset>
          </wp:positionH>
          <wp:positionV relativeFrom="paragraph">
            <wp:posOffset>-109220</wp:posOffset>
          </wp:positionV>
          <wp:extent cx="876300" cy="377825"/>
          <wp:effectExtent l="0" t="0" r="0" b="3175"/>
          <wp:wrapNone/>
          <wp:docPr id="258970545" name="Image 25897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78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7CAE2" w14:textId="77777777" w:rsidR="00070E64" w:rsidRDefault="00070E64" w:rsidP="008B4171">
      <w:pPr>
        <w:spacing w:after="0" w:line="240" w:lineRule="auto"/>
      </w:pPr>
      <w:r>
        <w:separator/>
      </w:r>
    </w:p>
  </w:footnote>
  <w:footnote w:type="continuationSeparator" w:id="0">
    <w:p w14:paraId="309A49A8" w14:textId="77777777" w:rsidR="00070E64" w:rsidRDefault="00070E64" w:rsidP="008B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417"/>
    </w:tblGrid>
    <w:tr w:rsidR="008B4171" w14:paraId="363E3497" w14:textId="50471532" w:rsidTr="008B4171">
      <w:tc>
        <w:tcPr>
          <w:tcW w:w="7225" w:type="dxa"/>
          <w:tcBorders>
            <w:left w:val="single" w:sz="18" w:space="0" w:color="2F5496" w:themeColor="accent1" w:themeShade="BF"/>
          </w:tcBorders>
        </w:tcPr>
        <w:p w14:paraId="22B288FE" w14:textId="2BECF711" w:rsidR="008B4171" w:rsidRDefault="008B4171">
          <w:pPr>
            <w:pStyle w:val="En-tte"/>
          </w:pPr>
          <w:r w:rsidRPr="00014406">
            <w:rPr>
              <w:color w:val="000000"/>
              <w:sz w:val="18"/>
              <w:szCs w:val="18"/>
            </w:rPr>
            <w:t xml:space="preserve">Travail d’étude technique et </w:t>
          </w:r>
          <w:r>
            <w:rPr>
              <w:color w:val="000000"/>
              <w:sz w:val="18"/>
              <w:szCs w:val="18"/>
            </w:rPr>
            <w:t>p</w:t>
          </w:r>
          <w:r w:rsidRPr="00014406">
            <w:rPr>
              <w:color w:val="000000"/>
              <w:sz w:val="18"/>
              <w:szCs w:val="18"/>
            </w:rPr>
            <w:t>rofessionnel</w:t>
          </w:r>
        </w:p>
      </w:tc>
      <w:tc>
        <w:tcPr>
          <w:tcW w:w="418" w:type="dxa"/>
          <w:tcBorders>
            <w:right w:val="single" w:sz="18" w:space="0" w:color="2F5496" w:themeColor="accent1" w:themeShade="BF"/>
          </w:tcBorders>
        </w:tcPr>
        <w:p w14:paraId="5205127A" w14:textId="012C0066" w:rsidR="008B4171" w:rsidRDefault="008B4171">
          <w:pPr>
            <w:pStyle w:val="En-tte"/>
          </w:pPr>
          <w:r>
            <w:fldChar w:fldCharType="begin"/>
          </w:r>
          <w:r>
            <w:instrText>PAGE   \* MERGEFORMAT</w:instrText>
          </w:r>
          <w:r>
            <w:fldChar w:fldCharType="separate"/>
          </w:r>
          <w:r>
            <w:rPr>
              <w:lang w:val="fr-FR"/>
            </w:rPr>
            <w:t>1</w:t>
          </w:r>
          <w:r>
            <w:fldChar w:fldCharType="end"/>
          </w:r>
        </w:p>
      </w:tc>
    </w:tr>
    <w:tr w:rsidR="008B4171" w14:paraId="0BA675BA" w14:textId="27A2C111" w:rsidTr="008B4171">
      <w:tc>
        <w:tcPr>
          <w:tcW w:w="7225" w:type="dxa"/>
          <w:tcBorders>
            <w:left w:val="single" w:sz="18" w:space="0" w:color="2F5496" w:themeColor="accent1" w:themeShade="BF"/>
          </w:tcBorders>
        </w:tcPr>
        <w:p w14:paraId="0B74672A" w14:textId="407EE662" w:rsidR="008B4171" w:rsidRDefault="008B4171">
          <w:pPr>
            <w:pStyle w:val="En-tte"/>
          </w:pPr>
          <w:r w:rsidRPr="00014406">
            <w:rPr>
              <w:color w:val="000000"/>
              <w:sz w:val="18"/>
              <w:szCs w:val="18"/>
            </w:rPr>
            <w:t>Les algorithmes de profilage : Au services de la publicité plus que l’utilisateur</w:t>
          </w:r>
          <w:r>
            <w:rPr>
              <w:color w:val="000000"/>
              <w:sz w:val="18"/>
              <w:szCs w:val="18"/>
            </w:rPr>
            <w:t xml:space="preserve">                  </w:t>
          </w:r>
        </w:p>
      </w:tc>
      <w:tc>
        <w:tcPr>
          <w:tcW w:w="418" w:type="dxa"/>
          <w:tcBorders>
            <w:right w:val="single" w:sz="18" w:space="0" w:color="2F5496" w:themeColor="accent1" w:themeShade="BF"/>
          </w:tcBorders>
        </w:tcPr>
        <w:p w14:paraId="29D56E7C" w14:textId="77777777" w:rsidR="008B4171" w:rsidRDefault="008B4171">
          <w:pPr>
            <w:pStyle w:val="En-tte"/>
          </w:pPr>
        </w:p>
      </w:tc>
    </w:tr>
    <w:tr w:rsidR="008B4171" w14:paraId="52D38BFD" w14:textId="7BFC658F" w:rsidTr="008B4171">
      <w:tc>
        <w:tcPr>
          <w:tcW w:w="7225" w:type="dxa"/>
          <w:tcBorders>
            <w:left w:val="single" w:sz="18" w:space="0" w:color="2F5496" w:themeColor="accent1" w:themeShade="BF"/>
          </w:tcBorders>
        </w:tcPr>
        <w:p w14:paraId="0BFF0E48" w14:textId="6688DE1E" w:rsidR="008B4171" w:rsidRDefault="008B4171" w:rsidP="008B4171">
          <w:pPr>
            <w:pStyle w:val="En-tte"/>
            <w:tabs>
              <w:tab w:val="clear" w:pos="4536"/>
              <w:tab w:val="clear" w:pos="9072"/>
              <w:tab w:val="left" w:pos="960"/>
            </w:tabs>
          </w:pPr>
          <w:r w:rsidRPr="003F5276">
            <w:rPr>
              <w:color w:val="000000"/>
              <w:sz w:val="18"/>
              <w:szCs w:val="18"/>
            </w:rPr>
            <w:t xml:space="preserve">Chargé de cours : </w:t>
          </w:r>
          <w:r>
            <w:rPr>
              <w:color w:val="000000"/>
              <w:sz w:val="18"/>
              <w:szCs w:val="18"/>
            </w:rPr>
            <w:t>Damien Rosat, Alain Bovet, Michael Perret</w:t>
          </w:r>
          <w:r>
            <w:tab/>
          </w:r>
        </w:p>
      </w:tc>
      <w:tc>
        <w:tcPr>
          <w:tcW w:w="418" w:type="dxa"/>
          <w:tcBorders>
            <w:right w:val="single" w:sz="18" w:space="0" w:color="2F5496" w:themeColor="accent1" w:themeShade="BF"/>
          </w:tcBorders>
        </w:tcPr>
        <w:p w14:paraId="1CD108FA" w14:textId="77777777" w:rsidR="008B4171" w:rsidRDefault="008B4171">
          <w:pPr>
            <w:pStyle w:val="En-tte"/>
          </w:pPr>
        </w:p>
      </w:tc>
    </w:tr>
    <w:tr w:rsidR="008B4171" w14:paraId="71C1E038" w14:textId="1A521333" w:rsidTr="008B4171">
      <w:tc>
        <w:tcPr>
          <w:tcW w:w="7225" w:type="dxa"/>
          <w:tcBorders>
            <w:left w:val="single" w:sz="18" w:space="0" w:color="2F5496" w:themeColor="accent1" w:themeShade="BF"/>
          </w:tcBorders>
        </w:tcPr>
        <w:p w14:paraId="18AE4CB8" w14:textId="0017F4ED" w:rsidR="008B4171" w:rsidRDefault="008B4171">
          <w:pPr>
            <w:pStyle w:val="En-tte"/>
          </w:pPr>
          <w:r>
            <w:rPr>
              <w:color w:val="000000"/>
              <w:sz w:val="18"/>
              <w:szCs w:val="18"/>
            </w:rPr>
            <w:t>Auteur du présent document : Riesen Florian 4IG-TPart</w:t>
          </w:r>
        </w:p>
      </w:tc>
      <w:tc>
        <w:tcPr>
          <w:tcW w:w="418" w:type="dxa"/>
          <w:tcBorders>
            <w:right w:val="single" w:sz="18" w:space="0" w:color="2F5496" w:themeColor="accent1" w:themeShade="BF"/>
          </w:tcBorders>
        </w:tcPr>
        <w:p w14:paraId="59B73DBA" w14:textId="77777777" w:rsidR="008B4171" w:rsidRDefault="008B4171">
          <w:pPr>
            <w:pStyle w:val="En-tte"/>
          </w:pPr>
        </w:p>
      </w:tc>
    </w:tr>
  </w:tbl>
  <w:p w14:paraId="520833A7" w14:textId="77777777" w:rsidR="008B4171" w:rsidRDefault="008B417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DF90" w14:textId="5378B432" w:rsidR="008B4171" w:rsidRDefault="008B4171">
    <w:pPr>
      <w:pStyle w:val="En-tte"/>
    </w:pPr>
    <w:r w:rsidRPr="009C42E5">
      <w:rPr>
        <w:noProof/>
        <w:color w:val="000000"/>
      </w:rPr>
      <w:drawing>
        <wp:anchor distT="0" distB="0" distL="114300" distR="114300" simplePos="0" relativeHeight="251661312" behindDoc="1" locked="0" layoutInCell="1" allowOverlap="1" wp14:anchorId="58A5CE0F" wp14:editId="3C9BE96E">
          <wp:simplePos x="0" y="0"/>
          <wp:positionH relativeFrom="margin">
            <wp:posOffset>3462655</wp:posOffset>
          </wp:positionH>
          <wp:positionV relativeFrom="paragraph">
            <wp:posOffset>-69215</wp:posOffset>
          </wp:positionV>
          <wp:extent cx="1692067" cy="457835"/>
          <wp:effectExtent l="0" t="0" r="3810" b="0"/>
          <wp:wrapTight wrapText="bothSides">
            <wp:wrapPolygon edited="0">
              <wp:start x="0" y="0"/>
              <wp:lineTo x="0" y="20671"/>
              <wp:lineTo x="21405" y="20671"/>
              <wp:lineTo x="21405" y="0"/>
              <wp:lineTo x="0" y="0"/>
            </wp:wrapPolygon>
          </wp:wrapTight>
          <wp:docPr id="367169366" name="Image 36716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067" cy="4578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6F6A"/>
    <w:multiLevelType w:val="hybridMultilevel"/>
    <w:tmpl w:val="A2AE8042"/>
    <w:lvl w:ilvl="0" w:tplc="55E2433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EA58E1"/>
    <w:multiLevelType w:val="multilevel"/>
    <w:tmpl w:val="3FE0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0E1B87"/>
    <w:multiLevelType w:val="hybridMultilevel"/>
    <w:tmpl w:val="5B16C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7209E"/>
    <w:multiLevelType w:val="multilevel"/>
    <w:tmpl w:val="A87634CA"/>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12EB6E80"/>
    <w:multiLevelType w:val="hybridMultilevel"/>
    <w:tmpl w:val="7366A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1DE0D1B"/>
    <w:multiLevelType w:val="hybridMultilevel"/>
    <w:tmpl w:val="D73A52BA"/>
    <w:lvl w:ilvl="0" w:tplc="FFFFFFF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6" w15:restartNumberingAfterBreak="0">
    <w:nsid w:val="23825C0B"/>
    <w:multiLevelType w:val="multilevel"/>
    <w:tmpl w:val="C0E49AFC"/>
    <w:lvl w:ilvl="0">
      <w:start w:val="1"/>
      <w:numFmt w:val="decimal"/>
      <w:pStyle w:val="Titre1"/>
      <w:lvlText w:val="%1."/>
      <w:lvlJc w:val="left"/>
      <w:pPr>
        <w:ind w:left="420" w:hanging="420"/>
      </w:pPr>
      <w:rPr>
        <w:rFonts w:hint="default"/>
      </w:rPr>
    </w:lvl>
    <w:lvl w:ilvl="1">
      <w:start w:val="1"/>
      <w:numFmt w:val="decimal"/>
      <w:pStyle w:val="Titre2"/>
      <w:lvlText w:val="%1.%2."/>
      <w:lvlJc w:val="left"/>
      <w:pPr>
        <w:ind w:left="846" w:hanging="420"/>
      </w:pPr>
    </w:lvl>
    <w:lvl w:ilvl="2">
      <w:start w:val="1"/>
      <w:numFmt w:val="decimal"/>
      <w:pStyle w:val="Titre3"/>
      <w:lvlText w:val="%1.%2.%3."/>
      <w:lvlJc w:val="left"/>
      <w:pPr>
        <w:ind w:left="1572" w:hanging="720"/>
      </w:p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15:restartNumberingAfterBreak="0">
    <w:nsid w:val="27176A0A"/>
    <w:multiLevelType w:val="hybridMultilevel"/>
    <w:tmpl w:val="3EF221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8C11F97"/>
    <w:multiLevelType w:val="multilevel"/>
    <w:tmpl w:val="4EE4D51C"/>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29F26D37"/>
    <w:multiLevelType w:val="hybridMultilevel"/>
    <w:tmpl w:val="2C8691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BF05BAB"/>
    <w:multiLevelType w:val="hybridMultilevel"/>
    <w:tmpl w:val="5B16C3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5E2E47A5"/>
    <w:multiLevelType w:val="hybridMultilevel"/>
    <w:tmpl w:val="7742BD8C"/>
    <w:lvl w:ilvl="0" w:tplc="BE14B0DC">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12" w15:restartNumberingAfterBreak="0">
    <w:nsid w:val="658F5A2A"/>
    <w:multiLevelType w:val="hybridMultilevel"/>
    <w:tmpl w:val="92264440"/>
    <w:lvl w:ilvl="0" w:tplc="FFFFFFFF">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3" w15:restartNumberingAfterBreak="0">
    <w:nsid w:val="67FD2B77"/>
    <w:multiLevelType w:val="hybridMultilevel"/>
    <w:tmpl w:val="5D0CF1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D884C14"/>
    <w:multiLevelType w:val="hybridMultilevel"/>
    <w:tmpl w:val="D8885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2AE5073"/>
    <w:multiLevelType w:val="hybridMultilevel"/>
    <w:tmpl w:val="98B25AC2"/>
    <w:lvl w:ilvl="0" w:tplc="8F96026E">
      <w:start w:val="1"/>
      <w:numFmt w:val="decimal"/>
      <w:lvlText w:val="%1."/>
      <w:lvlJc w:val="left"/>
      <w:pPr>
        <w:ind w:left="-33" w:hanging="360"/>
      </w:pPr>
    </w:lvl>
    <w:lvl w:ilvl="1" w:tplc="100C0019" w:tentative="1">
      <w:start w:val="1"/>
      <w:numFmt w:val="lowerLetter"/>
      <w:lvlText w:val="%2."/>
      <w:lvlJc w:val="left"/>
      <w:pPr>
        <w:ind w:left="687" w:hanging="360"/>
      </w:pPr>
    </w:lvl>
    <w:lvl w:ilvl="2" w:tplc="100C001B" w:tentative="1">
      <w:start w:val="1"/>
      <w:numFmt w:val="lowerRoman"/>
      <w:lvlText w:val="%3."/>
      <w:lvlJc w:val="right"/>
      <w:pPr>
        <w:ind w:left="1407" w:hanging="180"/>
      </w:pPr>
    </w:lvl>
    <w:lvl w:ilvl="3" w:tplc="100C000F" w:tentative="1">
      <w:start w:val="1"/>
      <w:numFmt w:val="decimal"/>
      <w:lvlText w:val="%4."/>
      <w:lvlJc w:val="left"/>
      <w:pPr>
        <w:ind w:left="2127" w:hanging="360"/>
      </w:pPr>
    </w:lvl>
    <w:lvl w:ilvl="4" w:tplc="100C0019" w:tentative="1">
      <w:start w:val="1"/>
      <w:numFmt w:val="lowerLetter"/>
      <w:lvlText w:val="%5."/>
      <w:lvlJc w:val="left"/>
      <w:pPr>
        <w:ind w:left="2847" w:hanging="360"/>
      </w:pPr>
    </w:lvl>
    <w:lvl w:ilvl="5" w:tplc="100C001B" w:tentative="1">
      <w:start w:val="1"/>
      <w:numFmt w:val="lowerRoman"/>
      <w:lvlText w:val="%6."/>
      <w:lvlJc w:val="right"/>
      <w:pPr>
        <w:ind w:left="3567" w:hanging="180"/>
      </w:pPr>
    </w:lvl>
    <w:lvl w:ilvl="6" w:tplc="100C000F" w:tentative="1">
      <w:start w:val="1"/>
      <w:numFmt w:val="decimal"/>
      <w:lvlText w:val="%7."/>
      <w:lvlJc w:val="left"/>
      <w:pPr>
        <w:ind w:left="4287" w:hanging="360"/>
      </w:pPr>
    </w:lvl>
    <w:lvl w:ilvl="7" w:tplc="100C0019" w:tentative="1">
      <w:start w:val="1"/>
      <w:numFmt w:val="lowerLetter"/>
      <w:lvlText w:val="%8."/>
      <w:lvlJc w:val="left"/>
      <w:pPr>
        <w:ind w:left="5007" w:hanging="360"/>
      </w:pPr>
    </w:lvl>
    <w:lvl w:ilvl="8" w:tplc="100C001B" w:tentative="1">
      <w:start w:val="1"/>
      <w:numFmt w:val="lowerRoman"/>
      <w:lvlText w:val="%9."/>
      <w:lvlJc w:val="right"/>
      <w:pPr>
        <w:ind w:left="5727" w:hanging="180"/>
      </w:pPr>
    </w:lvl>
  </w:abstractNum>
  <w:abstractNum w:abstractNumId="16" w15:restartNumberingAfterBreak="0">
    <w:nsid w:val="79D065A0"/>
    <w:multiLevelType w:val="hybridMultilevel"/>
    <w:tmpl w:val="112E68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98903634">
    <w:abstractNumId w:val="15"/>
  </w:num>
  <w:num w:numId="2" w16cid:durableId="1190872631">
    <w:abstractNumId w:val="1"/>
  </w:num>
  <w:num w:numId="3" w16cid:durableId="2053917796">
    <w:abstractNumId w:val="8"/>
  </w:num>
  <w:num w:numId="4" w16cid:durableId="736897213">
    <w:abstractNumId w:val="3"/>
  </w:num>
  <w:num w:numId="5" w16cid:durableId="2142993166">
    <w:abstractNumId w:val="6"/>
  </w:num>
  <w:num w:numId="6" w16cid:durableId="1775397949">
    <w:abstractNumId w:val="3"/>
  </w:num>
  <w:num w:numId="7" w16cid:durableId="2100712206">
    <w:abstractNumId w:val="16"/>
  </w:num>
  <w:num w:numId="8" w16cid:durableId="1955601105">
    <w:abstractNumId w:val="13"/>
  </w:num>
  <w:num w:numId="9" w16cid:durableId="807625265">
    <w:abstractNumId w:val="10"/>
  </w:num>
  <w:num w:numId="10" w16cid:durableId="1671133574">
    <w:abstractNumId w:val="11"/>
  </w:num>
  <w:num w:numId="11" w16cid:durableId="801464934">
    <w:abstractNumId w:val="2"/>
  </w:num>
  <w:num w:numId="12" w16cid:durableId="518158738">
    <w:abstractNumId w:val="5"/>
  </w:num>
  <w:num w:numId="13" w16cid:durableId="1299187787">
    <w:abstractNumId w:val="12"/>
  </w:num>
  <w:num w:numId="14" w16cid:durableId="2147314612">
    <w:abstractNumId w:val="9"/>
  </w:num>
  <w:num w:numId="15" w16cid:durableId="90668448">
    <w:abstractNumId w:val="7"/>
  </w:num>
  <w:num w:numId="16" w16cid:durableId="188179580">
    <w:abstractNumId w:val="0"/>
  </w:num>
  <w:num w:numId="17" w16cid:durableId="1303543346">
    <w:abstractNumId w:val="4"/>
  </w:num>
  <w:num w:numId="18" w16cid:durableId="7896686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71"/>
    <w:rsid w:val="0000665C"/>
    <w:rsid w:val="00025F9B"/>
    <w:rsid w:val="00052AA9"/>
    <w:rsid w:val="00070E64"/>
    <w:rsid w:val="00083816"/>
    <w:rsid w:val="00093075"/>
    <w:rsid w:val="0009599E"/>
    <w:rsid w:val="000965B9"/>
    <w:rsid w:val="000D07EB"/>
    <w:rsid w:val="000D07F3"/>
    <w:rsid w:val="000D6254"/>
    <w:rsid w:val="000E16A0"/>
    <w:rsid w:val="00103138"/>
    <w:rsid w:val="0013604A"/>
    <w:rsid w:val="00137F3D"/>
    <w:rsid w:val="0014076A"/>
    <w:rsid w:val="00144DA5"/>
    <w:rsid w:val="0015150D"/>
    <w:rsid w:val="0018525B"/>
    <w:rsid w:val="001907D4"/>
    <w:rsid w:val="0019561A"/>
    <w:rsid w:val="001A7ECB"/>
    <w:rsid w:val="001B5E05"/>
    <w:rsid w:val="001D03DA"/>
    <w:rsid w:val="00213512"/>
    <w:rsid w:val="00215586"/>
    <w:rsid w:val="0022605F"/>
    <w:rsid w:val="00236238"/>
    <w:rsid w:val="00297C8C"/>
    <w:rsid w:val="002A2F3B"/>
    <w:rsid w:val="002C1AD9"/>
    <w:rsid w:val="002D57C4"/>
    <w:rsid w:val="002D7377"/>
    <w:rsid w:val="002E0339"/>
    <w:rsid w:val="003001FD"/>
    <w:rsid w:val="003071B0"/>
    <w:rsid w:val="00307305"/>
    <w:rsid w:val="0033582E"/>
    <w:rsid w:val="00384F60"/>
    <w:rsid w:val="00390027"/>
    <w:rsid w:val="003A29CD"/>
    <w:rsid w:val="003A3566"/>
    <w:rsid w:val="003C38EB"/>
    <w:rsid w:val="003E001A"/>
    <w:rsid w:val="003F15A7"/>
    <w:rsid w:val="003F687C"/>
    <w:rsid w:val="00400766"/>
    <w:rsid w:val="00426091"/>
    <w:rsid w:val="00456E28"/>
    <w:rsid w:val="00472DEE"/>
    <w:rsid w:val="00487C87"/>
    <w:rsid w:val="004E1CF7"/>
    <w:rsid w:val="004F228D"/>
    <w:rsid w:val="00515096"/>
    <w:rsid w:val="00520A27"/>
    <w:rsid w:val="00534FD0"/>
    <w:rsid w:val="00565378"/>
    <w:rsid w:val="005912D5"/>
    <w:rsid w:val="005B157E"/>
    <w:rsid w:val="005B65E3"/>
    <w:rsid w:val="005C6874"/>
    <w:rsid w:val="006015E3"/>
    <w:rsid w:val="006055BF"/>
    <w:rsid w:val="006065F1"/>
    <w:rsid w:val="00607795"/>
    <w:rsid w:val="00623C72"/>
    <w:rsid w:val="00626198"/>
    <w:rsid w:val="006451DE"/>
    <w:rsid w:val="00654D9B"/>
    <w:rsid w:val="006804D8"/>
    <w:rsid w:val="006E742F"/>
    <w:rsid w:val="006F4499"/>
    <w:rsid w:val="007149C8"/>
    <w:rsid w:val="0073018C"/>
    <w:rsid w:val="007309D8"/>
    <w:rsid w:val="00735662"/>
    <w:rsid w:val="0076151F"/>
    <w:rsid w:val="00793FAC"/>
    <w:rsid w:val="00794D8B"/>
    <w:rsid w:val="007B222A"/>
    <w:rsid w:val="007B4BB7"/>
    <w:rsid w:val="007C0A41"/>
    <w:rsid w:val="007E4DEA"/>
    <w:rsid w:val="007F464F"/>
    <w:rsid w:val="00806898"/>
    <w:rsid w:val="0082005D"/>
    <w:rsid w:val="00822BDF"/>
    <w:rsid w:val="00847CCD"/>
    <w:rsid w:val="00866D93"/>
    <w:rsid w:val="0087246E"/>
    <w:rsid w:val="0087723A"/>
    <w:rsid w:val="008B4171"/>
    <w:rsid w:val="008E207A"/>
    <w:rsid w:val="0090177C"/>
    <w:rsid w:val="009017F4"/>
    <w:rsid w:val="00915B85"/>
    <w:rsid w:val="00930432"/>
    <w:rsid w:val="009446FD"/>
    <w:rsid w:val="009666D8"/>
    <w:rsid w:val="009822BC"/>
    <w:rsid w:val="00994B0A"/>
    <w:rsid w:val="009A103D"/>
    <w:rsid w:val="009B27A5"/>
    <w:rsid w:val="009C57D6"/>
    <w:rsid w:val="00A04E94"/>
    <w:rsid w:val="00A078FA"/>
    <w:rsid w:val="00A52268"/>
    <w:rsid w:val="00A91D1B"/>
    <w:rsid w:val="00AB78FC"/>
    <w:rsid w:val="00B00B9E"/>
    <w:rsid w:val="00B378C5"/>
    <w:rsid w:val="00B43A15"/>
    <w:rsid w:val="00B455C7"/>
    <w:rsid w:val="00B979D9"/>
    <w:rsid w:val="00BB159F"/>
    <w:rsid w:val="00BE2189"/>
    <w:rsid w:val="00BF46E8"/>
    <w:rsid w:val="00C12705"/>
    <w:rsid w:val="00C32676"/>
    <w:rsid w:val="00C34911"/>
    <w:rsid w:val="00C44222"/>
    <w:rsid w:val="00C5320B"/>
    <w:rsid w:val="00C95CFE"/>
    <w:rsid w:val="00CA1B84"/>
    <w:rsid w:val="00CB56F3"/>
    <w:rsid w:val="00CC28F0"/>
    <w:rsid w:val="00CF4508"/>
    <w:rsid w:val="00D00A59"/>
    <w:rsid w:val="00D16611"/>
    <w:rsid w:val="00D25C0A"/>
    <w:rsid w:val="00D25DCD"/>
    <w:rsid w:val="00D3755D"/>
    <w:rsid w:val="00D56450"/>
    <w:rsid w:val="00D60729"/>
    <w:rsid w:val="00DA1858"/>
    <w:rsid w:val="00DD0F7D"/>
    <w:rsid w:val="00DD5153"/>
    <w:rsid w:val="00E1747D"/>
    <w:rsid w:val="00E72375"/>
    <w:rsid w:val="00EE06AA"/>
    <w:rsid w:val="00EE20F7"/>
    <w:rsid w:val="00EE54C4"/>
    <w:rsid w:val="00F06473"/>
    <w:rsid w:val="00F152B9"/>
    <w:rsid w:val="00F435CF"/>
    <w:rsid w:val="00F70A93"/>
    <w:rsid w:val="00F74193"/>
    <w:rsid w:val="00F91DEE"/>
    <w:rsid w:val="00F92B06"/>
    <w:rsid w:val="00FA4F8A"/>
    <w:rsid w:val="00FB4412"/>
    <w:rsid w:val="00FD5F46"/>
    <w:rsid w:val="00FE5C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501D1"/>
  <w15:chartTrackingRefBased/>
  <w15:docId w15:val="{6CFA0AFD-16F4-463E-BC2E-E64C619D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A41"/>
    <w:pPr>
      <w:keepNext/>
      <w:keepLines/>
      <w:numPr>
        <w:numId w:val="5"/>
      </w:numPr>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120" w:line="240" w:lineRule="auto"/>
      <w:ind w:right="72"/>
      <w:outlineLvl w:val="0"/>
    </w:pPr>
    <w:rPr>
      <w:rFonts w:ascii="Arial Narrow" w:eastAsiaTheme="majorEastAsia" w:hAnsi="Arial Narrow" w:cstheme="majorBidi"/>
      <w:b/>
      <w:bCs/>
      <w:color w:val="525252" w:themeColor="accent3" w:themeShade="80"/>
      <w:sz w:val="28"/>
      <w:szCs w:val="28"/>
    </w:rPr>
  </w:style>
  <w:style w:type="paragraph" w:styleId="Titre2">
    <w:name w:val="heading 2"/>
    <w:basedOn w:val="Normal"/>
    <w:next w:val="Normal"/>
    <w:link w:val="Titre2Car"/>
    <w:uiPriority w:val="9"/>
    <w:unhideWhenUsed/>
    <w:qFormat/>
    <w:rsid w:val="007C0A41"/>
    <w:pPr>
      <w:keepNext/>
      <w:keepLines/>
      <w:numPr>
        <w:ilvl w:val="1"/>
        <w:numId w:val="5"/>
      </w:numPr>
      <w:spacing w:before="40" w:after="0"/>
      <w:ind w:left="426"/>
      <w:outlineLvl w:val="1"/>
    </w:pPr>
    <w:rPr>
      <w:rFonts w:ascii="Arial Narrow" w:eastAsiaTheme="majorEastAsia" w:hAnsi="Arial Narrow" w:cstheme="majorBidi"/>
      <w:b/>
      <w:bCs/>
      <w:color w:val="404040" w:themeColor="text1" w:themeTint="BF"/>
      <w:sz w:val="24"/>
      <w:szCs w:val="24"/>
    </w:rPr>
  </w:style>
  <w:style w:type="paragraph" w:styleId="Titre3">
    <w:name w:val="heading 3"/>
    <w:basedOn w:val="Titre2"/>
    <w:next w:val="Titre2"/>
    <w:link w:val="Titre3Car"/>
    <w:autoRedefine/>
    <w:uiPriority w:val="9"/>
    <w:unhideWhenUsed/>
    <w:qFormat/>
    <w:rsid w:val="00390027"/>
    <w:pPr>
      <w:numPr>
        <w:ilvl w:val="2"/>
      </w:numPr>
      <w:ind w:left="567" w:hanging="567"/>
      <w:outlineLvl w:val="2"/>
    </w:pPr>
    <w:rPr>
      <w:b w:val="0"/>
      <w:bCs w:val="0"/>
      <w:sz w:val="22"/>
      <w:szCs w:val="22"/>
    </w:rPr>
  </w:style>
  <w:style w:type="paragraph" w:styleId="Titre4">
    <w:name w:val="heading 4"/>
    <w:basedOn w:val="Titre2"/>
    <w:next w:val="Normal"/>
    <w:link w:val="Titre4Car"/>
    <w:uiPriority w:val="9"/>
    <w:unhideWhenUsed/>
    <w:qFormat/>
    <w:rsid w:val="00D00A59"/>
    <w:pPr>
      <w:outlineLvl w:val="3"/>
    </w:pPr>
  </w:style>
  <w:style w:type="paragraph" w:styleId="Titre5">
    <w:name w:val="heading 5"/>
    <w:basedOn w:val="Normal"/>
    <w:next w:val="Normal"/>
    <w:link w:val="Titre5Car"/>
    <w:uiPriority w:val="9"/>
    <w:semiHidden/>
    <w:unhideWhenUsed/>
    <w:qFormat/>
    <w:rsid w:val="00F435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90027"/>
    <w:rPr>
      <w:rFonts w:ascii="Arial Narrow" w:eastAsiaTheme="majorEastAsia" w:hAnsi="Arial Narrow" w:cstheme="majorBidi"/>
      <w:color w:val="404040" w:themeColor="text1" w:themeTint="BF"/>
    </w:rPr>
  </w:style>
  <w:style w:type="paragraph" w:styleId="En-tte">
    <w:name w:val="header"/>
    <w:basedOn w:val="Normal"/>
    <w:link w:val="En-tteCar"/>
    <w:uiPriority w:val="99"/>
    <w:unhideWhenUsed/>
    <w:rsid w:val="008B4171"/>
    <w:pPr>
      <w:tabs>
        <w:tab w:val="center" w:pos="4536"/>
        <w:tab w:val="right" w:pos="9072"/>
      </w:tabs>
      <w:spacing w:after="0" w:line="240" w:lineRule="auto"/>
    </w:pPr>
  </w:style>
  <w:style w:type="character" w:customStyle="1" w:styleId="En-tteCar">
    <w:name w:val="En-tête Car"/>
    <w:basedOn w:val="Policepardfaut"/>
    <w:link w:val="En-tte"/>
    <w:uiPriority w:val="99"/>
    <w:rsid w:val="008B4171"/>
  </w:style>
  <w:style w:type="paragraph" w:styleId="Pieddepage">
    <w:name w:val="footer"/>
    <w:basedOn w:val="Normal"/>
    <w:link w:val="PieddepageCar"/>
    <w:uiPriority w:val="99"/>
    <w:unhideWhenUsed/>
    <w:rsid w:val="008B41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171"/>
  </w:style>
  <w:style w:type="table" w:styleId="Grilledutableau">
    <w:name w:val="Table Grid"/>
    <w:basedOn w:val="TableauNormal"/>
    <w:uiPriority w:val="39"/>
    <w:rsid w:val="008B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gdecours">
    <w:name w:val="Chargé de cours"/>
    <w:basedOn w:val="Normal"/>
    <w:link w:val="ChargdecoursCar"/>
    <w:rsid w:val="008B4171"/>
    <w:pPr>
      <w:framePr w:wrap="notBeside" w:vAnchor="text" w:hAnchor="text" w:y="1"/>
      <w:widowControl w:val="0"/>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240" w:line="252" w:lineRule="auto"/>
      <w:ind w:left="2835"/>
      <w:jc w:val="both"/>
    </w:pPr>
    <w:rPr>
      <w:rFonts w:ascii="Arial Narrow" w:eastAsia="Calibri" w:hAnsi="Arial Narrow" w:cs="Calibri"/>
      <w:sz w:val="28"/>
      <w:szCs w:val="28"/>
      <w:lang w:eastAsia="fr-CH"/>
    </w:rPr>
  </w:style>
  <w:style w:type="character" w:customStyle="1" w:styleId="ChargdecoursCar">
    <w:name w:val="Chargé de cours Car"/>
    <w:basedOn w:val="Policepardfaut"/>
    <w:link w:val="Chargdecours"/>
    <w:rsid w:val="008B4171"/>
    <w:rPr>
      <w:rFonts w:ascii="Arial Narrow" w:eastAsia="Calibri" w:hAnsi="Arial Narrow" w:cs="Calibri"/>
      <w:sz w:val="28"/>
      <w:szCs w:val="28"/>
      <w:lang w:eastAsia="fr-CH"/>
    </w:rPr>
  </w:style>
  <w:style w:type="character" w:customStyle="1" w:styleId="Titre1Car">
    <w:name w:val="Titre 1 Car"/>
    <w:basedOn w:val="Policepardfaut"/>
    <w:link w:val="Titre1"/>
    <w:uiPriority w:val="9"/>
    <w:rsid w:val="007C0A41"/>
    <w:rPr>
      <w:rFonts w:ascii="Arial Narrow" w:eastAsiaTheme="majorEastAsia" w:hAnsi="Arial Narrow" w:cstheme="majorBidi"/>
      <w:b/>
      <w:bCs/>
      <w:color w:val="525252" w:themeColor="accent3" w:themeShade="80"/>
      <w:sz w:val="28"/>
      <w:szCs w:val="28"/>
    </w:rPr>
  </w:style>
  <w:style w:type="paragraph" w:styleId="En-ttedetabledesmatires">
    <w:name w:val="TOC Heading"/>
    <w:basedOn w:val="Titre1"/>
    <w:next w:val="Normal"/>
    <w:uiPriority w:val="39"/>
    <w:unhideWhenUsed/>
    <w:qFormat/>
    <w:rsid w:val="008B4171"/>
    <w:pPr>
      <w:outlineLvl w:val="9"/>
    </w:pPr>
    <w:rPr>
      <w:lang w:eastAsia="fr-CH"/>
    </w:rPr>
  </w:style>
  <w:style w:type="paragraph" w:styleId="TM3">
    <w:name w:val="toc 3"/>
    <w:basedOn w:val="Normal"/>
    <w:next w:val="Normal"/>
    <w:autoRedefine/>
    <w:uiPriority w:val="39"/>
    <w:unhideWhenUsed/>
    <w:rsid w:val="008B4171"/>
    <w:pPr>
      <w:spacing w:after="100"/>
      <w:ind w:left="440"/>
    </w:pPr>
  </w:style>
  <w:style w:type="character" w:styleId="Lienhypertexte">
    <w:name w:val="Hyperlink"/>
    <w:basedOn w:val="Policepardfaut"/>
    <w:uiPriority w:val="99"/>
    <w:unhideWhenUsed/>
    <w:rsid w:val="008B4171"/>
    <w:rPr>
      <w:color w:val="0563C1" w:themeColor="hyperlink"/>
      <w:u w:val="single"/>
    </w:rPr>
  </w:style>
  <w:style w:type="character" w:customStyle="1" w:styleId="Titre4Car">
    <w:name w:val="Titre 4 Car"/>
    <w:basedOn w:val="Policepardfaut"/>
    <w:link w:val="Titre4"/>
    <w:uiPriority w:val="9"/>
    <w:rsid w:val="007C0A4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F435CF"/>
    <w:rPr>
      <w:rFonts w:asciiTheme="majorHAnsi" w:eastAsiaTheme="majorEastAsia" w:hAnsiTheme="majorHAnsi" w:cstheme="majorBidi"/>
      <w:color w:val="2F5496" w:themeColor="accent1" w:themeShade="BF"/>
    </w:rPr>
  </w:style>
  <w:style w:type="character" w:customStyle="1" w:styleId="Titre2Car">
    <w:name w:val="Titre 2 Car"/>
    <w:basedOn w:val="Policepardfaut"/>
    <w:link w:val="Titre2"/>
    <w:uiPriority w:val="9"/>
    <w:rsid w:val="007C0A41"/>
    <w:rPr>
      <w:rFonts w:ascii="Arial Narrow" w:eastAsiaTheme="majorEastAsia" w:hAnsi="Arial Narrow" w:cstheme="majorBidi"/>
      <w:b/>
      <w:bCs/>
      <w:color w:val="404040" w:themeColor="text1" w:themeTint="BF"/>
      <w:sz w:val="24"/>
      <w:szCs w:val="24"/>
    </w:rPr>
  </w:style>
  <w:style w:type="paragraph" w:styleId="TM1">
    <w:name w:val="toc 1"/>
    <w:basedOn w:val="Normal"/>
    <w:next w:val="Normal"/>
    <w:autoRedefine/>
    <w:uiPriority w:val="39"/>
    <w:unhideWhenUsed/>
    <w:rsid w:val="00FB4412"/>
    <w:pPr>
      <w:spacing w:after="100"/>
    </w:pPr>
    <w:rPr>
      <w:rFonts w:ascii="Arial Narrow" w:hAnsi="Arial Narrow"/>
      <w:sz w:val="28"/>
    </w:rPr>
  </w:style>
  <w:style w:type="paragraph" w:styleId="TM2">
    <w:name w:val="toc 2"/>
    <w:basedOn w:val="Normal"/>
    <w:next w:val="Normal"/>
    <w:autoRedefine/>
    <w:uiPriority w:val="39"/>
    <w:unhideWhenUsed/>
    <w:rsid w:val="00FB4412"/>
    <w:pPr>
      <w:spacing w:after="100"/>
      <w:ind w:left="220"/>
    </w:pPr>
    <w:rPr>
      <w:rFonts w:ascii="Arial Narrow" w:hAnsi="Arial Narrow"/>
      <w:sz w:val="24"/>
    </w:rPr>
  </w:style>
  <w:style w:type="paragraph" w:styleId="Sansinterligne">
    <w:name w:val="No Spacing"/>
    <w:link w:val="SansinterligneCar"/>
    <w:uiPriority w:val="1"/>
    <w:qFormat/>
    <w:rsid w:val="00B455C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55C7"/>
    <w:rPr>
      <w:rFonts w:eastAsiaTheme="minorEastAsia"/>
      <w:lang w:eastAsia="fr-CH"/>
    </w:rPr>
  </w:style>
  <w:style w:type="paragraph" w:styleId="Notedebasdepage">
    <w:name w:val="footnote text"/>
    <w:basedOn w:val="Normal"/>
    <w:link w:val="NotedebasdepageCar"/>
    <w:uiPriority w:val="99"/>
    <w:semiHidden/>
    <w:unhideWhenUsed/>
    <w:rsid w:val="007B22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22A"/>
    <w:rPr>
      <w:sz w:val="20"/>
      <w:szCs w:val="20"/>
    </w:rPr>
  </w:style>
  <w:style w:type="character" w:styleId="Appelnotedebasdep">
    <w:name w:val="footnote reference"/>
    <w:basedOn w:val="Policepardfaut"/>
    <w:uiPriority w:val="99"/>
    <w:semiHidden/>
    <w:unhideWhenUsed/>
    <w:rsid w:val="007B222A"/>
    <w:rPr>
      <w:vertAlign w:val="superscript"/>
    </w:rPr>
  </w:style>
  <w:style w:type="paragraph" w:styleId="Bibliographie">
    <w:name w:val="Bibliography"/>
    <w:basedOn w:val="Normal"/>
    <w:next w:val="Normal"/>
    <w:uiPriority w:val="37"/>
    <w:unhideWhenUsed/>
    <w:rsid w:val="007B222A"/>
    <w:pPr>
      <w:spacing w:after="240" w:line="240" w:lineRule="auto"/>
    </w:pPr>
  </w:style>
  <w:style w:type="paragraph" w:styleId="Paragraphedeliste">
    <w:name w:val="List Paragraph"/>
    <w:basedOn w:val="Normal"/>
    <w:uiPriority w:val="34"/>
    <w:qFormat/>
    <w:rsid w:val="00144DA5"/>
    <w:pPr>
      <w:ind w:left="720"/>
      <w:contextualSpacing/>
    </w:pPr>
  </w:style>
  <w:style w:type="paragraph" w:styleId="PrformatHTML">
    <w:name w:val="HTML Preformatted"/>
    <w:basedOn w:val="Normal"/>
    <w:link w:val="PrformatHTMLCar"/>
    <w:uiPriority w:val="99"/>
    <w:semiHidden/>
    <w:unhideWhenUsed/>
    <w:rsid w:val="00E7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72375"/>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723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365">
      <w:bodyDiv w:val="1"/>
      <w:marLeft w:val="0"/>
      <w:marRight w:val="0"/>
      <w:marTop w:val="0"/>
      <w:marBottom w:val="0"/>
      <w:divBdr>
        <w:top w:val="none" w:sz="0" w:space="0" w:color="auto"/>
        <w:left w:val="none" w:sz="0" w:space="0" w:color="auto"/>
        <w:bottom w:val="none" w:sz="0" w:space="0" w:color="auto"/>
        <w:right w:val="none" w:sz="0" w:space="0" w:color="auto"/>
      </w:divBdr>
      <w:divsChild>
        <w:div w:id="486171044">
          <w:marLeft w:val="0"/>
          <w:marRight w:val="0"/>
          <w:marTop w:val="0"/>
          <w:marBottom w:val="0"/>
          <w:divBdr>
            <w:top w:val="none" w:sz="0" w:space="0" w:color="auto"/>
            <w:left w:val="none" w:sz="0" w:space="0" w:color="auto"/>
            <w:bottom w:val="none" w:sz="0" w:space="0" w:color="auto"/>
            <w:right w:val="none" w:sz="0" w:space="0" w:color="auto"/>
          </w:divBdr>
          <w:divsChild>
            <w:div w:id="1973708221">
              <w:marLeft w:val="0"/>
              <w:marRight w:val="0"/>
              <w:marTop w:val="0"/>
              <w:marBottom w:val="0"/>
              <w:divBdr>
                <w:top w:val="none" w:sz="0" w:space="0" w:color="auto"/>
                <w:left w:val="none" w:sz="0" w:space="0" w:color="auto"/>
                <w:bottom w:val="none" w:sz="0" w:space="0" w:color="auto"/>
                <w:right w:val="none" w:sz="0" w:space="0" w:color="auto"/>
              </w:divBdr>
            </w:div>
            <w:div w:id="567693207">
              <w:marLeft w:val="0"/>
              <w:marRight w:val="0"/>
              <w:marTop w:val="0"/>
              <w:marBottom w:val="0"/>
              <w:divBdr>
                <w:top w:val="none" w:sz="0" w:space="0" w:color="auto"/>
                <w:left w:val="none" w:sz="0" w:space="0" w:color="auto"/>
                <w:bottom w:val="none" w:sz="0" w:space="0" w:color="auto"/>
                <w:right w:val="none" w:sz="0" w:space="0" w:color="auto"/>
              </w:divBdr>
            </w:div>
            <w:div w:id="109671688">
              <w:marLeft w:val="0"/>
              <w:marRight w:val="0"/>
              <w:marTop w:val="0"/>
              <w:marBottom w:val="0"/>
              <w:divBdr>
                <w:top w:val="none" w:sz="0" w:space="0" w:color="auto"/>
                <w:left w:val="none" w:sz="0" w:space="0" w:color="auto"/>
                <w:bottom w:val="none" w:sz="0" w:space="0" w:color="auto"/>
                <w:right w:val="none" w:sz="0" w:space="0" w:color="auto"/>
              </w:divBdr>
            </w:div>
            <w:div w:id="1767383759">
              <w:marLeft w:val="0"/>
              <w:marRight w:val="0"/>
              <w:marTop w:val="0"/>
              <w:marBottom w:val="0"/>
              <w:divBdr>
                <w:top w:val="none" w:sz="0" w:space="0" w:color="auto"/>
                <w:left w:val="none" w:sz="0" w:space="0" w:color="auto"/>
                <w:bottom w:val="none" w:sz="0" w:space="0" w:color="auto"/>
                <w:right w:val="none" w:sz="0" w:space="0" w:color="auto"/>
              </w:divBdr>
            </w:div>
            <w:div w:id="51389528">
              <w:marLeft w:val="0"/>
              <w:marRight w:val="0"/>
              <w:marTop w:val="0"/>
              <w:marBottom w:val="0"/>
              <w:divBdr>
                <w:top w:val="none" w:sz="0" w:space="0" w:color="auto"/>
                <w:left w:val="none" w:sz="0" w:space="0" w:color="auto"/>
                <w:bottom w:val="none" w:sz="0" w:space="0" w:color="auto"/>
                <w:right w:val="none" w:sz="0" w:space="0" w:color="auto"/>
              </w:divBdr>
            </w:div>
            <w:div w:id="1163550937">
              <w:marLeft w:val="0"/>
              <w:marRight w:val="0"/>
              <w:marTop w:val="0"/>
              <w:marBottom w:val="0"/>
              <w:divBdr>
                <w:top w:val="none" w:sz="0" w:space="0" w:color="auto"/>
                <w:left w:val="none" w:sz="0" w:space="0" w:color="auto"/>
                <w:bottom w:val="none" w:sz="0" w:space="0" w:color="auto"/>
                <w:right w:val="none" w:sz="0" w:space="0" w:color="auto"/>
              </w:divBdr>
            </w:div>
            <w:div w:id="364136719">
              <w:marLeft w:val="0"/>
              <w:marRight w:val="0"/>
              <w:marTop w:val="0"/>
              <w:marBottom w:val="0"/>
              <w:divBdr>
                <w:top w:val="none" w:sz="0" w:space="0" w:color="auto"/>
                <w:left w:val="none" w:sz="0" w:space="0" w:color="auto"/>
                <w:bottom w:val="none" w:sz="0" w:space="0" w:color="auto"/>
                <w:right w:val="none" w:sz="0" w:space="0" w:color="auto"/>
              </w:divBdr>
            </w:div>
            <w:div w:id="1647541449">
              <w:marLeft w:val="0"/>
              <w:marRight w:val="0"/>
              <w:marTop w:val="0"/>
              <w:marBottom w:val="0"/>
              <w:divBdr>
                <w:top w:val="none" w:sz="0" w:space="0" w:color="auto"/>
                <w:left w:val="none" w:sz="0" w:space="0" w:color="auto"/>
                <w:bottom w:val="none" w:sz="0" w:space="0" w:color="auto"/>
                <w:right w:val="none" w:sz="0" w:space="0" w:color="auto"/>
              </w:divBdr>
            </w:div>
            <w:div w:id="1732918642">
              <w:marLeft w:val="0"/>
              <w:marRight w:val="0"/>
              <w:marTop w:val="0"/>
              <w:marBottom w:val="0"/>
              <w:divBdr>
                <w:top w:val="none" w:sz="0" w:space="0" w:color="auto"/>
                <w:left w:val="none" w:sz="0" w:space="0" w:color="auto"/>
                <w:bottom w:val="none" w:sz="0" w:space="0" w:color="auto"/>
                <w:right w:val="none" w:sz="0" w:space="0" w:color="auto"/>
              </w:divBdr>
            </w:div>
            <w:div w:id="12025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5474">
      <w:bodyDiv w:val="1"/>
      <w:marLeft w:val="0"/>
      <w:marRight w:val="0"/>
      <w:marTop w:val="0"/>
      <w:marBottom w:val="0"/>
      <w:divBdr>
        <w:top w:val="none" w:sz="0" w:space="0" w:color="auto"/>
        <w:left w:val="none" w:sz="0" w:space="0" w:color="auto"/>
        <w:bottom w:val="none" w:sz="0" w:space="0" w:color="auto"/>
        <w:right w:val="none" w:sz="0" w:space="0" w:color="auto"/>
      </w:divBdr>
    </w:div>
    <w:div w:id="161824128">
      <w:bodyDiv w:val="1"/>
      <w:marLeft w:val="0"/>
      <w:marRight w:val="0"/>
      <w:marTop w:val="0"/>
      <w:marBottom w:val="0"/>
      <w:divBdr>
        <w:top w:val="none" w:sz="0" w:space="0" w:color="auto"/>
        <w:left w:val="none" w:sz="0" w:space="0" w:color="auto"/>
        <w:bottom w:val="none" w:sz="0" w:space="0" w:color="auto"/>
        <w:right w:val="none" w:sz="0" w:space="0" w:color="auto"/>
      </w:divBdr>
    </w:div>
    <w:div w:id="596253635">
      <w:bodyDiv w:val="1"/>
      <w:marLeft w:val="0"/>
      <w:marRight w:val="0"/>
      <w:marTop w:val="0"/>
      <w:marBottom w:val="0"/>
      <w:divBdr>
        <w:top w:val="none" w:sz="0" w:space="0" w:color="auto"/>
        <w:left w:val="none" w:sz="0" w:space="0" w:color="auto"/>
        <w:bottom w:val="none" w:sz="0" w:space="0" w:color="auto"/>
        <w:right w:val="none" w:sz="0" w:space="0" w:color="auto"/>
      </w:divBdr>
    </w:div>
    <w:div w:id="1518813632">
      <w:bodyDiv w:val="1"/>
      <w:marLeft w:val="0"/>
      <w:marRight w:val="0"/>
      <w:marTop w:val="0"/>
      <w:marBottom w:val="0"/>
      <w:divBdr>
        <w:top w:val="none" w:sz="0" w:space="0" w:color="auto"/>
        <w:left w:val="none" w:sz="0" w:space="0" w:color="auto"/>
        <w:bottom w:val="none" w:sz="0" w:space="0" w:color="auto"/>
        <w:right w:val="none" w:sz="0" w:space="0" w:color="auto"/>
      </w:divBdr>
    </w:div>
    <w:div w:id="1950697174">
      <w:bodyDiv w:val="1"/>
      <w:marLeft w:val="0"/>
      <w:marRight w:val="0"/>
      <w:marTop w:val="0"/>
      <w:marBottom w:val="0"/>
      <w:divBdr>
        <w:top w:val="none" w:sz="0" w:space="0" w:color="auto"/>
        <w:left w:val="none" w:sz="0" w:space="0" w:color="auto"/>
        <w:bottom w:val="none" w:sz="0" w:space="0" w:color="auto"/>
        <w:right w:val="none" w:sz="0" w:space="0" w:color="auto"/>
      </w:divBdr>
    </w:div>
    <w:div w:id="2011106063">
      <w:bodyDiv w:val="1"/>
      <w:marLeft w:val="0"/>
      <w:marRight w:val="0"/>
      <w:marTop w:val="0"/>
      <w:marBottom w:val="0"/>
      <w:divBdr>
        <w:top w:val="none" w:sz="0" w:space="0" w:color="auto"/>
        <w:left w:val="none" w:sz="0" w:space="0" w:color="auto"/>
        <w:bottom w:val="none" w:sz="0" w:space="0" w:color="auto"/>
        <w:right w:val="none" w:sz="0" w:space="0" w:color="auto"/>
      </w:divBdr>
      <w:divsChild>
        <w:div w:id="835652462">
          <w:marLeft w:val="0"/>
          <w:marRight w:val="0"/>
          <w:marTop w:val="0"/>
          <w:marBottom w:val="0"/>
          <w:divBdr>
            <w:top w:val="none" w:sz="0" w:space="0" w:color="auto"/>
            <w:left w:val="none" w:sz="0" w:space="0" w:color="auto"/>
            <w:bottom w:val="none" w:sz="0" w:space="0" w:color="auto"/>
            <w:right w:val="none" w:sz="0" w:space="0" w:color="auto"/>
          </w:divBdr>
          <w:divsChild>
            <w:div w:id="1531455584">
              <w:marLeft w:val="0"/>
              <w:marRight w:val="0"/>
              <w:marTop w:val="0"/>
              <w:marBottom w:val="0"/>
              <w:divBdr>
                <w:top w:val="none" w:sz="0" w:space="0" w:color="auto"/>
                <w:left w:val="none" w:sz="0" w:space="0" w:color="auto"/>
                <w:bottom w:val="none" w:sz="0" w:space="0" w:color="auto"/>
                <w:right w:val="none" w:sz="0" w:space="0" w:color="auto"/>
              </w:divBdr>
            </w:div>
            <w:div w:id="2025283427">
              <w:marLeft w:val="0"/>
              <w:marRight w:val="0"/>
              <w:marTop w:val="0"/>
              <w:marBottom w:val="0"/>
              <w:divBdr>
                <w:top w:val="none" w:sz="0" w:space="0" w:color="auto"/>
                <w:left w:val="none" w:sz="0" w:space="0" w:color="auto"/>
                <w:bottom w:val="none" w:sz="0" w:space="0" w:color="auto"/>
                <w:right w:val="none" w:sz="0" w:space="0" w:color="auto"/>
              </w:divBdr>
            </w:div>
            <w:div w:id="2143376616">
              <w:marLeft w:val="0"/>
              <w:marRight w:val="0"/>
              <w:marTop w:val="0"/>
              <w:marBottom w:val="0"/>
              <w:divBdr>
                <w:top w:val="none" w:sz="0" w:space="0" w:color="auto"/>
                <w:left w:val="none" w:sz="0" w:space="0" w:color="auto"/>
                <w:bottom w:val="none" w:sz="0" w:space="0" w:color="auto"/>
                <w:right w:val="none" w:sz="0" w:space="0" w:color="auto"/>
              </w:divBdr>
            </w:div>
            <w:div w:id="1714038025">
              <w:marLeft w:val="0"/>
              <w:marRight w:val="0"/>
              <w:marTop w:val="0"/>
              <w:marBottom w:val="0"/>
              <w:divBdr>
                <w:top w:val="none" w:sz="0" w:space="0" w:color="auto"/>
                <w:left w:val="none" w:sz="0" w:space="0" w:color="auto"/>
                <w:bottom w:val="none" w:sz="0" w:space="0" w:color="auto"/>
                <w:right w:val="none" w:sz="0" w:space="0" w:color="auto"/>
              </w:divBdr>
            </w:div>
            <w:div w:id="1425689565">
              <w:marLeft w:val="0"/>
              <w:marRight w:val="0"/>
              <w:marTop w:val="0"/>
              <w:marBottom w:val="0"/>
              <w:divBdr>
                <w:top w:val="none" w:sz="0" w:space="0" w:color="auto"/>
                <w:left w:val="none" w:sz="0" w:space="0" w:color="auto"/>
                <w:bottom w:val="none" w:sz="0" w:space="0" w:color="auto"/>
                <w:right w:val="none" w:sz="0" w:space="0" w:color="auto"/>
              </w:divBdr>
            </w:div>
            <w:div w:id="2017614710">
              <w:marLeft w:val="0"/>
              <w:marRight w:val="0"/>
              <w:marTop w:val="0"/>
              <w:marBottom w:val="0"/>
              <w:divBdr>
                <w:top w:val="none" w:sz="0" w:space="0" w:color="auto"/>
                <w:left w:val="none" w:sz="0" w:space="0" w:color="auto"/>
                <w:bottom w:val="none" w:sz="0" w:space="0" w:color="auto"/>
                <w:right w:val="none" w:sz="0" w:space="0" w:color="auto"/>
              </w:divBdr>
            </w:div>
            <w:div w:id="1526407483">
              <w:marLeft w:val="0"/>
              <w:marRight w:val="0"/>
              <w:marTop w:val="0"/>
              <w:marBottom w:val="0"/>
              <w:divBdr>
                <w:top w:val="none" w:sz="0" w:space="0" w:color="auto"/>
                <w:left w:val="none" w:sz="0" w:space="0" w:color="auto"/>
                <w:bottom w:val="none" w:sz="0" w:space="0" w:color="auto"/>
                <w:right w:val="none" w:sz="0" w:space="0" w:color="auto"/>
              </w:divBdr>
            </w:div>
            <w:div w:id="1428237510">
              <w:marLeft w:val="0"/>
              <w:marRight w:val="0"/>
              <w:marTop w:val="0"/>
              <w:marBottom w:val="0"/>
              <w:divBdr>
                <w:top w:val="none" w:sz="0" w:space="0" w:color="auto"/>
                <w:left w:val="none" w:sz="0" w:space="0" w:color="auto"/>
                <w:bottom w:val="none" w:sz="0" w:space="0" w:color="auto"/>
                <w:right w:val="none" w:sz="0" w:space="0" w:color="auto"/>
              </w:divBdr>
            </w:div>
            <w:div w:id="1336573632">
              <w:marLeft w:val="0"/>
              <w:marRight w:val="0"/>
              <w:marTop w:val="0"/>
              <w:marBottom w:val="0"/>
              <w:divBdr>
                <w:top w:val="none" w:sz="0" w:space="0" w:color="auto"/>
                <w:left w:val="none" w:sz="0" w:space="0" w:color="auto"/>
                <w:bottom w:val="none" w:sz="0" w:space="0" w:color="auto"/>
                <w:right w:val="none" w:sz="0" w:space="0" w:color="auto"/>
              </w:divBdr>
            </w:div>
            <w:div w:id="11877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5527">
      <w:bodyDiv w:val="1"/>
      <w:marLeft w:val="0"/>
      <w:marRight w:val="0"/>
      <w:marTop w:val="0"/>
      <w:marBottom w:val="0"/>
      <w:divBdr>
        <w:top w:val="none" w:sz="0" w:space="0" w:color="auto"/>
        <w:left w:val="none" w:sz="0" w:space="0" w:color="auto"/>
        <w:bottom w:val="none" w:sz="0" w:space="0" w:color="auto"/>
        <w:right w:val="none" w:sz="0" w:space="0" w:color="auto"/>
      </w:divBdr>
      <w:divsChild>
        <w:div w:id="1648121024">
          <w:marLeft w:val="0"/>
          <w:marRight w:val="0"/>
          <w:marTop w:val="0"/>
          <w:marBottom w:val="0"/>
          <w:divBdr>
            <w:top w:val="none" w:sz="0" w:space="0" w:color="auto"/>
            <w:left w:val="none" w:sz="0" w:space="0" w:color="auto"/>
            <w:bottom w:val="none" w:sz="0" w:space="0" w:color="auto"/>
            <w:right w:val="none" w:sz="0" w:space="0" w:color="auto"/>
          </w:divBdr>
          <w:divsChild>
            <w:div w:id="792595460">
              <w:marLeft w:val="0"/>
              <w:marRight w:val="0"/>
              <w:marTop w:val="0"/>
              <w:marBottom w:val="0"/>
              <w:divBdr>
                <w:top w:val="none" w:sz="0" w:space="0" w:color="auto"/>
                <w:left w:val="none" w:sz="0" w:space="0" w:color="auto"/>
                <w:bottom w:val="none" w:sz="0" w:space="0" w:color="auto"/>
                <w:right w:val="none" w:sz="0" w:space="0" w:color="auto"/>
              </w:divBdr>
            </w:div>
            <w:div w:id="1845196817">
              <w:marLeft w:val="0"/>
              <w:marRight w:val="0"/>
              <w:marTop w:val="0"/>
              <w:marBottom w:val="0"/>
              <w:divBdr>
                <w:top w:val="none" w:sz="0" w:space="0" w:color="auto"/>
                <w:left w:val="none" w:sz="0" w:space="0" w:color="auto"/>
                <w:bottom w:val="none" w:sz="0" w:space="0" w:color="auto"/>
                <w:right w:val="none" w:sz="0" w:space="0" w:color="auto"/>
              </w:divBdr>
            </w:div>
            <w:div w:id="1358241358">
              <w:marLeft w:val="0"/>
              <w:marRight w:val="0"/>
              <w:marTop w:val="0"/>
              <w:marBottom w:val="0"/>
              <w:divBdr>
                <w:top w:val="none" w:sz="0" w:space="0" w:color="auto"/>
                <w:left w:val="none" w:sz="0" w:space="0" w:color="auto"/>
                <w:bottom w:val="none" w:sz="0" w:space="0" w:color="auto"/>
                <w:right w:val="none" w:sz="0" w:space="0" w:color="auto"/>
              </w:divBdr>
            </w:div>
            <w:div w:id="577404735">
              <w:marLeft w:val="0"/>
              <w:marRight w:val="0"/>
              <w:marTop w:val="0"/>
              <w:marBottom w:val="0"/>
              <w:divBdr>
                <w:top w:val="none" w:sz="0" w:space="0" w:color="auto"/>
                <w:left w:val="none" w:sz="0" w:space="0" w:color="auto"/>
                <w:bottom w:val="none" w:sz="0" w:space="0" w:color="auto"/>
                <w:right w:val="none" w:sz="0" w:space="0" w:color="auto"/>
              </w:divBdr>
            </w:div>
            <w:div w:id="1232934693">
              <w:marLeft w:val="0"/>
              <w:marRight w:val="0"/>
              <w:marTop w:val="0"/>
              <w:marBottom w:val="0"/>
              <w:divBdr>
                <w:top w:val="none" w:sz="0" w:space="0" w:color="auto"/>
                <w:left w:val="none" w:sz="0" w:space="0" w:color="auto"/>
                <w:bottom w:val="none" w:sz="0" w:space="0" w:color="auto"/>
                <w:right w:val="none" w:sz="0" w:space="0" w:color="auto"/>
              </w:divBdr>
            </w:div>
            <w:div w:id="1665668441">
              <w:marLeft w:val="0"/>
              <w:marRight w:val="0"/>
              <w:marTop w:val="0"/>
              <w:marBottom w:val="0"/>
              <w:divBdr>
                <w:top w:val="none" w:sz="0" w:space="0" w:color="auto"/>
                <w:left w:val="none" w:sz="0" w:space="0" w:color="auto"/>
                <w:bottom w:val="none" w:sz="0" w:space="0" w:color="auto"/>
                <w:right w:val="none" w:sz="0" w:space="0" w:color="auto"/>
              </w:divBdr>
            </w:div>
            <w:div w:id="2143647500">
              <w:marLeft w:val="0"/>
              <w:marRight w:val="0"/>
              <w:marTop w:val="0"/>
              <w:marBottom w:val="0"/>
              <w:divBdr>
                <w:top w:val="none" w:sz="0" w:space="0" w:color="auto"/>
                <w:left w:val="none" w:sz="0" w:space="0" w:color="auto"/>
                <w:bottom w:val="none" w:sz="0" w:space="0" w:color="auto"/>
                <w:right w:val="none" w:sz="0" w:space="0" w:color="auto"/>
              </w:divBdr>
            </w:div>
            <w:div w:id="604115531">
              <w:marLeft w:val="0"/>
              <w:marRight w:val="0"/>
              <w:marTop w:val="0"/>
              <w:marBottom w:val="0"/>
              <w:divBdr>
                <w:top w:val="none" w:sz="0" w:space="0" w:color="auto"/>
                <w:left w:val="none" w:sz="0" w:space="0" w:color="auto"/>
                <w:bottom w:val="none" w:sz="0" w:space="0" w:color="auto"/>
                <w:right w:val="none" w:sz="0" w:space="0" w:color="auto"/>
              </w:divBdr>
            </w:div>
            <w:div w:id="1435515032">
              <w:marLeft w:val="0"/>
              <w:marRight w:val="0"/>
              <w:marTop w:val="0"/>
              <w:marBottom w:val="0"/>
              <w:divBdr>
                <w:top w:val="none" w:sz="0" w:space="0" w:color="auto"/>
                <w:left w:val="none" w:sz="0" w:space="0" w:color="auto"/>
                <w:bottom w:val="none" w:sz="0" w:space="0" w:color="auto"/>
                <w:right w:val="none" w:sz="0" w:space="0" w:color="auto"/>
              </w:divBdr>
            </w:div>
            <w:div w:id="7669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DB82-67F4-4117-A827-EAE5369F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16</Pages>
  <Words>5056</Words>
  <Characters>27810</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Comment l’intelligence artificiel peut-elle assister l’enseignant dans la rédaction d’exercices</vt:lpstr>
    </vt:vector>
  </TitlesOfParts>
  <Company/>
  <LinksUpToDate>false</LinksUpToDate>
  <CharactersWithSpaces>32801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l’intelligence artificiel peut-elle assister l’enseignant dans la rédaction d’exercices</dc:title>
  <dc:subject/>
  <dc:creator>Florian Riesen</dc:creator>
  <cp:keywords/>
  <dc:description/>
  <cp:lastModifiedBy>Florian Riesen</cp:lastModifiedBy>
  <cp:revision>56</cp:revision>
  <dcterms:created xsi:type="dcterms:W3CDTF">2023-11-09T15:17:00Z</dcterms:created>
  <dcterms:modified xsi:type="dcterms:W3CDTF">2023-11-24T14:23:00Z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id="MkKxx7PQ"/&gt;&lt;style id="http://www.zotero.org/styles/haute-ecole-de-gestion-de-geneve-iso-690" locale="fr-FR" hasBibliography="1" bibliographyStyleHasBeenSet="1"/&gt;&lt;prefs&gt;&lt;pref name="fieldType" valu</vt:lpwstr>
  </property>
  <property fmtid="{D5CDD505-2E9C-101B-9397-08002B2CF9AE}" pid="3" name="ZOTERO_PREF_2">
    <vt:lpwstr>e="Field"/&gt;&lt;/prefs&gt;&lt;/data&gt;</vt:lpwstr>
  </property>
</Properties>
</file>