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&lt;HTTPClient.h&gt;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&lt;SPIFFS.h&gt;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char* ssid = "Wifi_Iot215";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char* password = "CIEL1234#+";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char* url = "http://10.0.29.206/test/donnees.csv";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char* fichier_local = "/fichier.csv";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Initialisation du système de fichiers SPIFFS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if(!SPIFFS.begin(true)){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Serial.println("Erreur lors de l'initialisation de SPIFFS");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Connexion au réseau WiFi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Serial.print("Connexion au WiFi");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Serial.println("Connecté au réseau WiFi!");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// Récupération du fichier CSV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HTTPClient http;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http.begin(url);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Serial.print("Téléchargement du fichier: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int code_http = http.GET();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if(code_http == HTTP_CODE_OK)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File fichier_spiffs = SPIFFS.open(fichier_local, "w");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if(!fichier_spiffs)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Serial.println("Erreur lors de l'ouverture du fichier sur SPIFFS");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Écriture du fichier téléchargé sur SPIFFS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http.writeToStream(&amp;fichier_spiffs);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fichier_spiffs.close();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Serial.println("Fichier téléchargé et enregistré sur SPIFFS");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Lecture des données du fichier CSV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lireFichierCSV();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Serial.printf("Échec du téléchargement, code HTTP: %d\n", code_http);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http.end();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lireFichierCSV()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File fichier_spiffs = SPIFFS.open(fichier_local, "r");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if(!fichier_spiffs)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Serial.println("Erreur lors de l'ouverture du fichier sur SPIFFS pour la lecture");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// Lire et afficher le contenu du fichier ligne par ligne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while(fichier_spiffs.available())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Serial.write(fichier_spiffs.read());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fichier_spiffs.close();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 Nothing to do here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