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0f0f0f"/>
          <w:sz w:val="28"/>
          <w:szCs w:val="28"/>
        </w:rPr>
      </w:pPr>
      <w:bookmarkStart w:colFirst="0" w:colLast="0" w:name="_6f38suaasigq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8"/>
          <w:szCs w:val="28"/>
          <w:rtl w:val="0"/>
        </w:rPr>
        <w:t xml:space="preserve">allumeur électrique pour artifice / pyro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allumeur électrique pour artifice / pyro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un allumeur électrique permet une mise à feu à distance 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utilisez soit une simple pile 9v ou un émetteur récepteur pyro  ou une pile + un interrupteur  afin d'être à bonne distance.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qcG1qmoT4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