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F4741" w14:textId="5FD757D2" w:rsidR="00F60DC6" w:rsidRPr="00595622" w:rsidRDefault="00595622" w:rsidP="00595622">
      <w:pPr>
        <w:jc w:val="center"/>
        <w:rPr>
          <w:b/>
          <w:bCs/>
          <w:color w:val="9B1111"/>
          <w:sz w:val="60"/>
          <w:szCs w:val="60"/>
          <w:u w:val="single"/>
        </w:rPr>
      </w:pPr>
      <w:r w:rsidRPr="00595622">
        <w:rPr>
          <w:b/>
          <w:bCs/>
          <w:color w:val="9B1111"/>
          <w:sz w:val="60"/>
          <w:szCs w:val="60"/>
          <w:u w:val="single"/>
        </w:rPr>
        <w:t>Mode opératoire récupération du projet GSB – Mission 1</w:t>
      </w:r>
    </w:p>
    <w:p w14:paraId="6350F36C" w14:textId="339751CC" w:rsidR="00595622" w:rsidRDefault="00595622" w:rsidP="00595622">
      <w:pPr>
        <w:jc w:val="center"/>
        <w:rPr>
          <w:b/>
          <w:bCs/>
          <w:color w:val="9B1111"/>
          <w:sz w:val="60"/>
          <w:szCs w:val="60"/>
        </w:rPr>
      </w:pPr>
    </w:p>
    <w:p w14:paraId="4F29D799" w14:textId="1340F648" w:rsidR="00595622" w:rsidRDefault="00595622" w:rsidP="00595622">
      <w:pPr>
        <w:jc w:val="center"/>
        <w:rPr>
          <w:b/>
          <w:bCs/>
          <w:color w:val="9B1111"/>
          <w:sz w:val="60"/>
          <w:szCs w:val="60"/>
        </w:rPr>
      </w:pPr>
    </w:p>
    <w:p w14:paraId="3E34D8A3" w14:textId="4139F617" w:rsidR="00595622" w:rsidRDefault="00595622" w:rsidP="00595622">
      <w:pPr>
        <w:jc w:val="center"/>
        <w:rPr>
          <w:b/>
          <w:bCs/>
          <w:color w:val="9B1111"/>
          <w:sz w:val="40"/>
          <w:szCs w:val="40"/>
        </w:rPr>
      </w:pPr>
      <w:bookmarkStart w:id="0" w:name="_Hlk36057797"/>
      <w:r>
        <w:rPr>
          <w:b/>
          <w:bCs/>
          <w:color w:val="9B1111"/>
          <w:sz w:val="40"/>
          <w:szCs w:val="40"/>
        </w:rPr>
        <w:t>Florian Martin – BTS SIO option SLAM</w:t>
      </w:r>
    </w:p>
    <w:p w14:paraId="67A2ABB1" w14:textId="09AADEC1" w:rsidR="00595622" w:rsidRPr="00595622" w:rsidRDefault="00595622" w:rsidP="00595622">
      <w:pPr>
        <w:jc w:val="center"/>
        <w:rPr>
          <w:b/>
          <w:bCs/>
          <w:color w:val="9B1111"/>
          <w:sz w:val="40"/>
          <w:szCs w:val="40"/>
        </w:rPr>
      </w:pPr>
      <w:r>
        <w:rPr>
          <w:b/>
          <w:bCs/>
          <w:color w:val="9B1111"/>
          <w:sz w:val="40"/>
          <w:szCs w:val="40"/>
        </w:rPr>
        <w:t>Année 2019-2020</w:t>
      </w:r>
    </w:p>
    <w:bookmarkEnd w:id="0"/>
    <w:p w14:paraId="665EBBF0" w14:textId="5B5CCC17" w:rsidR="00595622" w:rsidRDefault="00595622" w:rsidP="00595622">
      <w:pPr>
        <w:jc w:val="center"/>
        <w:rPr>
          <w:b/>
          <w:bCs/>
          <w:color w:val="9B1111"/>
          <w:sz w:val="40"/>
          <w:szCs w:val="40"/>
        </w:rPr>
      </w:pPr>
    </w:p>
    <w:p w14:paraId="120E6965" w14:textId="4DEE15C4" w:rsidR="00595622" w:rsidRDefault="00595622" w:rsidP="00595622">
      <w:pPr>
        <w:jc w:val="center"/>
        <w:rPr>
          <w:b/>
          <w:bCs/>
          <w:color w:val="9B1111"/>
          <w:sz w:val="40"/>
          <w:szCs w:val="40"/>
        </w:rPr>
      </w:pPr>
    </w:p>
    <w:p w14:paraId="41C5E462" w14:textId="1AF2F515" w:rsidR="00595622" w:rsidRDefault="00595622" w:rsidP="00595622">
      <w:pPr>
        <w:jc w:val="center"/>
        <w:rPr>
          <w:b/>
          <w:bCs/>
          <w:color w:val="9B1111"/>
          <w:sz w:val="40"/>
          <w:szCs w:val="40"/>
        </w:rPr>
      </w:pPr>
    </w:p>
    <w:p w14:paraId="75B0E078" w14:textId="1DA0647D" w:rsidR="00595622" w:rsidRDefault="00595622" w:rsidP="00595622">
      <w:pPr>
        <w:jc w:val="center"/>
        <w:rPr>
          <w:b/>
          <w:bCs/>
          <w:color w:val="9B1111"/>
          <w:sz w:val="40"/>
          <w:szCs w:val="40"/>
        </w:rPr>
      </w:pPr>
    </w:p>
    <w:p w14:paraId="2D3BE3DB" w14:textId="6DA1173B" w:rsidR="00595622" w:rsidRDefault="00595622" w:rsidP="00595622">
      <w:pPr>
        <w:jc w:val="center"/>
        <w:rPr>
          <w:b/>
          <w:bCs/>
          <w:color w:val="9B1111"/>
          <w:sz w:val="40"/>
          <w:szCs w:val="40"/>
        </w:rPr>
      </w:pPr>
    </w:p>
    <w:p w14:paraId="580527FF" w14:textId="58DC3B53" w:rsidR="00595622" w:rsidRDefault="00595622" w:rsidP="00595622">
      <w:pPr>
        <w:jc w:val="center"/>
        <w:rPr>
          <w:b/>
          <w:bCs/>
          <w:color w:val="9B1111"/>
          <w:sz w:val="40"/>
          <w:szCs w:val="40"/>
        </w:rPr>
      </w:pPr>
    </w:p>
    <w:p w14:paraId="13DCC941" w14:textId="18217DE2" w:rsidR="00595622" w:rsidRDefault="00595622" w:rsidP="00595622">
      <w:pPr>
        <w:jc w:val="center"/>
        <w:rPr>
          <w:b/>
          <w:bCs/>
          <w:color w:val="9B1111"/>
          <w:sz w:val="40"/>
          <w:szCs w:val="40"/>
        </w:rPr>
      </w:pPr>
    </w:p>
    <w:p w14:paraId="57E71494" w14:textId="570D448F" w:rsidR="00595622" w:rsidRDefault="00595622" w:rsidP="00595622">
      <w:pPr>
        <w:jc w:val="center"/>
        <w:rPr>
          <w:b/>
          <w:bCs/>
          <w:color w:val="9B1111"/>
          <w:sz w:val="40"/>
          <w:szCs w:val="40"/>
        </w:rPr>
      </w:pPr>
    </w:p>
    <w:p w14:paraId="330C1723" w14:textId="71E076D9" w:rsidR="00595622" w:rsidRDefault="00595622" w:rsidP="00595622">
      <w:pPr>
        <w:jc w:val="center"/>
        <w:rPr>
          <w:b/>
          <w:bCs/>
          <w:color w:val="9B1111"/>
          <w:sz w:val="40"/>
          <w:szCs w:val="40"/>
        </w:rPr>
      </w:pPr>
    </w:p>
    <w:p w14:paraId="4B3C5A91" w14:textId="656B50B4" w:rsidR="00595622" w:rsidRDefault="00595622" w:rsidP="00595622">
      <w:pPr>
        <w:jc w:val="center"/>
        <w:rPr>
          <w:b/>
          <w:bCs/>
          <w:color w:val="9B1111"/>
          <w:sz w:val="40"/>
          <w:szCs w:val="40"/>
        </w:rPr>
      </w:pPr>
    </w:p>
    <w:p w14:paraId="6103F609" w14:textId="70029FA4" w:rsidR="00595622" w:rsidRDefault="00595622" w:rsidP="00595622">
      <w:pPr>
        <w:jc w:val="center"/>
        <w:rPr>
          <w:b/>
          <w:bCs/>
          <w:color w:val="9B1111"/>
          <w:sz w:val="40"/>
          <w:szCs w:val="40"/>
        </w:rPr>
      </w:pPr>
    </w:p>
    <w:p w14:paraId="2FB357C1" w14:textId="0E3A66A6" w:rsidR="00595622" w:rsidRDefault="00595622" w:rsidP="00595622">
      <w:pPr>
        <w:jc w:val="center"/>
        <w:rPr>
          <w:b/>
          <w:bCs/>
          <w:color w:val="9B1111"/>
          <w:sz w:val="40"/>
          <w:szCs w:val="40"/>
        </w:rPr>
      </w:pPr>
    </w:p>
    <w:p w14:paraId="7180B87B" w14:textId="72324024" w:rsidR="00595622" w:rsidRDefault="00595622" w:rsidP="00595622">
      <w:pPr>
        <w:jc w:val="center"/>
        <w:rPr>
          <w:b/>
          <w:bCs/>
          <w:color w:val="9B1111"/>
          <w:sz w:val="40"/>
          <w:szCs w:val="40"/>
        </w:rPr>
      </w:pPr>
    </w:p>
    <w:p w14:paraId="0CD38FDB" w14:textId="449776E9" w:rsidR="00595622" w:rsidRDefault="00595622" w:rsidP="00595622">
      <w:pPr>
        <w:jc w:val="both"/>
        <w:rPr>
          <w:sz w:val="24"/>
          <w:szCs w:val="24"/>
        </w:rPr>
      </w:pPr>
      <w:r>
        <w:rPr>
          <w:sz w:val="24"/>
          <w:szCs w:val="24"/>
        </w:rPr>
        <w:lastRenderedPageBreak/>
        <w:t>Voici le mode opératoire qui permet de récupérer le projet de la mission 1, à savoir l’application web php développée pour la partie comptable.</w:t>
      </w:r>
    </w:p>
    <w:p w14:paraId="156FC635" w14:textId="7522D382" w:rsidR="00595622" w:rsidRDefault="00595622" w:rsidP="00595622">
      <w:pPr>
        <w:jc w:val="both"/>
        <w:rPr>
          <w:b/>
          <w:bCs/>
          <w:sz w:val="24"/>
          <w:szCs w:val="24"/>
          <w:u w:val="single"/>
        </w:rPr>
      </w:pPr>
    </w:p>
    <w:p w14:paraId="541905A8" w14:textId="13874204" w:rsidR="00595622" w:rsidRDefault="00595622" w:rsidP="00595622">
      <w:pPr>
        <w:pStyle w:val="Paragraphedeliste"/>
        <w:numPr>
          <w:ilvl w:val="0"/>
          <w:numId w:val="3"/>
        </w:numPr>
        <w:jc w:val="both"/>
        <w:rPr>
          <w:b/>
          <w:bCs/>
          <w:sz w:val="24"/>
          <w:szCs w:val="24"/>
          <w:u w:val="single"/>
        </w:rPr>
      </w:pPr>
      <w:r>
        <w:rPr>
          <w:b/>
          <w:bCs/>
          <w:sz w:val="24"/>
          <w:szCs w:val="24"/>
          <w:u w:val="single"/>
        </w:rPr>
        <w:t>Prérequis</w:t>
      </w:r>
    </w:p>
    <w:p w14:paraId="46FC485A" w14:textId="3847986C" w:rsidR="00595622" w:rsidRDefault="00595622" w:rsidP="00595622">
      <w:pPr>
        <w:jc w:val="both"/>
        <w:rPr>
          <w:b/>
          <w:bCs/>
          <w:sz w:val="24"/>
          <w:szCs w:val="24"/>
          <w:u w:val="single"/>
        </w:rPr>
      </w:pPr>
    </w:p>
    <w:p w14:paraId="2DAF4678" w14:textId="090DD94D" w:rsidR="00595622" w:rsidRDefault="00595622" w:rsidP="00595622">
      <w:pPr>
        <w:jc w:val="both"/>
        <w:rPr>
          <w:sz w:val="24"/>
          <w:szCs w:val="24"/>
        </w:rPr>
      </w:pPr>
      <w:r>
        <w:rPr>
          <w:sz w:val="24"/>
          <w:szCs w:val="24"/>
        </w:rPr>
        <w:t xml:space="preserve">Pour récupérer et tester le projet en local, il est nécessaire d’avoir installé wamp sur sa machine. </w:t>
      </w:r>
    </w:p>
    <w:p w14:paraId="7BFAFB1E" w14:textId="64405184" w:rsidR="00595622" w:rsidRDefault="00595622" w:rsidP="00595622">
      <w:pPr>
        <w:jc w:val="both"/>
        <w:rPr>
          <w:sz w:val="24"/>
          <w:szCs w:val="24"/>
        </w:rPr>
      </w:pPr>
      <w:r>
        <w:rPr>
          <w:sz w:val="24"/>
          <w:szCs w:val="24"/>
        </w:rPr>
        <w:t>Il sera également préférable d’avoir le client Git sur sa machine.</w:t>
      </w:r>
    </w:p>
    <w:p w14:paraId="2FEAF29A" w14:textId="6369D5E9" w:rsidR="00595622" w:rsidRDefault="00595622" w:rsidP="00595622">
      <w:pPr>
        <w:jc w:val="both"/>
        <w:rPr>
          <w:sz w:val="24"/>
          <w:szCs w:val="24"/>
        </w:rPr>
      </w:pPr>
    </w:p>
    <w:p w14:paraId="6C0AA574" w14:textId="51B60BB6" w:rsidR="00595622" w:rsidRPr="00595622" w:rsidRDefault="00595622" w:rsidP="00595622">
      <w:pPr>
        <w:pStyle w:val="Paragraphedeliste"/>
        <w:numPr>
          <w:ilvl w:val="0"/>
          <w:numId w:val="3"/>
        </w:numPr>
        <w:jc w:val="both"/>
        <w:rPr>
          <w:b/>
          <w:bCs/>
          <w:sz w:val="24"/>
          <w:szCs w:val="24"/>
          <w:u w:val="single"/>
        </w:rPr>
      </w:pPr>
      <w:r w:rsidRPr="00595622">
        <w:rPr>
          <w:b/>
          <w:bCs/>
          <w:sz w:val="24"/>
          <w:szCs w:val="24"/>
          <w:u w:val="single"/>
        </w:rPr>
        <w:t>Récupération du projet</w:t>
      </w:r>
    </w:p>
    <w:p w14:paraId="4C06F0AD" w14:textId="2AB52D49" w:rsidR="00595622" w:rsidRDefault="00595622" w:rsidP="00595622">
      <w:pPr>
        <w:jc w:val="both"/>
        <w:rPr>
          <w:b/>
          <w:bCs/>
          <w:sz w:val="24"/>
          <w:szCs w:val="24"/>
          <w:u w:val="single"/>
        </w:rPr>
      </w:pPr>
    </w:p>
    <w:p w14:paraId="62349226" w14:textId="77777777" w:rsidR="006A2DE1" w:rsidRDefault="00595622" w:rsidP="0084279A">
      <w:pPr>
        <w:snapToGrid w:val="0"/>
        <w:jc w:val="both"/>
        <w:rPr>
          <w:sz w:val="24"/>
          <w:szCs w:val="24"/>
        </w:rPr>
      </w:pPr>
      <w:r>
        <w:rPr>
          <w:sz w:val="24"/>
          <w:szCs w:val="24"/>
        </w:rPr>
        <w:t xml:space="preserve">Rendez-vous sur le lien </w:t>
      </w:r>
      <w:hyperlink r:id="rId5" w:history="1">
        <w:r w:rsidR="0084279A">
          <w:rPr>
            <w:rStyle w:val="Lienhypertexte"/>
          </w:rPr>
          <w:t>https://github.com/Florian935/GSB/tree/master</w:t>
        </w:r>
      </w:hyperlink>
      <w:r>
        <w:t xml:space="preserve"> </w:t>
      </w:r>
      <w:r>
        <w:rPr>
          <w:sz w:val="24"/>
          <w:szCs w:val="24"/>
        </w:rPr>
        <w:t xml:space="preserve">ou est hébergé le projet. </w:t>
      </w:r>
    </w:p>
    <w:p w14:paraId="64CB3E1E" w14:textId="0E1AB944" w:rsidR="006A2DE1" w:rsidRDefault="006A2DE1" w:rsidP="0084279A">
      <w:pPr>
        <w:snapToGrid w:val="0"/>
        <w:jc w:val="both"/>
        <w:rPr>
          <w:sz w:val="24"/>
          <w:szCs w:val="24"/>
        </w:rPr>
      </w:pPr>
      <w:r w:rsidRPr="006A2DE1">
        <w:rPr>
          <w:b/>
          <w:bCs/>
          <w:sz w:val="24"/>
          <w:szCs w:val="24"/>
          <w:u w:val="single"/>
        </w:rPr>
        <w:t>Attention</w:t>
      </w:r>
      <w:r>
        <w:rPr>
          <w:sz w:val="24"/>
          <w:szCs w:val="24"/>
        </w:rPr>
        <w:t> : vérifiez bien que vous êtes sur la branche master.</w:t>
      </w:r>
    </w:p>
    <w:p w14:paraId="32422864" w14:textId="0EB72729" w:rsidR="00D20C3F" w:rsidRDefault="00D20C3F" w:rsidP="0084279A">
      <w:pPr>
        <w:snapToGrid w:val="0"/>
        <w:jc w:val="both"/>
        <w:rPr>
          <w:sz w:val="24"/>
          <w:szCs w:val="24"/>
        </w:rPr>
      </w:pPr>
    </w:p>
    <w:p w14:paraId="23661AC0" w14:textId="361C635A" w:rsidR="00D20C3F" w:rsidRDefault="00D20C3F" w:rsidP="0084279A">
      <w:pPr>
        <w:snapToGrid w:val="0"/>
        <w:jc w:val="both"/>
        <w:rPr>
          <w:sz w:val="24"/>
          <w:szCs w:val="24"/>
        </w:rPr>
      </w:pPr>
      <w:r>
        <w:rPr>
          <w:noProof/>
          <w:sz w:val="24"/>
          <w:szCs w:val="24"/>
        </w:rPr>
        <w:drawing>
          <wp:inline distT="0" distB="0" distL="0" distR="0" wp14:anchorId="7A1C43B7" wp14:editId="337A62D7">
            <wp:extent cx="2895851" cy="18518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2895851" cy="1851820"/>
                    </a:xfrm>
                    <a:prstGeom prst="rect">
                      <a:avLst/>
                    </a:prstGeom>
                  </pic:spPr>
                </pic:pic>
              </a:graphicData>
            </a:graphic>
          </wp:inline>
        </w:drawing>
      </w:r>
    </w:p>
    <w:p w14:paraId="39793FCC" w14:textId="77777777" w:rsidR="00D20C3F" w:rsidRDefault="00D20C3F" w:rsidP="0084279A">
      <w:pPr>
        <w:snapToGrid w:val="0"/>
        <w:jc w:val="both"/>
        <w:rPr>
          <w:sz w:val="24"/>
          <w:szCs w:val="24"/>
        </w:rPr>
      </w:pPr>
    </w:p>
    <w:p w14:paraId="0ADEB76F" w14:textId="64C5AA14" w:rsidR="006119C7" w:rsidRPr="0084279A" w:rsidRDefault="00595622" w:rsidP="0084279A">
      <w:pPr>
        <w:snapToGrid w:val="0"/>
        <w:jc w:val="both"/>
        <w:rPr>
          <w:rFonts w:ascii="Arial" w:hAnsi="Arial"/>
          <w:sz w:val="20"/>
        </w:rPr>
      </w:pPr>
      <w:r>
        <w:rPr>
          <w:sz w:val="24"/>
          <w:szCs w:val="24"/>
        </w:rPr>
        <w:t xml:space="preserve">Une fois arrivé sur la </w:t>
      </w:r>
      <w:r w:rsidR="00D20C3F">
        <w:rPr>
          <w:sz w:val="24"/>
          <w:szCs w:val="24"/>
        </w:rPr>
        <w:t xml:space="preserve">bonne branche </w:t>
      </w:r>
      <w:r>
        <w:rPr>
          <w:sz w:val="24"/>
          <w:szCs w:val="24"/>
        </w:rPr>
        <w:t xml:space="preserve">du projet, </w:t>
      </w:r>
      <w:r w:rsidR="006119C7">
        <w:rPr>
          <w:sz w:val="24"/>
          <w:szCs w:val="24"/>
        </w:rPr>
        <w:t xml:space="preserve">cliquez en haut à droite sur le bouton « clone or download ». </w:t>
      </w:r>
    </w:p>
    <w:p w14:paraId="4D0E49CB" w14:textId="477A756A" w:rsidR="006119C7" w:rsidRDefault="006119C7" w:rsidP="00595622">
      <w:pPr>
        <w:jc w:val="both"/>
        <w:rPr>
          <w:sz w:val="24"/>
          <w:szCs w:val="24"/>
        </w:rPr>
      </w:pPr>
    </w:p>
    <w:p w14:paraId="3FF72F1C" w14:textId="4162D587" w:rsidR="006119C7" w:rsidRDefault="006119C7" w:rsidP="00595622">
      <w:pPr>
        <w:jc w:val="both"/>
        <w:rPr>
          <w:sz w:val="24"/>
          <w:szCs w:val="24"/>
        </w:rPr>
      </w:pPr>
      <w:r>
        <w:rPr>
          <w:noProof/>
          <w:sz w:val="24"/>
          <w:szCs w:val="24"/>
        </w:rPr>
        <w:lastRenderedPageBreak/>
        <w:drawing>
          <wp:inline distT="0" distB="0" distL="0" distR="0" wp14:anchorId="07A66FD1" wp14:editId="35E5742D">
            <wp:extent cx="4404742" cy="206519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404742" cy="2065199"/>
                    </a:xfrm>
                    <a:prstGeom prst="rect">
                      <a:avLst/>
                    </a:prstGeom>
                  </pic:spPr>
                </pic:pic>
              </a:graphicData>
            </a:graphic>
          </wp:inline>
        </w:drawing>
      </w:r>
    </w:p>
    <w:p w14:paraId="69218F11" w14:textId="77777777" w:rsidR="006119C7" w:rsidRDefault="006119C7" w:rsidP="00595622">
      <w:pPr>
        <w:jc w:val="both"/>
        <w:rPr>
          <w:sz w:val="24"/>
          <w:szCs w:val="24"/>
        </w:rPr>
      </w:pPr>
    </w:p>
    <w:p w14:paraId="03972204" w14:textId="0FB55ECF" w:rsidR="00595622" w:rsidRDefault="006119C7" w:rsidP="00595622">
      <w:pPr>
        <w:jc w:val="both"/>
        <w:rPr>
          <w:sz w:val="24"/>
          <w:szCs w:val="24"/>
        </w:rPr>
      </w:pPr>
      <w:r>
        <w:rPr>
          <w:sz w:val="24"/>
          <w:szCs w:val="24"/>
        </w:rPr>
        <w:t xml:space="preserve">2 </w:t>
      </w:r>
      <w:r w:rsidR="00595622">
        <w:rPr>
          <w:sz w:val="24"/>
          <w:szCs w:val="24"/>
        </w:rPr>
        <w:t>solutions s’offrent à vous pour récupérer le projet.</w:t>
      </w:r>
      <w:r>
        <w:rPr>
          <w:sz w:val="24"/>
          <w:szCs w:val="24"/>
        </w:rPr>
        <w:t xml:space="preserve"> </w:t>
      </w:r>
    </w:p>
    <w:p w14:paraId="05BB6987" w14:textId="01CC2282" w:rsidR="00595622" w:rsidRDefault="00595622" w:rsidP="00595622">
      <w:pPr>
        <w:jc w:val="both"/>
        <w:rPr>
          <w:sz w:val="24"/>
          <w:szCs w:val="24"/>
        </w:rPr>
      </w:pPr>
    </w:p>
    <w:p w14:paraId="0F548D20" w14:textId="0F1D3158" w:rsidR="00595622" w:rsidRPr="00595622" w:rsidRDefault="00595622" w:rsidP="00595622">
      <w:pPr>
        <w:pStyle w:val="Paragraphedeliste"/>
        <w:numPr>
          <w:ilvl w:val="0"/>
          <w:numId w:val="4"/>
        </w:numPr>
        <w:jc w:val="both"/>
        <w:rPr>
          <w:b/>
          <w:bCs/>
          <w:sz w:val="24"/>
          <w:szCs w:val="24"/>
          <w:u w:val="single"/>
        </w:rPr>
      </w:pPr>
      <w:r w:rsidRPr="00595622">
        <w:rPr>
          <w:b/>
          <w:bCs/>
          <w:sz w:val="24"/>
          <w:szCs w:val="24"/>
          <w:u w:val="single"/>
        </w:rPr>
        <w:t>Récupération avec Git</w:t>
      </w:r>
    </w:p>
    <w:p w14:paraId="6DFAA61A" w14:textId="21220C05" w:rsidR="00595622" w:rsidRDefault="00595622" w:rsidP="00595622">
      <w:pPr>
        <w:jc w:val="both"/>
        <w:rPr>
          <w:sz w:val="24"/>
          <w:szCs w:val="24"/>
        </w:rPr>
      </w:pPr>
    </w:p>
    <w:p w14:paraId="0950A465" w14:textId="1397B8C2" w:rsidR="006119C7" w:rsidRDefault="00595622" w:rsidP="00595622">
      <w:pPr>
        <w:jc w:val="both"/>
        <w:rPr>
          <w:sz w:val="24"/>
          <w:szCs w:val="24"/>
        </w:rPr>
      </w:pPr>
      <w:r>
        <w:rPr>
          <w:sz w:val="24"/>
          <w:szCs w:val="24"/>
        </w:rPr>
        <w:t xml:space="preserve">Placez-vous en ligne </w:t>
      </w:r>
      <w:r w:rsidR="006119C7">
        <w:rPr>
          <w:sz w:val="24"/>
          <w:szCs w:val="24"/>
        </w:rPr>
        <w:t>de commande dans le dossier « www » de wamp64. Une fois dans le dossier, tapez la commande suivante :</w:t>
      </w:r>
    </w:p>
    <w:p w14:paraId="4C921732" w14:textId="7C2AE080" w:rsidR="006119C7" w:rsidRDefault="006119C7" w:rsidP="00595622">
      <w:pPr>
        <w:jc w:val="both"/>
        <w:rPr>
          <w:sz w:val="24"/>
          <w:szCs w:val="24"/>
        </w:rPr>
      </w:pPr>
      <w:r>
        <w:rPr>
          <w:sz w:val="24"/>
          <w:szCs w:val="24"/>
        </w:rPr>
        <w:t xml:space="preserve">Git clone </w:t>
      </w:r>
      <w:hyperlink r:id="rId8" w:history="1">
        <w:r w:rsidRPr="0012206E">
          <w:rPr>
            <w:rStyle w:val="Lienhypertexte"/>
            <w:sz w:val="24"/>
            <w:szCs w:val="24"/>
          </w:rPr>
          <w:t>https://github.com/Florian935/GSB.git</w:t>
        </w:r>
      </w:hyperlink>
    </w:p>
    <w:p w14:paraId="5C9E6844" w14:textId="13F3784D" w:rsidR="006119C7" w:rsidRDefault="006119C7" w:rsidP="00595622">
      <w:pPr>
        <w:jc w:val="both"/>
        <w:rPr>
          <w:sz w:val="24"/>
          <w:szCs w:val="24"/>
        </w:rPr>
      </w:pPr>
    </w:p>
    <w:p w14:paraId="7E5AE7BA" w14:textId="195558A2" w:rsidR="006119C7" w:rsidRDefault="006119C7" w:rsidP="00595622">
      <w:pPr>
        <w:jc w:val="both"/>
        <w:rPr>
          <w:sz w:val="24"/>
          <w:szCs w:val="24"/>
        </w:rPr>
      </w:pPr>
      <w:r>
        <w:rPr>
          <w:sz w:val="24"/>
          <w:szCs w:val="24"/>
        </w:rPr>
        <w:t>La commande précédente créée un dépôt local sur votre machine contenant le projet GSB.</w:t>
      </w:r>
    </w:p>
    <w:p w14:paraId="7A35F76B" w14:textId="0361C966" w:rsidR="006119C7" w:rsidRDefault="006119C7" w:rsidP="00595622">
      <w:pPr>
        <w:jc w:val="both"/>
        <w:rPr>
          <w:sz w:val="24"/>
          <w:szCs w:val="24"/>
        </w:rPr>
      </w:pPr>
    </w:p>
    <w:p w14:paraId="5977F58A" w14:textId="6A13A4C5" w:rsidR="006119C7" w:rsidRPr="006119C7" w:rsidRDefault="006119C7" w:rsidP="00595622">
      <w:pPr>
        <w:jc w:val="both"/>
        <w:rPr>
          <w:b/>
          <w:bCs/>
          <w:sz w:val="24"/>
          <w:szCs w:val="24"/>
          <w:u w:val="single"/>
        </w:rPr>
      </w:pPr>
    </w:p>
    <w:p w14:paraId="0EA4FA27" w14:textId="587CC543" w:rsidR="006119C7" w:rsidRPr="006119C7" w:rsidRDefault="006119C7" w:rsidP="006119C7">
      <w:pPr>
        <w:pStyle w:val="Paragraphedeliste"/>
        <w:numPr>
          <w:ilvl w:val="0"/>
          <w:numId w:val="4"/>
        </w:numPr>
        <w:jc w:val="both"/>
        <w:rPr>
          <w:b/>
          <w:bCs/>
          <w:sz w:val="24"/>
          <w:szCs w:val="24"/>
          <w:u w:val="single"/>
        </w:rPr>
      </w:pPr>
      <w:r w:rsidRPr="006119C7">
        <w:rPr>
          <w:b/>
          <w:bCs/>
          <w:sz w:val="24"/>
          <w:szCs w:val="24"/>
          <w:u w:val="single"/>
        </w:rPr>
        <w:t>Récupération du zip</w:t>
      </w:r>
    </w:p>
    <w:p w14:paraId="45A89001" w14:textId="71F94B20" w:rsidR="006119C7" w:rsidRDefault="006119C7" w:rsidP="006119C7">
      <w:pPr>
        <w:jc w:val="both"/>
        <w:rPr>
          <w:sz w:val="24"/>
          <w:szCs w:val="24"/>
        </w:rPr>
      </w:pPr>
    </w:p>
    <w:p w14:paraId="782EDD8E" w14:textId="0F71A07A" w:rsidR="00300182" w:rsidRDefault="006119C7" w:rsidP="006119C7">
      <w:pPr>
        <w:jc w:val="both"/>
        <w:rPr>
          <w:sz w:val="24"/>
          <w:szCs w:val="24"/>
        </w:rPr>
      </w:pPr>
      <w:r>
        <w:rPr>
          <w:sz w:val="24"/>
          <w:szCs w:val="24"/>
        </w:rPr>
        <w:t>Sinon, vous pouvez récupérer le ZIP du projet en cliquant sur « Download ZIP » comme le montre la capture d’écran ci-dessus. Une fois le ZIP téléchargé, d</w:t>
      </w:r>
      <w:r w:rsidR="00842ECF">
        <w:rPr>
          <w:sz w:val="24"/>
          <w:szCs w:val="24"/>
        </w:rPr>
        <w:t>é</w:t>
      </w:r>
      <w:r>
        <w:rPr>
          <w:sz w:val="24"/>
          <w:szCs w:val="24"/>
        </w:rPr>
        <w:t>zippez</w:t>
      </w:r>
      <w:r w:rsidR="00842ECF">
        <w:rPr>
          <w:sz w:val="24"/>
          <w:szCs w:val="24"/>
        </w:rPr>
        <w:t>-</w:t>
      </w:r>
      <w:r>
        <w:rPr>
          <w:sz w:val="24"/>
          <w:szCs w:val="24"/>
        </w:rPr>
        <w:t>le et placez le dossier récupéré dans le dossier « www » de votre dossier wamp.</w:t>
      </w:r>
    </w:p>
    <w:p w14:paraId="64026F57" w14:textId="3A1EA1FC" w:rsidR="00300182" w:rsidRDefault="00300182" w:rsidP="006119C7">
      <w:pPr>
        <w:jc w:val="both"/>
        <w:rPr>
          <w:sz w:val="24"/>
          <w:szCs w:val="24"/>
        </w:rPr>
      </w:pPr>
    </w:p>
    <w:p w14:paraId="44390BC6" w14:textId="77777777" w:rsidR="00300182" w:rsidRDefault="00300182" w:rsidP="006119C7">
      <w:pPr>
        <w:jc w:val="both"/>
        <w:rPr>
          <w:sz w:val="24"/>
          <w:szCs w:val="24"/>
        </w:rPr>
      </w:pPr>
    </w:p>
    <w:p w14:paraId="3BFADD58" w14:textId="7E83E7BF" w:rsidR="00300182" w:rsidRDefault="00300182" w:rsidP="00300182">
      <w:pPr>
        <w:pStyle w:val="Paragraphedeliste"/>
        <w:numPr>
          <w:ilvl w:val="0"/>
          <w:numId w:val="3"/>
        </w:numPr>
        <w:jc w:val="both"/>
        <w:rPr>
          <w:b/>
          <w:bCs/>
          <w:sz w:val="24"/>
          <w:szCs w:val="24"/>
          <w:u w:val="single"/>
        </w:rPr>
      </w:pPr>
      <w:r w:rsidRPr="00300182">
        <w:rPr>
          <w:b/>
          <w:bCs/>
          <w:sz w:val="24"/>
          <w:szCs w:val="24"/>
          <w:u w:val="single"/>
        </w:rPr>
        <w:t>Récupération de la base de données</w:t>
      </w:r>
    </w:p>
    <w:p w14:paraId="255E777C" w14:textId="152627B6" w:rsidR="00842ECF" w:rsidRDefault="00842ECF" w:rsidP="00842ECF">
      <w:pPr>
        <w:jc w:val="both"/>
        <w:rPr>
          <w:b/>
          <w:bCs/>
          <w:sz w:val="24"/>
          <w:szCs w:val="24"/>
          <w:u w:val="single"/>
        </w:rPr>
      </w:pPr>
    </w:p>
    <w:p w14:paraId="73CE3E37" w14:textId="34878C13" w:rsidR="00842ECF" w:rsidRDefault="00842ECF" w:rsidP="00842ECF">
      <w:pPr>
        <w:jc w:val="both"/>
        <w:rPr>
          <w:sz w:val="24"/>
          <w:szCs w:val="24"/>
        </w:rPr>
      </w:pPr>
      <w:r>
        <w:rPr>
          <w:sz w:val="24"/>
          <w:szCs w:val="24"/>
        </w:rPr>
        <w:t>Pour tester l’application web en local, il vous faudra crééer, sous phpmyadmin, un</w:t>
      </w:r>
      <w:r w:rsidR="00944D61">
        <w:rPr>
          <w:sz w:val="24"/>
          <w:szCs w:val="24"/>
        </w:rPr>
        <w:t>e</w:t>
      </w:r>
      <w:r>
        <w:rPr>
          <w:sz w:val="24"/>
          <w:szCs w:val="24"/>
        </w:rPr>
        <w:t xml:space="preserve"> base de données. Pour cela, rendez-vous sur le lien suivant :</w:t>
      </w:r>
      <w:r w:rsidR="00944D61">
        <w:rPr>
          <w:sz w:val="24"/>
          <w:szCs w:val="24"/>
        </w:rPr>
        <w:t xml:space="preserve"> </w:t>
      </w:r>
    </w:p>
    <w:p w14:paraId="5F1352A7" w14:textId="15E960B2" w:rsidR="00944D61" w:rsidRDefault="00C16EB2" w:rsidP="00842ECF">
      <w:pPr>
        <w:jc w:val="both"/>
      </w:pPr>
      <w:hyperlink r:id="rId9" w:history="1">
        <w:r w:rsidR="00944D61">
          <w:rPr>
            <w:rStyle w:val="Lienhypertexte"/>
          </w:rPr>
          <w:t>https://github.com/Florian935/GSB_initialProject</w:t>
        </w:r>
      </w:hyperlink>
    </w:p>
    <w:p w14:paraId="352F37C0" w14:textId="6F7A853B" w:rsidR="00944D61" w:rsidRPr="00944D61" w:rsidRDefault="00944D61" w:rsidP="00842ECF">
      <w:pPr>
        <w:jc w:val="both"/>
        <w:rPr>
          <w:sz w:val="24"/>
          <w:szCs w:val="24"/>
        </w:rPr>
      </w:pPr>
    </w:p>
    <w:p w14:paraId="6ECFD4D2" w14:textId="36245F7F" w:rsidR="00F747C2" w:rsidRDefault="00944D61" w:rsidP="00842ECF">
      <w:pPr>
        <w:jc w:val="both"/>
        <w:rPr>
          <w:sz w:val="24"/>
          <w:szCs w:val="24"/>
        </w:rPr>
      </w:pPr>
      <w:r w:rsidRPr="00944D61">
        <w:rPr>
          <w:sz w:val="24"/>
          <w:szCs w:val="24"/>
        </w:rPr>
        <w:t>Vous pouvez récupérer le ZIP en cliquant sur le bouton download.</w:t>
      </w:r>
      <w:r>
        <w:rPr>
          <w:sz w:val="24"/>
          <w:szCs w:val="24"/>
        </w:rPr>
        <w:t xml:space="preserve"> Le zip contiendra en plus de la base de données le cahier des charges de l’application et le code source existant qui m’avait été fourni pour le développement de l’application. </w:t>
      </w:r>
      <w:r w:rsidR="00873677">
        <w:rPr>
          <w:sz w:val="24"/>
          <w:szCs w:val="24"/>
        </w:rPr>
        <w:t xml:space="preserve"> Une fois le zip téléchargé, il vous faut aller sur phpmyadmin en choisissant le serveur MyS</w:t>
      </w:r>
      <w:r w:rsidR="00D56B9C">
        <w:rPr>
          <w:sz w:val="24"/>
          <w:szCs w:val="24"/>
        </w:rPr>
        <w:t>QL</w:t>
      </w:r>
      <w:r w:rsidR="00873677">
        <w:rPr>
          <w:sz w:val="24"/>
          <w:szCs w:val="24"/>
        </w:rPr>
        <w:t xml:space="preserve"> sur la page de connexion. </w:t>
      </w:r>
      <w:r w:rsidR="00D56B9C">
        <w:rPr>
          <w:sz w:val="24"/>
          <w:szCs w:val="24"/>
        </w:rPr>
        <w:t xml:space="preserve">Ensuite, rendez-vous dans l’onglet « importer ». Choisissez le fichier </w:t>
      </w:r>
      <w:r w:rsidR="00F747C2">
        <w:rPr>
          <w:sz w:val="24"/>
          <w:szCs w:val="24"/>
        </w:rPr>
        <w:t xml:space="preserve">à importer « bdd_local.sql ». Profitez-en pour également importer le fichier « bdd_test_local.sql » qui est la seconde base de données qui permet d’effectuer les tests. Vous devez ainsi avoir 2 bases de données qui ont été créées. </w:t>
      </w:r>
    </w:p>
    <w:p w14:paraId="2C70517F" w14:textId="1E0AAA22" w:rsidR="00F747C2" w:rsidRDefault="00F747C2" w:rsidP="00842ECF">
      <w:pPr>
        <w:jc w:val="both"/>
        <w:rPr>
          <w:sz w:val="24"/>
          <w:szCs w:val="24"/>
        </w:rPr>
      </w:pPr>
      <w:r>
        <w:rPr>
          <w:sz w:val="24"/>
          <w:szCs w:val="24"/>
        </w:rPr>
        <w:t>Dernière étape, il vous faut créer un utilisateur en allant dans l’onglet « comptes utilisateurs » et en renseignant comme nom d’utilisateur « id11601272_usergsb » et comme mot de passe « PPEappliBDD97531 ».</w:t>
      </w:r>
      <w:r w:rsidR="00453C35">
        <w:rPr>
          <w:sz w:val="24"/>
          <w:szCs w:val="24"/>
        </w:rPr>
        <w:t xml:space="preserve"> Cochez l’ensemble des droits pour cet utilisateur (create, delete, etc).</w:t>
      </w:r>
      <w:r>
        <w:rPr>
          <w:sz w:val="24"/>
          <w:szCs w:val="24"/>
        </w:rPr>
        <w:t xml:space="preserve"> Si vous souhaitez mettre un autre login et/ou mot de passe, libre à vous. Il faudra juste penser à les faires correspondre dans les variables qui sont présentes dans la capture d’écran ci-dessous</w:t>
      </w:r>
      <w:r w:rsidR="00453C35">
        <w:rPr>
          <w:sz w:val="24"/>
          <w:szCs w:val="24"/>
        </w:rPr>
        <w:t>.</w:t>
      </w:r>
    </w:p>
    <w:p w14:paraId="56F90064" w14:textId="18361BA9" w:rsidR="00F747C2" w:rsidRDefault="00F747C2" w:rsidP="00842ECF">
      <w:pPr>
        <w:jc w:val="both"/>
        <w:rPr>
          <w:sz w:val="24"/>
          <w:szCs w:val="24"/>
        </w:rPr>
      </w:pPr>
      <w:r>
        <w:rPr>
          <w:sz w:val="24"/>
          <w:szCs w:val="24"/>
        </w:rPr>
        <w:t>A savoir que si vous voulez changer le nom de la base de données, l’adresse de connexion PDO, le nom de l’utilisateur ou quoi que ce soit, toutes les variables se trouvent dans le dossier « includes » puis dans le fichier « class.pdogsb.inc.php » :</w:t>
      </w:r>
    </w:p>
    <w:p w14:paraId="2954D827" w14:textId="77777777" w:rsidR="00F747C2" w:rsidRDefault="00F747C2" w:rsidP="00842ECF">
      <w:pPr>
        <w:jc w:val="both"/>
        <w:rPr>
          <w:sz w:val="24"/>
          <w:szCs w:val="24"/>
        </w:rPr>
      </w:pPr>
    </w:p>
    <w:p w14:paraId="34E7FC1F" w14:textId="5AB08A8D" w:rsidR="00F747C2" w:rsidRPr="00944D61" w:rsidRDefault="00F747C2" w:rsidP="00842ECF">
      <w:pPr>
        <w:jc w:val="both"/>
        <w:rPr>
          <w:sz w:val="24"/>
          <w:szCs w:val="24"/>
        </w:rPr>
      </w:pPr>
      <w:r>
        <w:rPr>
          <w:noProof/>
          <w:sz w:val="24"/>
          <w:szCs w:val="24"/>
        </w:rPr>
        <w:drawing>
          <wp:inline distT="0" distB="0" distL="0" distR="0" wp14:anchorId="41C01B90" wp14:editId="27DC08DD">
            <wp:extent cx="5639289" cy="906859"/>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639289" cy="906859"/>
                    </a:xfrm>
                    <a:prstGeom prst="rect">
                      <a:avLst/>
                    </a:prstGeom>
                  </pic:spPr>
                </pic:pic>
              </a:graphicData>
            </a:graphic>
          </wp:inline>
        </w:drawing>
      </w:r>
    </w:p>
    <w:p w14:paraId="0E424CCC" w14:textId="2088D5E6" w:rsidR="00842ECF" w:rsidRDefault="00842ECF" w:rsidP="00842ECF">
      <w:pPr>
        <w:jc w:val="both"/>
        <w:rPr>
          <w:sz w:val="24"/>
          <w:szCs w:val="24"/>
        </w:rPr>
      </w:pPr>
    </w:p>
    <w:p w14:paraId="3C829D57" w14:textId="77777777" w:rsidR="00842ECF" w:rsidRPr="00842ECF" w:rsidRDefault="00842ECF" w:rsidP="00842ECF">
      <w:pPr>
        <w:jc w:val="both"/>
        <w:rPr>
          <w:sz w:val="24"/>
          <w:szCs w:val="24"/>
        </w:rPr>
      </w:pPr>
    </w:p>
    <w:p w14:paraId="3EEB9F7F" w14:textId="77777777" w:rsidR="00842ECF" w:rsidRPr="00842ECF" w:rsidRDefault="00842ECF" w:rsidP="00842ECF">
      <w:pPr>
        <w:jc w:val="both"/>
        <w:rPr>
          <w:b/>
          <w:bCs/>
          <w:sz w:val="24"/>
          <w:szCs w:val="24"/>
          <w:u w:val="single"/>
        </w:rPr>
      </w:pPr>
    </w:p>
    <w:p w14:paraId="2E5FB2ED" w14:textId="1EDFDA1D" w:rsidR="00300182" w:rsidRDefault="00300182" w:rsidP="00300182">
      <w:pPr>
        <w:jc w:val="both"/>
        <w:rPr>
          <w:b/>
          <w:bCs/>
          <w:sz w:val="24"/>
          <w:szCs w:val="24"/>
          <w:u w:val="single"/>
        </w:rPr>
      </w:pPr>
    </w:p>
    <w:p w14:paraId="0CBF3E50" w14:textId="26ABAD16" w:rsidR="00300182" w:rsidRPr="00300182" w:rsidRDefault="00300182" w:rsidP="00300182">
      <w:pPr>
        <w:pStyle w:val="Paragraphedeliste"/>
        <w:numPr>
          <w:ilvl w:val="0"/>
          <w:numId w:val="3"/>
        </w:numPr>
        <w:jc w:val="both"/>
        <w:rPr>
          <w:b/>
          <w:bCs/>
          <w:sz w:val="24"/>
          <w:szCs w:val="24"/>
          <w:u w:val="single"/>
        </w:rPr>
      </w:pPr>
      <w:r>
        <w:rPr>
          <w:b/>
          <w:bCs/>
          <w:sz w:val="24"/>
          <w:szCs w:val="24"/>
          <w:u w:val="single"/>
        </w:rPr>
        <w:t>Lancement de l’application</w:t>
      </w:r>
    </w:p>
    <w:p w14:paraId="2D3A8C21" w14:textId="77777777" w:rsidR="00300182" w:rsidRDefault="00300182" w:rsidP="00300182">
      <w:pPr>
        <w:jc w:val="both"/>
        <w:rPr>
          <w:sz w:val="24"/>
          <w:szCs w:val="24"/>
        </w:rPr>
      </w:pPr>
    </w:p>
    <w:p w14:paraId="03C3F63A" w14:textId="4BC3AFC2" w:rsidR="006119C7" w:rsidRPr="00300182" w:rsidRDefault="006119C7" w:rsidP="00300182">
      <w:pPr>
        <w:jc w:val="both"/>
        <w:rPr>
          <w:sz w:val="24"/>
          <w:szCs w:val="24"/>
        </w:rPr>
      </w:pPr>
      <w:r w:rsidRPr="00300182">
        <w:rPr>
          <w:sz w:val="24"/>
          <w:szCs w:val="24"/>
        </w:rPr>
        <w:t xml:space="preserve"> </w:t>
      </w:r>
    </w:p>
    <w:p w14:paraId="40809D5F" w14:textId="743F25D5" w:rsidR="00595622" w:rsidRDefault="009D0AB1" w:rsidP="00595622">
      <w:pPr>
        <w:jc w:val="both"/>
        <w:rPr>
          <w:sz w:val="24"/>
          <w:szCs w:val="24"/>
        </w:rPr>
      </w:pPr>
      <w:r>
        <w:rPr>
          <w:sz w:val="24"/>
          <w:szCs w:val="24"/>
        </w:rPr>
        <w:t xml:space="preserve">Arrivé là, vous avez récupérez le projet en local et vous avez également une base de données à interroger et comportant déjà des valeurs. Il ne vous reste plus qu’à lancer l’application. Pour cela, rendez-vous à l’adresse localhost. Vous arrivez sur la page d’accueil de wamp. Normalement, en bas, vous pouvez cliquer sur le dossier que vous avez au préalable récupéré </w:t>
      </w:r>
      <w:r>
        <w:rPr>
          <w:sz w:val="24"/>
          <w:szCs w:val="24"/>
        </w:rPr>
        <w:lastRenderedPageBreak/>
        <w:t>en local et placé dans votre dossier « www ».</w:t>
      </w:r>
      <w:r w:rsidR="007F3663">
        <w:rPr>
          <w:sz w:val="24"/>
          <w:szCs w:val="24"/>
        </w:rPr>
        <w:t xml:space="preserve"> Cliquez donc sur ce dossier. Si toutes les étapes se sont bien passées, vous devez tomber sur cette page d’accueil de l’application :</w:t>
      </w:r>
    </w:p>
    <w:p w14:paraId="359B402F" w14:textId="1FFA22D1" w:rsidR="007F3663" w:rsidRDefault="007F3663" w:rsidP="00595622">
      <w:pPr>
        <w:jc w:val="both"/>
        <w:rPr>
          <w:sz w:val="24"/>
          <w:szCs w:val="24"/>
        </w:rPr>
      </w:pPr>
    </w:p>
    <w:p w14:paraId="5A167A4D" w14:textId="0DD7B34D" w:rsidR="007F3663" w:rsidRDefault="007F3663" w:rsidP="00595622">
      <w:pPr>
        <w:jc w:val="both"/>
        <w:rPr>
          <w:sz w:val="24"/>
          <w:szCs w:val="24"/>
        </w:rPr>
      </w:pPr>
      <w:r>
        <w:rPr>
          <w:noProof/>
          <w:sz w:val="24"/>
          <w:szCs w:val="24"/>
        </w:rPr>
        <w:drawing>
          <wp:inline distT="0" distB="0" distL="0" distR="0" wp14:anchorId="290F0968" wp14:editId="5268EAA5">
            <wp:extent cx="5760720" cy="33375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37560"/>
                    </a:xfrm>
                    <a:prstGeom prst="rect">
                      <a:avLst/>
                    </a:prstGeom>
                  </pic:spPr>
                </pic:pic>
              </a:graphicData>
            </a:graphic>
          </wp:inline>
        </w:drawing>
      </w:r>
    </w:p>
    <w:p w14:paraId="27065AA1" w14:textId="39CF9B2B" w:rsidR="00FE469D" w:rsidRDefault="00FE469D" w:rsidP="00595622">
      <w:pPr>
        <w:jc w:val="both"/>
        <w:rPr>
          <w:sz w:val="24"/>
          <w:szCs w:val="24"/>
        </w:rPr>
      </w:pPr>
    </w:p>
    <w:p w14:paraId="6C80A1CD" w14:textId="7FB7CB35" w:rsidR="00FE469D" w:rsidRDefault="00FE469D" w:rsidP="00595622">
      <w:pPr>
        <w:jc w:val="both"/>
        <w:rPr>
          <w:sz w:val="24"/>
          <w:szCs w:val="24"/>
        </w:rPr>
      </w:pPr>
      <w:r>
        <w:rPr>
          <w:sz w:val="24"/>
          <w:szCs w:val="24"/>
        </w:rPr>
        <w:t>Vous pouvez ainsi testez une connexion avec les identifiants fournis dans la fiche situationnelle numéro 1.</w:t>
      </w:r>
    </w:p>
    <w:p w14:paraId="48FBB0FB" w14:textId="7AC1696B" w:rsidR="002F4CE6" w:rsidRDefault="002F4CE6" w:rsidP="00595622">
      <w:pPr>
        <w:jc w:val="both"/>
        <w:rPr>
          <w:sz w:val="24"/>
          <w:szCs w:val="24"/>
        </w:rPr>
      </w:pPr>
    </w:p>
    <w:p w14:paraId="68F61EB6" w14:textId="45051B3C" w:rsidR="002F4CE6" w:rsidRDefault="002F4CE6" w:rsidP="00595622">
      <w:pPr>
        <w:jc w:val="both"/>
        <w:rPr>
          <w:sz w:val="24"/>
          <w:szCs w:val="24"/>
        </w:rPr>
      </w:pPr>
    </w:p>
    <w:p w14:paraId="6FF2B4F2" w14:textId="5DE71079" w:rsidR="002F4CE6" w:rsidRDefault="002F4CE6" w:rsidP="002F4CE6">
      <w:pPr>
        <w:pStyle w:val="Paragraphedeliste"/>
        <w:numPr>
          <w:ilvl w:val="0"/>
          <w:numId w:val="3"/>
        </w:numPr>
        <w:jc w:val="both"/>
        <w:rPr>
          <w:b/>
          <w:bCs/>
          <w:sz w:val="24"/>
          <w:szCs w:val="24"/>
          <w:u w:val="single"/>
        </w:rPr>
      </w:pPr>
      <w:r w:rsidRPr="002F4CE6">
        <w:rPr>
          <w:b/>
          <w:bCs/>
          <w:sz w:val="24"/>
          <w:szCs w:val="24"/>
          <w:u w:val="single"/>
        </w:rPr>
        <w:t>Accès au projet sur le serveur</w:t>
      </w:r>
    </w:p>
    <w:p w14:paraId="046FD3E4" w14:textId="4E10BFD9" w:rsidR="002F4CE6" w:rsidRDefault="002F4CE6" w:rsidP="002F4CE6">
      <w:pPr>
        <w:jc w:val="both"/>
        <w:rPr>
          <w:b/>
          <w:bCs/>
          <w:sz w:val="24"/>
          <w:szCs w:val="24"/>
          <w:u w:val="single"/>
        </w:rPr>
      </w:pPr>
    </w:p>
    <w:p w14:paraId="0F4E5E99" w14:textId="084DA16E" w:rsidR="002F4CE6" w:rsidRDefault="002F4CE6" w:rsidP="002F4CE6">
      <w:pPr>
        <w:jc w:val="both"/>
      </w:pPr>
      <w:r>
        <w:rPr>
          <w:sz w:val="24"/>
          <w:szCs w:val="24"/>
        </w:rPr>
        <w:t xml:space="preserve">Après vous être connecté au compte gmail que j’ai créé pour l’application, il vous faut accéder à l’adresse suivante : </w:t>
      </w:r>
      <w:hyperlink r:id="rId12" w:history="1">
        <w:r>
          <w:rPr>
            <w:rStyle w:val="Lienhypertexte"/>
          </w:rPr>
          <w:t>https://fr.000webhost.com/</w:t>
        </w:r>
      </w:hyperlink>
    </w:p>
    <w:p w14:paraId="6AC1A2F8" w14:textId="2195E308" w:rsidR="002F4CE6" w:rsidRDefault="002F4CE6" w:rsidP="002F4CE6">
      <w:pPr>
        <w:jc w:val="both"/>
        <w:rPr>
          <w:sz w:val="24"/>
          <w:szCs w:val="24"/>
        </w:rPr>
      </w:pPr>
      <w:r>
        <w:rPr>
          <w:sz w:val="24"/>
          <w:szCs w:val="24"/>
        </w:rPr>
        <w:t xml:space="preserve">Cliquez ensuite sur l’onglet « s’identifier » en haut de l’écran. </w:t>
      </w:r>
    </w:p>
    <w:p w14:paraId="6A4AF000" w14:textId="22A68ED1" w:rsidR="002F4CE6" w:rsidRPr="002F4CE6" w:rsidRDefault="002F4CE6" w:rsidP="002F4CE6">
      <w:pPr>
        <w:jc w:val="both"/>
        <w:rPr>
          <w:sz w:val="24"/>
          <w:szCs w:val="24"/>
        </w:rPr>
      </w:pPr>
      <w:r>
        <w:rPr>
          <w:sz w:val="24"/>
          <w:szCs w:val="24"/>
        </w:rPr>
        <w:t>Cliquez sur « s’identifier avec Google ».  Vous devriez pouvoir vous connecter avec l’adresse gmail du PPE.</w:t>
      </w:r>
    </w:p>
    <w:p w14:paraId="547D969D" w14:textId="0F012C06" w:rsidR="002F4CE6" w:rsidRDefault="002F4CE6" w:rsidP="002F4CE6">
      <w:pPr>
        <w:jc w:val="both"/>
        <w:rPr>
          <w:sz w:val="24"/>
          <w:szCs w:val="24"/>
        </w:rPr>
      </w:pPr>
      <w:r>
        <w:rPr>
          <w:sz w:val="24"/>
          <w:szCs w:val="24"/>
        </w:rPr>
        <w:t>Vous arrivez sur la page suivante :</w:t>
      </w:r>
    </w:p>
    <w:p w14:paraId="3B028C5D" w14:textId="0E3362B5" w:rsidR="002F4CE6" w:rsidRDefault="002F4CE6" w:rsidP="002F4CE6">
      <w:pPr>
        <w:jc w:val="both"/>
        <w:rPr>
          <w:sz w:val="24"/>
          <w:szCs w:val="24"/>
        </w:rPr>
      </w:pPr>
    </w:p>
    <w:p w14:paraId="645E6117" w14:textId="49F8EAB4" w:rsidR="002F4CE6" w:rsidRDefault="002F4CE6" w:rsidP="002F4CE6">
      <w:pPr>
        <w:jc w:val="both"/>
        <w:rPr>
          <w:sz w:val="24"/>
          <w:szCs w:val="24"/>
        </w:rPr>
      </w:pPr>
      <w:r>
        <w:rPr>
          <w:noProof/>
          <w:sz w:val="24"/>
          <w:szCs w:val="24"/>
        </w:rPr>
        <w:lastRenderedPageBreak/>
        <w:drawing>
          <wp:inline distT="0" distB="0" distL="0" distR="0" wp14:anchorId="46B1B4E7" wp14:editId="125109FD">
            <wp:extent cx="5760720" cy="25571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557145"/>
                    </a:xfrm>
                    <a:prstGeom prst="rect">
                      <a:avLst/>
                    </a:prstGeom>
                  </pic:spPr>
                </pic:pic>
              </a:graphicData>
            </a:graphic>
          </wp:inline>
        </w:drawing>
      </w:r>
    </w:p>
    <w:p w14:paraId="6D50D347" w14:textId="05A74147" w:rsidR="002F4CE6" w:rsidRDefault="002F4CE6" w:rsidP="002F4CE6">
      <w:pPr>
        <w:jc w:val="both"/>
        <w:rPr>
          <w:sz w:val="24"/>
          <w:szCs w:val="24"/>
        </w:rPr>
      </w:pPr>
    </w:p>
    <w:p w14:paraId="23F1F620" w14:textId="21308B4E" w:rsidR="002F4CE6" w:rsidRDefault="002F4CE6" w:rsidP="002F4CE6">
      <w:pPr>
        <w:jc w:val="both"/>
        <w:rPr>
          <w:sz w:val="24"/>
          <w:szCs w:val="24"/>
        </w:rPr>
      </w:pPr>
      <w:r>
        <w:rPr>
          <w:sz w:val="24"/>
          <w:szCs w:val="24"/>
        </w:rPr>
        <w:t>Pour accéder aux fichiers sur le serveur, survolez le premier encadré de gauche, vous devriez voir apparaître « gérer le site ». Cliquez sur « gérer le site ». Vous êtes redirigez sur la vue suivante :</w:t>
      </w:r>
    </w:p>
    <w:p w14:paraId="5E5CEEA6" w14:textId="2E3C42CD" w:rsidR="002F4CE6" w:rsidRDefault="002F4CE6" w:rsidP="002F4CE6">
      <w:pPr>
        <w:jc w:val="both"/>
        <w:rPr>
          <w:sz w:val="24"/>
          <w:szCs w:val="24"/>
        </w:rPr>
      </w:pPr>
    </w:p>
    <w:p w14:paraId="58DB8CE9" w14:textId="62B016CF" w:rsidR="002F4CE6" w:rsidRDefault="002F4CE6" w:rsidP="002F4CE6">
      <w:pPr>
        <w:jc w:val="both"/>
        <w:rPr>
          <w:sz w:val="24"/>
          <w:szCs w:val="24"/>
        </w:rPr>
      </w:pPr>
      <w:r>
        <w:rPr>
          <w:noProof/>
          <w:sz w:val="24"/>
          <w:szCs w:val="24"/>
        </w:rPr>
        <w:drawing>
          <wp:inline distT="0" distB="0" distL="0" distR="0" wp14:anchorId="1867FADD" wp14:editId="3B5D9EB9">
            <wp:extent cx="5760720" cy="253238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532380"/>
                    </a:xfrm>
                    <a:prstGeom prst="rect">
                      <a:avLst/>
                    </a:prstGeom>
                  </pic:spPr>
                </pic:pic>
              </a:graphicData>
            </a:graphic>
          </wp:inline>
        </w:drawing>
      </w:r>
    </w:p>
    <w:p w14:paraId="48BA2C1A" w14:textId="119EF407" w:rsidR="002F4CE6" w:rsidRDefault="002F4CE6" w:rsidP="002F4CE6">
      <w:pPr>
        <w:jc w:val="both"/>
        <w:rPr>
          <w:sz w:val="24"/>
          <w:szCs w:val="24"/>
        </w:rPr>
      </w:pPr>
    </w:p>
    <w:p w14:paraId="24585E17" w14:textId="0FAE0052" w:rsidR="002F4CE6" w:rsidRDefault="002F4CE6" w:rsidP="002F4CE6">
      <w:pPr>
        <w:jc w:val="both"/>
        <w:rPr>
          <w:sz w:val="24"/>
          <w:szCs w:val="24"/>
        </w:rPr>
      </w:pPr>
      <w:r>
        <w:rPr>
          <w:sz w:val="24"/>
          <w:szCs w:val="24"/>
        </w:rPr>
        <w:t>Il vous suffit e</w:t>
      </w:r>
      <w:r w:rsidR="00C80283">
        <w:rPr>
          <w:sz w:val="24"/>
          <w:szCs w:val="24"/>
        </w:rPr>
        <w:t>n</w:t>
      </w:r>
      <w:r>
        <w:rPr>
          <w:sz w:val="24"/>
          <w:szCs w:val="24"/>
        </w:rPr>
        <w:t>suite de cliquez sur l’encadré de droite « gestionnaire de fichiers » et vous allez être redirigé sur le serveur hébergeant l’application. Double-cliquez sur le dossier public_html. Vous avez ainsi accès à l’ensemble de l’application sur le serveur.</w:t>
      </w:r>
    </w:p>
    <w:p w14:paraId="4AEB0B51" w14:textId="77777777" w:rsidR="002F4CE6" w:rsidRPr="002F4CE6" w:rsidRDefault="002F4CE6" w:rsidP="002F4CE6">
      <w:pPr>
        <w:jc w:val="both"/>
        <w:rPr>
          <w:sz w:val="24"/>
          <w:szCs w:val="24"/>
        </w:rPr>
      </w:pPr>
    </w:p>
    <w:p w14:paraId="66BB8F33" w14:textId="77777777" w:rsidR="002F4CE6" w:rsidRPr="002F4CE6" w:rsidRDefault="002F4CE6" w:rsidP="002F4CE6">
      <w:pPr>
        <w:jc w:val="both"/>
        <w:rPr>
          <w:b/>
          <w:bCs/>
          <w:sz w:val="24"/>
          <w:szCs w:val="24"/>
          <w:u w:val="single"/>
        </w:rPr>
      </w:pPr>
    </w:p>
    <w:p w14:paraId="13CA65AA" w14:textId="1EE52E3F" w:rsidR="002F4CE6" w:rsidRDefault="002F4CE6" w:rsidP="002F4CE6">
      <w:pPr>
        <w:pStyle w:val="Paragraphedeliste"/>
        <w:numPr>
          <w:ilvl w:val="0"/>
          <w:numId w:val="3"/>
        </w:numPr>
        <w:jc w:val="both"/>
        <w:rPr>
          <w:b/>
          <w:bCs/>
          <w:sz w:val="24"/>
          <w:szCs w:val="24"/>
          <w:u w:val="single"/>
        </w:rPr>
      </w:pPr>
      <w:r w:rsidRPr="002F4CE6">
        <w:rPr>
          <w:b/>
          <w:bCs/>
          <w:sz w:val="24"/>
          <w:szCs w:val="24"/>
          <w:u w:val="single"/>
        </w:rPr>
        <w:t>Accès à la base de données du serveur</w:t>
      </w:r>
    </w:p>
    <w:p w14:paraId="592BF3AD" w14:textId="70F007C6" w:rsidR="00640038" w:rsidRDefault="00640038" w:rsidP="00640038">
      <w:pPr>
        <w:jc w:val="both"/>
        <w:rPr>
          <w:b/>
          <w:bCs/>
          <w:sz w:val="24"/>
          <w:szCs w:val="24"/>
          <w:u w:val="single"/>
        </w:rPr>
      </w:pPr>
    </w:p>
    <w:p w14:paraId="4367272C" w14:textId="653881B9" w:rsidR="00640038" w:rsidRDefault="00640038" w:rsidP="00640038">
      <w:pPr>
        <w:jc w:val="both"/>
        <w:rPr>
          <w:sz w:val="24"/>
          <w:szCs w:val="24"/>
        </w:rPr>
      </w:pPr>
      <w:r>
        <w:rPr>
          <w:sz w:val="24"/>
          <w:szCs w:val="24"/>
        </w:rPr>
        <w:lastRenderedPageBreak/>
        <w:t>Pour accéder à la base de données sur le serveur, il vous suffit de retourner sur la capture d’écran précédente. Sur le panneau de navigation de gauche, allez dans l’onglet « Outils » puis cliquez sur « Gestionnaire de base de données ».</w:t>
      </w:r>
      <w:r w:rsidR="00A17FE7">
        <w:rPr>
          <w:sz w:val="24"/>
          <w:szCs w:val="24"/>
        </w:rPr>
        <w:t xml:space="preserve"> Vous devez voir apparaître deux bases de données : l’une pour l’application en production et l’autre s’occupant de gérer les tests unitaires. </w:t>
      </w:r>
    </w:p>
    <w:p w14:paraId="43D58A45" w14:textId="1AAA0D63" w:rsidR="00620B8A" w:rsidRDefault="00620B8A" w:rsidP="00640038">
      <w:pPr>
        <w:jc w:val="both"/>
        <w:rPr>
          <w:sz w:val="24"/>
          <w:szCs w:val="24"/>
        </w:rPr>
      </w:pPr>
      <w:r>
        <w:rPr>
          <w:sz w:val="24"/>
          <w:szCs w:val="24"/>
        </w:rPr>
        <w:t xml:space="preserve">Pour pouvoir visualiser le contenu de ces bases de données, il vous suffit de cliquer sur le bouton « gérer » puis sur « phpmyadmin ». Vous êtes redirigez sur une page de connexion. </w:t>
      </w:r>
      <w:r w:rsidR="002E0C40">
        <w:rPr>
          <w:sz w:val="24"/>
          <w:szCs w:val="24"/>
        </w:rPr>
        <w:t>Entrez l’identifiant et le mot de passe fourni dans la fiche situationnelle numéro 1.</w:t>
      </w:r>
    </w:p>
    <w:p w14:paraId="08D05361" w14:textId="5DCBD6F3" w:rsidR="00D20C3F" w:rsidRDefault="00D20C3F" w:rsidP="00640038">
      <w:pPr>
        <w:jc w:val="both"/>
        <w:rPr>
          <w:sz w:val="24"/>
          <w:szCs w:val="24"/>
        </w:rPr>
      </w:pPr>
    </w:p>
    <w:p w14:paraId="70020BEE" w14:textId="77777777" w:rsidR="00D20C3F" w:rsidRDefault="00D20C3F" w:rsidP="00640038">
      <w:pPr>
        <w:jc w:val="both"/>
        <w:rPr>
          <w:sz w:val="24"/>
          <w:szCs w:val="24"/>
        </w:rPr>
      </w:pPr>
    </w:p>
    <w:p w14:paraId="23DE9FE3" w14:textId="59E688B4" w:rsidR="00D20C3F" w:rsidRPr="00D20C3F" w:rsidRDefault="00D20C3F" w:rsidP="00D20C3F">
      <w:pPr>
        <w:pStyle w:val="Paragraphedeliste"/>
        <w:numPr>
          <w:ilvl w:val="0"/>
          <w:numId w:val="3"/>
        </w:numPr>
        <w:jc w:val="both"/>
        <w:rPr>
          <w:b/>
          <w:bCs/>
          <w:sz w:val="24"/>
          <w:szCs w:val="24"/>
          <w:u w:val="single"/>
        </w:rPr>
      </w:pPr>
      <w:r w:rsidRPr="00D20C3F">
        <w:rPr>
          <w:b/>
          <w:bCs/>
          <w:sz w:val="24"/>
          <w:szCs w:val="24"/>
          <w:u w:val="single"/>
        </w:rPr>
        <w:t>Accès à la documentation technique</w:t>
      </w:r>
    </w:p>
    <w:p w14:paraId="7C17547A" w14:textId="5D5D605C" w:rsidR="00D20C3F" w:rsidRDefault="00D20C3F" w:rsidP="00D20C3F">
      <w:pPr>
        <w:jc w:val="both"/>
        <w:rPr>
          <w:sz w:val="24"/>
          <w:szCs w:val="24"/>
        </w:rPr>
      </w:pPr>
    </w:p>
    <w:p w14:paraId="317EB83C" w14:textId="613A631E" w:rsidR="00D20C3F" w:rsidRDefault="00D20C3F" w:rsidP="00D20C3F">
      <w:pPr>
        <w:jc w:val="both"/>
        <w:rPr>
          <w:sz w:val="24"/>
          <w:szCs w:val="24"/>
        </w:rPr>
      </w:pPr>
      <w:r>
        <w:rPr>
          <w:sz w:val="24"/>
          <w:szCs w:val="24"/>
        </w:rPr>
        <w:t>Voici le lien pour accéder à la documentation technique de l’application :</w:t>
      </w:r>
    </w:p>
    <w:p w14:paraId="63156938" w14:textId="17F9591B" w:rsidR="00D20C3F" w:rsidRDefault="00D20C3F" w:rsidP="00D20C3F">
      <w:pPr>
        <w:jc w:val="both"/>
      </w:pPr>
      <w:hyperlink r:id="rId15" w:history="1">
        <w:r>
          <w:rPr>
            <w:rStyle w:val="Lienhypertexte"/>
          </w:rPr>
          <w:t>https://gsb-gestion-frais.000webhostapp.com/docGSB/</w:t>
        </w:r>
      </w:hyperlink>
    </w:p>
    <w:p w14:paraId="53DC272A" w14:textId="3FD7659A" w:rsidR="00D20C3F" w:rsidRDefault="00D20C3F" w:rsidP="00D20C3F">
      <w:pPr>
        <w:jc w:val="both"/>
      </w:pPr>
    </w:p>
    <w:p w14:paraId="45619BA3" w14:textId="766DECC0" w:rsidR="00D20C3F" w:rsidRPr="00D20C3F" w:rsidRDefault="00D20C3F" w:rsidP="00D20C3F">
      <w:pPr>
        <w:jc w:val="both"/>
        <w:rPr>
          <w:sz w:val="24"/>
          <w:szCs w:val="24"/>
        </w:rPr>
      </w:pPr>
      <w:r>
        <w:rPr>
          <w:sz w:val="24"/>
          <w:szCs w:val="24"/>
        </w:rPr>
        <w:t>Une fois sur le lien, plusieurs sous-dossiers vous sont propos</w:t>
      </w:r>
      <w:r w:rsidR="00953C74">
        <w:rPr>
          <w:sz w:val="24"/>
          <w:szCs w:val="24"/>
        </w:rPr>
        <w:t xml:space="preserve">és. Cliquez sur celui que vous voulez consulter pour accéder à </w:t>
      </w:r>
      <w:r w:rsidR="00C16EB2">
        <w:rPr>
          <w:sz w:val="24"/>
          <w:szCs w:val="24"/>
        </w:rPr>
        <w:t>de la</w:t>
      </w:r>
      <w:bookmarkStart w:id="1" w:name="_GoBack"/>
      <w:bookmarkEnd w:id="1"/>
      <w:r w:rsidR="00953C74">
        <w:rPr>
          <w:sz w:val="24"/>
          <w:szCs w:val="24"/>
        </w:rPr>
        <w:t xml:space="preserve"> documentation.</w:t>
      </w:r>
    </w:p>
    <w:p w14:paraId="423747D7" w14:textId="77777777" w:rsidR="00D20C3F" w:rsidRPr="00D20C3F" w:rsidRDefault="00D20C3F" w:rsidP="00D20C3F">
      <w:pPr>
        <w:jc w:val="both"/>
        <w:rPr>
          <w:sz w:val="24"/>
          <w:szCs w:val="24"/>
        </w:rPr>
      </w:pPr>
    </w:p>
    <w:sectPr w:rsidR="00D20C3F" w:rsidRPr="00D20C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15D8B"/>
    <w:multiLevelType w:val="hybridMultilevel"/>
    <w:tmpl w:val="075C972C"/>
    <w:lvl w:ilvl="0" w:tplc="FB28EA1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E24FB7"/>
    <w:multiLevelType w:val="hybridMultilevel"/>
    <w:tmpl w:val="2B1C33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B56402"/>
    <w:multiLevelType w:val="hybridMultilevel"/>
    <w:tmpl w:val="9558E55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6F2054"/>
    <w:multiLevelType w:val="hybridMultilevel"/>
    <w:tmpl w:val="3B80F662"/>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7E"/>
    <w:rsid w:val="000C087E"/>
    <w:rsid w:val="002E0C40"/>
    <w:rsid w:val="002F4CE6"/>
    <w:rsid w:val="00300182"/>
    <w:rsid w:val="00453C35"/>
    <w:rsid w:val="00580904"/>
    <w:rsid w:val="00595622"/>
    <w:rsid w:val="006119C7"/>
    <w:rsid w:val="00620B8A"/>
    <w:rsid w:val="00640038"/>
    <w:rsid w:val="006A2DE1"/>
    <w:rsid w:val="007F3663"/>
    <w:rsid w:val="0084279A"/>
    <w:rsid w:val="00842ECF"/>
    <w:rsid w:val="00873677"/>
    <w:rsid w:val="00944D61"/>
    <w:rsid w:val="00953C74"/>
    <w:rsid w:val="009D0AB1"/>
    <w:rsid w:val="00A17FE7"/>
    <w:rsid w:val="00C16EB2"/>
    <w:rsid w:val="00C80283"/>
    <w:rsid w:val="00D20C3F"/>
    <w:rsid w:val="00D56B9C"/>
    <w:rsid w:val="00D6394D"/>
    <w:rsid w:val="00F60DC6"/>
    <w:rsid w:val="00F747C2"/>
    <w:rsid w:val="00FE46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F44F"/>
  <w15:chartTrackingRefBased/>
  <w15:docId w15:val="{C5A1000A-6FEF-43CB-A41B-1EEF3E34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5622"/>
    <w:pPr>
      <w:ind w:left="720"/>
      <w:contextualSpacing/>
    </w:pPr>
  </w:style>
  <w:style w:type="character" w:styleId="Lienhypertexte">
    <w:name w:val="Hyperlink"/>
    <w:basedOn w:val="Policepardfaut"/>
    <w:uiPriority w:val="99"/>
    <w:unhideWhenUsed/>
    <w:rsid w:val="00595622"/>
    <w:rPr>
      <w:color w:val="0000FF"/>
      <w:u w:val="single"/>
    </w:rPr>
  </w:style>
  <w:style w:type="character" w:styleId="Lienhypertextesuivivisit">
    <w:name w:val="FollowedHyperlink"/>
    <w:basedOn w:val="Policepardfaut"/>
    <w:uiPriority w:val="99"/>
    <w:semiHidden/>
    <w:unhideWhenUsed/>
    <w:rsid w:val="00595622"/>
    <w:rPr>
      <w:color w:val="954F72" w:themeColor="followedHyperlink"/>
      <w:u w:val="single"/>
    </w:rPr>
  </w:style>
  <w:style w:type="character" w:styleId="Mentionnonrsolue">
    <w:name w:val="Unresolved Mention"/>
    <w:basedOn w:val="Policepardfaut"/>
    <w:uiPriority w:val="99"/>
    <w:semiHidden/>
    <w:unhideWhenUsed/>
    <w:rsid w:val="006119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lorian935/GSB.gi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fr.000webhos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Florian935/GSB/tree/master" TargetMode="External"/><Relationship Id="rId15" Type="http://schemas.openxmlformats.org/officeDocument/2006/relationships/hyperlink" Target="https://gsb-gestion-frais.000webhostapp.com/docGS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Florian935/GSB_initialProject"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899</Words>
  <Characters>4946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Florian</dc:creator>
  <cp:keywords/>
  <dc:description/>
  <cp:lastModifiedBy>MARTIN Florian</cp:lastModifiedBy>
  <cp:revision>17</cp:revision>
  <dcterms:created xsi:type="dcterms:W3CDTF">2020-03-25T18:40:00Z</dcterms:created>
  <dcterms:modified xsi:type="dcterms:W3CDTF">2020-03-25T22:48:00Z</dcterms:modified>
</cp:coreProperties>
</file>