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3D0" w:rsidRDefault="008763D0">
      <w:pPr>
        <w:rPr>
          <w:b/>
        </w:rPr>
      </w:pPr>
      <w:r>
        <w:rPr>
          <w:b/>
          <w:u w:val="single"/>
        </w:rPr>
        <w:t>Partie 1 : Radiothérapie</w:t>
      </w:r>
    </w:p>
    <w:p w:rsidR="00F417E1" w:rsidRDefault="00F417E1">
      <w:r>
        <w:rPr>
          <w:u w:val="single"/>
        </w:rPr>
        <w:t>Question 1 </w:t>
      </w:r>
      <w:r>
        <w:t>: Caractérisation débit de réf de la machine</w:t>
      </w:r>
    </w:p>
    <w:p w:rsidR="00F417E1" w:rsidRDefault="00F417E1" w:rsidP="00F417E1">
      <w:pPr>
        <w:pStyle w:val="Paragraphedeliste"/>
        <w:numPr>
          <w:ilvl w:val="0"/>
          <w:numId w:val="1"/>
        </w:numPr>
      </w:pPr>
      <w:proofErr w:type="spellStart"/>
      <w:r>
        <w:t>Fsc</w:t>
      </w:r>
      <w:proofErr w:type="spellEnd"/>
      <w:r>
        <w:t xml:space="preserve"> dans lequel a été étalonnée la chambre, T°, pression, humidité, polarisation, </w:t>
      </w:r>
      <w:proofErr w:type="spellStart"/>
      <w:r>
        <w:t>krec</w:t>
      </w:r>
      <w:proofErr w:type="spellEnd"/>
      <w:r>
        <w:t>, paramètres géométriques pour l’étalonnage (DSP, taille de champ, IQ)</w:t>
      </w:r>
    </w:p>
    <w:p w:rsidR="00F417E1" w:rsidRDefault="00F417E1" w:rsidP="00F417E1">
      <w:r>
        <w:t>La géométrie pour l’étalonnage peut varier voire même les conditions (T°, pression…). A prendre en compte grâce aux facteurs correctifs que l’on connaît tous sur le bout des pieds ! (</w:t>
      </w:r>
      <w:proofErr w:type="spellStart"/>
      <w:r>
        <w:t>kpol</w:t>
      </w:r>
      <w:proofErr w:type="spellEnd"/>
      <w:r>
        <w:t xml:space="preserve">,  </w:t>
      </w:r>
      <w:proofErr w:type="spellStart"/>
      <w:r>
        <w:t>krec</w:t>
      </w:r>
      <w:proofErr w:type="spellEnd"/>
      <w:r>
        <w:t xml:space="preserve">, </w:t>
      </w:r>
      <w:proofErr w:type="spellStart"/>
      <w:r>
        <w:t>kt</w:t>
      </w:r>
      <w:proofErr w:type="gramStart"/>
      <w:r>
        <w:t>,p</w:t>
      </w:r>
      <w:proofErr w:type="spellEnd"/>
      <w:proofErr w:type="gramEnd"/>
      <w:r>
        <w:t>..)</w:t>
      </w:r>
    </w:p>
    <w:p w:rsidR="00F417E1" w:rsidRDefault="00F417E1" w:rsidP="00F417E1">
      <w:pPr>
        <w:pStyle w:val="Paragraphedeliste"/>
        <w:numPr>
          <w:ilvl w:val="0"/>
          <w:numId w:val="1"/>
        </w:numPr>
      </w:pPr>
      <w:r>
        <w:t xml:space="preserve"> Selon l’AIEA TRS398</w:t>
      </w:r>
      <w:r w:rsidR="00BD518C">
        <w:t xml:space="preserve"> (</w:t>
      </w:r>
      <w:proofErr w:type="spellStart"/>
      <w:r w:rsidR="00BD518C">
        <w:t>cGy</w:t>
      </w:r>
      <w:proofErr w:type="spellEnd"/>
      <w:r w:rsidR="00BD518C">
        <w:t>/UM = 1)</w:t>
      </w:r>
      <w:r>
        <w:t> :</w:t>
      </w:r>
    </w:p>
    <w:p w:rsidR="00F417E1" w:rsidRDefault="00F417E1" w:rsidP="00F417E1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269"/>
      </w:tblGrid>
      <w:tr w:rsidR="00BD518C" w:rsidTr="00F417E1">
        <w:tc>
          <w:tcPr>
            <w:tcW w:w="4606" w:type="dxa"/>
            <w:vAlign w:val="center"/>
          </w:tcPr>
          <w:p w:rsidR="00F417E1" w:rsidRDefault="00F417E1" w:rsidP="00F417E1">
            <w:pPr>
              <w:pStyle w:val="Paragraphedeliste"/>
              <w:ind w:left="0"/>
              <w:jc w:val="center"/>
            </w:pPr>
            <w:r>
              <w:t>Photons</w:t>
            </w:r>
          </w:p>
        </w:tc>
        <w:tc>
          <w:tcPr>
            <w:tcW w:w="4606" w:type="dxa"/>
            <w:vAlign w:val="center"/>
          </w:tcPr>
          <w:p w:rsidR="00F417E1" w:rsidRDefault="00F417E1" w:rsidP="00F417E1">
            <w:pPr>
              <w:pStyle w:val="Paragraphedeliste"/>
              <w:ind w:left="0"/>
              <w:jc w:val="center"/>
            </w:pPr>
            <w:r>
              <w:t>Electrons</w:t>
            </w:r>
          </w:p>
        </w:tc>
      </w:tr>
      <w:tr w:rsidR="00BD518C" w:rsidTr="00F417E1">
        <w:tc>
          <w:tcPr>
            <w:tcW w:w="4606" w:type="dxa"/>
            <w:vAlign w:val="center"/>
          </w:tcPr>
          <w:p w:rsidR="00BD518C" w:rsidRDefault="00BD518C" w:rsidP="00BD518C">
            <w:pPr>
              <w:pStyle w:val="Paragraphedeliste"/>
              <w:ind w:left="0"/>
              <w:jc w:val="center"/>
            </w:pPr>
            <w:proofErr w:type="spellStart"/>
            <w:r>
              <w:t>z</w:t>
            </w:r>
            <w:r w:rsidRPr="00BD518C">
              <w:rPr>
                <w:vertAlign w:val="subscript"/>
              </w:rPr>
              <w:t>réf</w:t>
            </w:r>
            <w:proofErr w:type="spellEnd"/>
            <w:r>
              <w:t xml:space="preserve"> = 10 g.cm</w:t>
            </w:r>
            <w:r w:rsidRPr="00BD518C">
              <w:rPr>
                <w:vertAlign w:val="superscript"/>
              </w:rPr>
              <w:t>-2</w:t>
            </w:r>
          </w:p>
          <w:p w:rsidR="00BD518C" w:rsidRDefault="00BD518C" w:rsidP="00BD518C">
            <w:pPr>
              <w:pStyle w:val="Paragraphedeliste"/>
              <w:ind w:left="0"/>
              <w:jc w:val="center"/>
            </w:pPr>
            <w:r>
              <w:t>champ 10x10 cm²</w:t>
            </w:r>
          </w:p>
          <w:p w:rsidR="00BD518C" w:rsidRDefault="00BD518C" w:rsidP="00BD518C">
            <w:pPr>
              <w:pStyle w:val="Paragraphedeliste"/>
              <w:ind w:left="0"/>
              <w:jc w:val="center"/>
            </w:pPr>
            <w:r>
              <w:t>mesure sur le centre géométrique de la CI</w:t>
            </w:r>
          </w:p>
          <w:p w:rsidR="00BD518C" w:rsidRDefault="00BD518C" w:rsidP="00BD518C">
            <w:pPr>
              <w:pStyle w:val="Paragraphedeliste"/>
              <w:ind w:left="0"/>
              <w:jc w:val="center"/>
            </w:pPr>
            <w:r>
              <w:t>dans un fantôme eau semi-infini de surface plane</w:t>
            </w:r>
          </w:p>
          <w:p w:rsidR="00BD518C" w:rsidRDefault="00BD518C" w:rsidP="00BD518C">
            <w:pPr>
              <w:pStyle w:val="Paragraphedeliste"/>
              <w:ind w:left="0"/>
              <w:jc w:val="center"/>
            </w:pPr>
            <w:r>
              <w:t>DSD 100</w:t>
            </w:r>
          </w:p>
          <w:p w:rsidR="00BD518C" w:rsidRPr="00BD518C" w:rsidRDefault="00BD518C" w:rsidP="00BD518C">
            <w:pPr>
              <w:pStyle w:val="Paragraphedeliste"/>
              <w:ind w:left="0"/>
              <w:jc w:val="center"/>
            </w:pPr>
            <w:r>
              <w:t xml:space="preserve">200UM </w:t>
            </w:r>
          </w:p>
        </w:tc>
        <w:tc>
          <w:tcPr>
            <w:tcW w:w="4606" w:type="dxa"/>
            <w:vAlign w:val="center"/>
          </w:tcPr>
          <w:p w:rsidR="00BD518C" w:rsidRDefault="00BD518C" w:rsidP="00F417E1">
            <w:pPr>
              <w:pStyle w:val="Paragraphedeliste"/>
              <w:ind w:left="0"/>
              <w:jc w:val="center"/>
            </w:pPr>
            <w:proofErr w:type="spellStart"/>
            <w:r>
              <w:t>Z</w:t>
            </w:r>
            <w:r w:rsidRPr="00BD518C">
              <w:rPr>
                <w:vertAlign w:val="subscript"/>
              </w:rPr>
              <w:t>réf</w:t>
            </w:r>
            <w:proofErr w:type="spellEnd"/>
            <w:r>
              <w:t xml:space="preserve"> = 0,6R</w:t>
            </w:r>
            <w:r w:rsidRPr="00BD518C">
              <w:rPr>
                <w:vertAlign w:val="subscript"/>
              </w:rPr>
              <w:t>50</w:t>
            </w:r>
            <w:r>
              <w:t xml:space="preserve"> – 0,1 g.cm</w:t>
            </w:r>
            <w:r w:rsidRPr="00BD518C">
              <w:rPr>
                <w:vertAlign w:val="superscript"/>
              </w:rPr>
              <w:t>-2</w:t>
            </w:r>
          </w:p>
          <w:p w:rsidR="00BD518C" w:rsidRDefault="00BD518C" w:rsidP="00BD518C">
            <w:pPr>
              <w:pStyle w:val="Paragraphedeliste"/>
              <w:ind w:left="0"/>
              <w:jc w:val="center"/>
            </w:pPr>
            <w:r>
              <w:t>champ 10x10 cm²</w:t>
            </w:r>
          </w:p>
          <w:p w:rsidR="00BD518C" w:rsidRDefault="00BD518C" w:rsidP="00F417E1">
            <w:pPr>
              <w:pStyle w:val="Paragraphedeliste"/>
              <w:ind w:left="0"/>
              <w:jc w:val="center"/>
            </w:pPr>
            <w:r>
              <w:t>Point de mesure sur la surface interne de la fenêtre d’entrée</w:t>
            </w:r>
          </w:p>
          <w:p w:rsidR="00F417E1" w:rsidRDefault="00BD518C" w:rsidP="00F417E1">
            <w:pPr>
              <w:pStyle w:val="Paragraphedeliste"/>
              <w:ind w:left="0"/>
              <w:jc w:val="center"/>
            </w:pPr>
            <w:r>
              <w:t xml:space="preserve">200 UM </w:t>
            </w:r>
          </w:p>
          <w:p w:rsidR="00BD518C" w:rsidRDefault="00BD518C" w:rsidP="00F417E1">
            <w:pPr>
              <w:pStyle w:val="Paragraphedeliste"/>
              <w:ind w:left="0"/>
              <w:jc w:val="center"/>
            </w:pPr>
            <w:r>
              <w:t>fantôme eau semi-infini de surface</w:t>
            </w:r>
          </w:p>
        </w:tc>
      </w:tr>
    </w:tbl>
    <w:p w:rsidR="00F417E1" w:rsidRDefault="00F417E1" w:rsidP="00F417E1">
      <w:pPr>
        <w:pStyle w:val="Paragraphedeliste"/>
      </w:pPr>
    </w:p>
    <w:p w:rsidR="00F417E1" w:rsidRDefault="00123151" w:rsidP="00BD518C">
      <w:pPr>
        <w:pStyle w:val="Paragraphedeliste"/>
        <w:numPr>
          <w:ilvl w:val="0"/>
          <w:numId w:val="1"/>
        </w:numPr>
      </w:pPr>
      <w:r>
        <w:t xml:space="preserve">1 </w:t>
      </w:r>
      <w:proofErr w:type="spellStart"/>
      <w:r>
        <w:t>cGy</w:t>
      </w:r>
      <w:proofErr w:type="spellEnd"/>
      <w:r>
        <w:t xml:space="preserve">/UM à l’iso et environ 0,68 </w:t>
      </w:r>
      <w:proofErr w:type="spellStart"/>
      <w:r>
        <w:t>cGy</w:t>
      </w:r>
      <w:proofErr w:type="spellEnd"/>
      <w:r>
        <w:t xml:space="preserve">/UM à </w:t>
      </w:r>
      <w:proofErr w:type="spellStart"/>
      <w:r>
        <w:t>dmax</w:t>
      </w:r>
      <w:proofErr w:type="spellEnd"/>
      <w:r>
        <w:t>.</w:t>
      </w:r>
    </w:p>
    <w:p w:rsidR="00123151" w:rsidRPr="00F417E1" w:rsidRDefault="00123151" w:rsidP="00BD518C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123151" w:rsidRPr="00F4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17EB1"/>
    <w:multiLevelType w:val="hybridMultilevel"/>
    <w:tmpl w:val="BE7418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DD"/>
    <w:rsid w:val="00070119"/>
    <w:rsid w:val="000C3099"/>
    <w:rsid w:val="00123151"/>
    <w:rsid w:val="00157B96"/>
    <w:rsid w:val="001816EC"/>
    <w:rsid w:val="0018774F"/>
    <w:rsid w:val="001D2343"/>
    <w:rsid w:val="00212FA7"/>
    <w:rsid w:val="002D3D2E"/>
    <w:rsid w:val="003B1664"/>
    <w:rsid w:val="00402A1B"/>
    <w:rsid w:val="004D1E28"/>
    <w:rsid w:val="00525CE7"/>
    <w:rsid w:val="00550538"/>
    <w:rsid w:val="00563B16"/>
    <w:rsid w:val="005E1E85"/>
    <w:rsid w:val="005E40B6"/>
    <w:rsid w:val="00605095"/>
    <w:rsid w:val="006D4D8E"/>
    <w:rsid w:val="006F07EA"/>
    <w:rsid w:val="007324FF"/>
    <w:rsid w:val="007855DD"/>
    <w:rsid w:val="00800F9E"/>
    <w:rsid w:val="00816CCC"/>
    <w:rsid w:val="00827E17"/>
    <w:rsid w:val="00846E45"/>
    <w:rsid w:val="008763D0"/>
    <w:rsid w:val="008800CE"/>
    <w:rsid w:val="00996C0B"/>
    <w:rsid w:val="00A24480"/>
    <w:rsid w:val="00A72677"/>
    <w:rsid w:val="00A8311B"/>
    <w:rsid w:val="00AE55B3"/>
    <w:rsid w:val="00BA1795"/>
    <w:rsid w:val="00BD43C7"/>
    <w:rsid w:val="00BD518C"/>
    <w:rsid w:val="00C5204B"/>
    <w:rsid w:val="00C72E7D"/>
    <w:rsid w:val="00CA5644"/>
    <w:rsid w:val="00D24F79"/>
    <w:rsid w:val="00DA6252"/>
    <w:rsid w:val="00E5698A"/>
    <w:rsid w:val="00E655D6"/>
    <w:rsid w:val="00EB4249"/>
    <w:rsid w:val="00F4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7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4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7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4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3</cp:revision>
  <dcterms:created xsi:type="dcterms:W3CDTF">2017-10-11T20:29:00Z</dcterms:created>
  <dcterms:modified xsi:type="dcterms:W3CDTF">2017-10-11T20:54:00Z</dcterms:modified>
</cp:coreProperties>
</file>