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nil"/>
          <w:insideV w:val="nil"/>
        </w:tblBorders>
        <w:tblCellMar>
          <w:top w:w="0" w:type="dxa"/>
          <w:left w:w="54" w:type="dxa"/>
          <w:bottom w:w="0" w:type="dxa"/>
          <w:right w:w="71" w:type="dxa"/>
        </w:tblCellMar>
      </w:tblPr>
      <w:tblGrid>
        <w:gridCol w:w="2125"/>
        <w:gridCol w:w="1417"/>
        <w:gridCol w:w="1701"/>
        <w:gridCol w:w="4961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CODE DE LA TÂCHE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IHM2</w:t>
            </w:r>
          </w:p>
        </w:tc>
        <w:tc>
          <w:tcPr>
            <w:tcW w:w="1701" w:type="dxa"/>
            <w:vMerge w:val="restart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77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 DE LA TÂCHE :</w:t>
            </w:r>
          </w:p>
        </w:tc>
        <w:tc>
          <w:tcPr>
            <w:tcW w:w="4961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Page generiques</w:t>
            </w:r>
          </w:p>
        </w:tc>
      </w:tr>
      <w:tr>
        <w:trPr>
          <w:cantSplit w:val="true"/>
        </w:trPr>
        <w:tc>
          <w:tcPr>
            <w:tcW w:w="2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1" w:type="dxa"/>
            <w:vMerge w:val="continue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</w:r>
          </w:p>
        </w:tc>
        <w:tc>
          <w:tcPr>
            <w:tcW w:w="4961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</w:r>
          </w:p>
        </w:tc>
      </w:tr>
      <w:tr>
        <w:trPr>
          <w:cantSplit w:val="true"/>
        </w:trPr>
        <w:tc>
          <w:tcPr>
            <w:tcW w:w="2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09/11/2016</w:t>
            </w:r>
          </w:p>
        </w:tc>
        <w:tc>
          <w:tcPr>
            <w:tcW w:w="1701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FLORIAN ARNOULD</w:t>
            </w:r>
          </w:p>
        </w:tc>
      </w:tr>
    </w:tbl>
    <w:p>
      <w:pPr>
        <w:pStyle w:val="Normal"/>
        <w:jc w:val="center"/>
        <w:rPr>
          <w:rFonts w:ascii="Arial" w:hAnsi="Arial"/>
          <w:spacing w:val="170"/>
        </w:rPr>
      </w:pPr>
      <w:r>
        <w:rPr>
          <w:rFonts w:ascii="Arial" w:hAnsi="Arial"/>
          <w:spacing w:val="170"/>
        </w:rPr>
      </w:r>
    </w:p>
    <w:p>
      <w:pPr>
        <w:pStyle w:val="Normal"/>
        <w:jc w:val="center"/>
        <w:rPr>
          <w:rFonts w:ascii="Arial" w:hAnsi="Arial"/>
          <w:spacing w:val="170"/>
        </w:rPr>
      </w:pPr>
      <w:r>
        <w:rPr>
          <w:rFonts w:ascii="Arial" w:hAnsi="Arial"/>
          <w:spacing w:val="170"/>
        </w:rPr>
      </w:r>
    </w:p>
    <w:p>
      <w:pPr>
        <w:pStyle w:val="Normal"/>
        <w:jc w:val="center"/>
        <w:rPr>
          <w:rFonts w:ascii="Arial" w:hAnsi="Arial"/>
          <w:spacing w:val="170"/>
        </w:rPr>
      </w:pPr>
      <w:r>
        <w:rPr>
          <w:rFonts w:ascii="Arial" w:hAnsi="Arial"/>
          <w:spacing w:val="170"/>
        </w:rPr>
      </w:r>
    </w:p>
    <w:tbl>
      <w:tblPr>
        <w:jc w:val="left"/>
        <w:tblInd w:w="71" w:type="dxa"/>
        <w:tblBorders>
          <w:top w:val="nil"/>
          <w:left w:val="nil"/>
          <w:bottom w:val="single" w:sz="6" w:space="0" w:color="00000A"/>
          <w:insideH w:val="single" w:sz="6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71" w:type="dxa"/>
        </w:tblCellMar>
      </w:tblPr>
      <w:tblGrid>
        <w:gridCol w:w="5102"/>
        <w:gridCol w:w="5102"/>
      </w:tblGrid>
      <w:tr>
        <w:trPr>
          <w:trHeight w:val="232" w:hRule="atLeast"/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ind w:left="0" w:right="0" w:hanging="74"/>
              <w:rPr>
                <w:b/>
                <w:sz w:val="18"/>
              </w:rPr>
            </w:pPr>
            <w:r>
              <w:rPr>
                <w:b/>
                <w:sz w:val="18"/>
              </w:rPr>
              <w:t>ENTRÉES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ind w:left="0" w:right="0" w:hanging="74"/>
              <w:rPr>
                <w:b/>
                <w:sz w:val="18"/>
              </w:rPr>
            </w:pPr>
            <w:r>
              <w:rPr>
                <w:b/>
                <w:sz w:val="18"/>
              </w:rPr>
              <w:t>SORTIES</w:t>
            </w:r>
          </w:p>
        </w:tc>
      </w:tr>
      <w:tr>
        <w:trPr>
          <w:trHeight w:val="2135" w:hRule="atLeast"/>
          <w:cantSplit w:val="false"/>
        </w:trPr>
        <w:tc>
          <w:tcPr>
            <w:tcW w:w="5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Compétences en développement Android</w:t>
            </w:r>
          </w:p>
        </w:tc>
        <w:tc>
          <w:tcPr>
            <w:tcW w:w="5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284" w:right="0" w:hanging="283"/>
              <w:rPr>
                <w:sz w:val="18"/>
              </w:rPr>
            </w:pPr>
            <w:r>
              <w:rPr>
                <w:sz w:val="18"/>
              </w:rPr>
              <w:t>Différentes pages génériques</w:t>
            </w:r>
          </w:p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68" w:type="dxa"/>
        <w:tblBorders>
          <w:top w:val="nil"/>
          <w:left w:val="nil"/>
          <w:bottom w:val="single" w:sz="6" w:space="0" w:color="00000A"/>
          <w:insideH w:val="single" w:sz="6" w:space="0" w:color="00000A"/>
          <w:right w:val="nil"/>
          <w:insideV w:val="nil"/>
        </w:tblBorders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6"/>
      </w:tblGrid>
      <w:tr>
        <w:trPr>
          <w:cantSplit w:val="false"/>
        </w:trPr>
        <w:tc>
          <w:tcPr>
            <w:tcW w:w="10206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ind w:left="0" w:right="0"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>
        <w:trPr>
          <w:trHeight w:val="2400" w:hRule="atLeast"/>
          <w:cantSplit w:val="false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06" w:right="0" w:hanging="283"/>
              <w:rPr>
                <w:rFonts w:ascii="Arial" w:hAnsi="Arial"/>
              </w:rPr>
            </w:pPr>
            <w:r>
              <w:rPr>
                <w:rFonts w:ascii="Arial" w:hAnsi="Arial"/>
              </w:rPr>
              <w:t>Réaliser la page générique bureau</w:t>
            </w:r>
          </w:p>
          <w:p>
            <w:pPr>
              <w:pStyle w:val="Normal"/>
              <w:numPr>
                <w:ilvl w:val="0"/>
                <w:numId w:val="1"/>
              </w:numPr>
              <w:ind w:left="306" w:right="0" w:hanging="283"/>
              <w:rPr>
                <w:rFonts w:ascii="Arial" w:hAnsi="Arial"/>
              </w:rPr>
            </w:pPr>
            <w:r>
              <w:rPr>
                <w:rFonts w:ascii="Arial" w:hAnsi="Arial"/>
              </w:rPr>
              <w:t>Réaliser les différentes page génériques concernant les bureaux et clubs</w:t>
            </w:r>
          </w:p>
        </w:tc>
      </w:tr>
      <w:tr>
        <w:trPr>
          <w:cantSplit w:val="false"/>
        </w:trPr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ind w:left="0" w:right="0"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>
        <w:trPr>
          <w:trHeight w:val="859" w:hRule="atLeast"/>
          <w:cantSplit w:val="false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ind w:left="0" w:right="0"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>
        <w:trPr>
          <w:trHeight w:val="909" w:hRule="atLeast"/>
          <w:cantSplit w:val="false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284" w:right="0" w:hanging="283"/>
              <w:rPr>
                <w:rFonts w:ascii="Arial" w:hAnsi="Arial"/>
              </w:rPr>
            </w:pPr>
            <w:r>
              <w:rPr>
                <w:rFonts w:ascii="Arial" w:hAnsi="Arial"/>
              </w:rPr>
              <w:t>A chaque implémentation d'une page</w:t>
            </w:r>
          </w:p>
        </w:tc>
      </w:tr>
      <w:tr>
        <w:trPr>
          <w:cantSplit w:val="false"/>
        </w:trPr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ind w:left="0" w:right="0"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OBSERVATIONS</w:t>
            </w:r>
          </w:p>
        </w:tc>
      </w:tr>
      <w:tr>
        <w:trPr>
          <w:trHeight w:val="1039" w:hRule="atLeast"/>
          <w:cantSplit w:val="false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6" w:type="dxa"/>
          <w:bottom w:w="0" w:type="dxa"/>
          <w:right w:w="71" w:type="dxa"/>
        </w:tblCellMar>
      </w:tblPr>
      <w:tblGrid>
        <w:gridCol w:w="1095"/>
        <w:gridCol w:w="2730"/>
        <w:gridCol w:w="3118"/>
        <w:gridCol w:w="3262"/>
      </w:tblGrid>
      <w:tr>
        <w:trPr>
          <w:trHeight w:val="1131" w:hRule="atLeast"/>
          <w:cantSplit w:val="false"/>
        </w:trPr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6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851" w:right="851" w:header="454" w:top="567" w:footer="567" w:bottom="624" w:gutter="0"/>
      <w:pgNumType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G Times (W1)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7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5136"/>
      <w:gridCol w:w="5136"/>
    </w:tblGrid>
    <w:tr>
      <w:trPr>
        <w:cantSplit w:val="false"/>
      </w:trPr>
      <w:tc>
        <w:tcPr>
          <w:tcW w:w="513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Pieddepage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</w:r>
        </w:p>
      </w:tc>
      <w:tc>
        <w:tcPr>
          <w:tcW w:w="513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Pieddepage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68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71" w:type="dxa"/>
        <w:bottom w:w="0" w:type="dxa"/>
        <w:right w:w="71" w:type="dxa"/>
      </w:tblCellMar>
    </w:tblPr>
    <w:tblGrid>
      <w:gridCol w:w="10206"/>
    </w:tblGrid>
    <w:tr>
      <w:trPr>
        <w:trHeight w:val="2100" w:hRule="exact"/>
        <w:cantSplit w:val="true"/>
      </w:trPr>
      <w:tc>
        <w:tcPr>
          <w:tcW w:w="1020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rFonts w:ascii="Helvetica" w:hAnsi="Helvetica"/>
              <w:b/>
              <w:caps/>
              <w:spacing w:val="120"/>
            </w:rPr>
          </w:pPr>
          <w:r>
            <w:rPr>
              <w:rFonts w:ascii="Helvetica" w:hAnsi="Helvetica"/>
              <w:b/>
              <w:caps/>
              <w:spacing w:val="120"/>
            </w:rPr>
          </w:r>
        </w:p>
      </w:tc>
    </w:tr>
    <w:tr>
      <w:trPr>
        <w:cantSplit w:val="true"/>
      </w:trPr>
      <w:tc>
        <w:tcPr>
          <w:tcW w:w="1020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>
    <w:pPr>
      <w:pStyle w:val="Normal"/>
      <w:rPr>
        <w:rFonts w:ascii="Century Gothic" w:hAnsi="Century Gothic"/>
        <w:sz w:val="6"/>
      </w:rPr>
    </w:pPr>
    <w:r>
      <w:rPr>
        <w:rFonts w:ascii="Century Gothic" w:hAnsi="Century Gothic"/>
        <w:sz w:val="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72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75" w:type="dxa"/>
        <w:bottom w:w="0" w:type="dxa"/>
        <w:right w:w="70" w:type="dxa"/>
      </w:tblCellMar>
    </w:tblPr>
    <w:tblGrid>
      <w:gridCol w:w="2429"/>
      <w:gridCol w:w="7917"/>
      <w:gridCol w:w="160"/>
    </w:tblGrid>
    <w:tr>
      <w:trPr>
        <w:cantSplit w:val="false"/>
      </w:trPr>
      <w:tc>
        <w:tcPr>
          <w:tcW w:w="2429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rPr/>
          </w:pPr>
          <w:r>
            <w:rPr/>
            <w:drawing>
              <wp:inline distT="0" distB="0" distL="18415" distR="9525">
                <wp:extent cx="1343025" cy="80899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7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ind w:left="1168" w:right="0" w:hanging="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Projet ENSILINK -  FICHE DE TÂCHE</w:t>
          </w:r>
        </w:p>
      </w:tc>
    </w:tr>
    <w:tr>
      <w:trPr>
        <w:cantSplit w:val="true"/>
      </w:trPr>
      <w:tc>
        <w:tcPr>
          <w:tcW w:w="10346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Entte"/>
            <w:tabs>
              <w:tab w:val="center" w:pos="142" w:leader="none"/>
              <w:tab w:val="center" w:pos="1418" w:leader="none"/>
              <w:tab w:val="center" w:pos="2836" w:leader="none"/>
              <w:tab w:val="center" w:pos="4395" w:leader="none"/>
              <w:tab w:val="center" w:pos="4819" w:leader="none"/>
              <w:tab w:val="center" w:pos="6663" w:leader="none"/>
              <w:tab w:val="center" w:pos="8364" w:leader="none"/>
              <w:tab w:val="right" w:pos="9071" w:leader="none"/>
              <w:tab w:val="center" w:pos="9271" w:leader="none"/>
            </w:tabs>
            <w:jc w:val="center"/>
            <w:rPr>
              <w:b/>
              <w:sz w:val="16"/>
            </w:rPr>
          </w:pPr>
          <w:r>
            <w:rPr>
              <w:b/>
              <w:sz w:val="16"/>
            </w:rPr>
          </w:r>
        </w:p>
      </w:tc>
      <w:tc>
        <w:tcPr>
          <w:tcW w:w="16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Entte"/>
            <w:tabs>
              <w:tab w:val="center" w:pos="142" w:leader="none"/>
              <w:tab w:val="center" w:pos="1418" w:leader="none"/>
              <w:tab w:val="center" w:pos="2836" w:leader="none"/>
              <w:tab w:val="center" w:pos="4395" w:leader="none"/>
              <w:tab w:val="center" w:pos="4819" w:leader="none"/>
              <w:tab w:val="center" w:pos="6663" w:leader="none"/>
              <w:tab w:val="center" w:pos="8364" w:leader="none"/>
              <w:tab w:val="right" w:pos="9071" w:leader="none"/>
              <w:tab w:val="center" w:pos="9271" w:leader="none"/>
            </w:tabs>
            <w:jc w:val="right"/>
            <w:rPr>
              <w:b/>
              <w:sz w:val="16"/>
            </w:rPr>
          </w:pPr>
          <w:r>
            <w:rPr>
              <w:b/>
              <w:sz w:val="16"/>
            </w:rPr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G Times (W1)" w:hAnsi="CG Times (W1)" w:eastAsia="Times New Roman" w:cs="Times New Roman"/>
        <w:lang w:val="fr-FR" w:eastAsia="fr-FR" w:bidi="ar-SA"/>
      </w:rPr>
    </w:rPrDefault>
    <w:pPrDefault>
      <w:pPr/>
    </w:pPrDefault>
  </w:docDefaults>
  <w:latentStyles w:count="374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List"/>
    <w:lsdException w:unhideWhenUsed="1" w:semiHidden="1" w:name="List Bullet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qFormat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uiPriority="99" w:name="Mention"/>
    <w:lsdException w:unhideWhenUsed="1" w:semiHidden="1" w:uiPriority="99" w:name="Smart Hyperlink"/>
    <w:lsdException w:unhideWhenUsed="1" w:semiHidden="1" w:uiPriority="99" w:name="Hashtag"/>
  </w:latentStyles>
  <w:style w:type="paragraph" w:styleId="Normal" w:default="1">
    <w:name w:val="Normal"/>
    <w:qFormat/>
    <w:rsid w:val="00625c2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qFormat/>
    <w:link w:val="BalloonText"/>
    <w:rsid w:val="00293640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rPr>
      <w:rFonts w:cs="Symbol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Mangal"/>
    </w:rPr>
  </w:style>
  <w:style w:type="paragraph" w:styleId="Titre1" w:customStyle="1">
    <w:name w:val="Titre 1"/>
    <w:qFormat/>
    <w:rsid w:val="00625c20"/>
    <w:basedOn w:val="Normal"/>
    <w:next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itre2" w:customStyle="1">
    <w:name w:val="Titre 2"/>
    <w:qFormat/>
    <w:rsid w:val="00625c20"/>
    <w:basedOn w:val="Normal"/>
    <w:next w:val="Normal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paragraph" w:styleId="Titre" w:customStyle="1">
    <w:name w:val="Titre"/>
    <w:qFormat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 w:customStyle="1">
    <w:name w:val="Corps de texte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Corpsdetexte"/>
    <w:pPr/>
    <w:rPr>
      <w:rFonts w:cs="Mangal"/>
    </w:rPr>
  </w:style>
  <w:style w:type="paragraph" w:styleId="Lgende" w:customStyle="1">
    <w:name w:val="Légende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ieddepage" w:customStyle="1">
    <w:name w:val="Pied de page"/>
    <w:rsid w:val="00625c20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Entte" w:customStyle="1">
    <w:name w:val="En-tête"/>
    <w:rsid w:val="00625c20"/>
    <w:basedOn w:val="Normal"/>
    <w:pPr>
      <w:tabs>
        <w:tab w:val="center" w:pos="4819" w:leader="none"/>
        <w:tab w:val="right" w:pos="9071" w:leader="none"/>
      </w:tabs>
    </w:pPr>
    <w:rPr>
      <w:rFonts w:ascii="Courier" w:hAnsi="Courier"/>
    </w:rPr>
  </w:style>
  <w:style w:type="paragraph" w:styleId="BalloonText">
    <w:name w:val="Balloon Text"/>
    <w:qFormat/>
    <w:link w:val="BalloonTextChar"/>
    <w:rsid w:val="00293640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93640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2013-09-11T15:19:00Z</dcterms:created>
  <dc:creator>Frédéric CHAUTARD</dc:creator>
  <cp:keywords>LCG</cp:keywords>
  <dc:language>fr-FR</dc:language>
  <cp:lastModifiedBy>Jeremy Filipozzi</cp:lastModifiedBy>
  <cp:lastPrinted>2016-11-23T11:25:00Z</cp:lastPrinted>
  <dcterms:modified xsi:type="dcterms:W3CDTF">2016-11-23T17:19:00Z</dcterms:modified>
  <cp:revision>15</cp:revision>
  <dc:subject>projet LCG</dc:subject>
  <dc:title>FICHE DE TACHE Chef de Projet</dc:title>
</cp:coreProperties>
</file>