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F10" w:rsidRDefault="008F5C95" w:rsidP="00C349FA">
      <w:pPr>
        <w:pBdr>
          <w:bottom w:val="single" w:sz="4" w:space="1" w:color="auto"/>
        </w:pBdr>
        <w:jc w:val="center"/>
        <w:rPr>
          <w:b/>
          <w:caps/>
          <w:sz w:val="40"/>
        </w:rPr>
      </w:pPr>
      <w:r>
        <w:rPr>
          <w:b/>
          <w:caps/>
          <w:sz w:val="40"/>
        </w:rPr>
        <w:t>Projet Im</w:t>
      </w:r>
      <w:r w:rsidR="00E23978">
        <w:rPr>
          <w:b/>
          <w:caps/>
          <w:sz w:val="40"/>
        </w:rPr>
        <w:t>age</w:t>
      </w:r>
      <w:r w:rsidR="00597298">
        <w:rPr>
          <w:b/>
          <w:caps/>
          <w:sz w:val="40"/>
        </w:rPr>
        <w:t xml:space="preserve"> </w:t>
      </w:r>
      <w:r w:rsidR="00EC4A58">
        <w:rPr>
          <w:b/>
          <w:caps/>
          <w:sz w:val="40"/>
        </w:rPr>
        <w:t>–</w:t>
      </w:r>
      <w:r w:rsidR="00597298">
        <w:rPr>
          <w:b/>
          <w:caps/>
          <w:sz w:val="40"/>
        </w:rPr>
        <w:t xml:space="preserve"> </w:t>
      </w:r>
      <w:r w:rsidR="00DD78AB">
        <w:rPr>
          <w:b/>
          <w:caps/>
          <w:sz w:val="40"/>
        </w:rPr>
        <w:t>25/01/</w:t>
      </w:r>
      <w:r w:rsidR="00EC4A58">
        <w:rPr>
          <w:b/>
          <w:caps/>
          <w:sz w:val="40"/>
        </w:rPr>
        <w:t>2018</w:t>
      </w:r>
    </w:p>
    <w:p w:rsidR="00597298" w:rsidRDefault="00597298" w:rsidP="00C349FA">
      <w:pPr>
        <w:pBdr>
          <w:bottom w:val="single" w:sz="4" w:space="1" w:color="auto"/>
        </w:pBdr>
        <w:jc w:val="center"/>
        <w:rPr>
          <w:b/>
          <w:caps/>
          <w:sz w:val="40"/>
        </w:rPr>
      </w:pPr>
      <w:r>
        <w:rPr>
          <w:b/>
          <w:caps/>
          <w:sz w:val="40"/>
        </w:rPr>
        <w:t>TPB08</w:t>
      </w:r>
    </w:p>
    <w:p w:rsidR="00597298" w:rsidRDefault="00E23978" w:rsidP="00597298">
      <w:pPr>
        <w:pBdr>
          <w:bottom w:val="single" w:sz="4" w:space="1" w:color="auto"/>
        </w:pBdr>
        <w:jc w:val="center"/>
        <w:rPr>
          <w:b/>
          <w:caps/>
          <w:color w:val="FF0000"/>
          <w:sz w:val="40"/>
        </w:rPr>
      </w:pPr>
      <w:r>
        <w:rPr>
          <w:b/>
          <w:caps/>
          <w:color w:val="FF0000"/>
          <w:sz w:val="40"/>
        </w:rPr>
        <w:t>Florian Cousin – Lysa Gramoli</w:t>
      </w:r>
    </w:p>
    <w:sdt>
      <w:sdtPr>
        <w:rPr>
          <w:rFonts w:asciiTheme="minorHAnsi" w:eastAsiaTheme="minorEastAsia" w:hAnsiTheme="minorHAnsi" w:cstheme="minorBidi"/>
          <w:b w:val="0"/>
          <w:bCs w:val="0"/>
          <w:color w:val="auto"/>
          <w:sz w:val="22"/>
          <w:szCs w:val="22"/>
        </w:rPr>
        <w:id w:val="1547556328"/>
        <w:docPartObj>
          <w:docPartGallery w:val="Table of Contents"/>
          <w:docPartUnique/>
        </w:docPartObj>
      </w:sdtPr>
      <w:sdtContent>
        <w:p w:rsidR="009C106B" w:rsidRDefault="009C106B" w:rsidP="008D33D1">
          <w:pPr>
            <w:pStyle w:val="En-ttedetabledesmatires"/>
            <w:numPr>
              <w:ilvl w:val="0"/>
              <w:numId w:val="0"/>
            </w:numPr>
            <w:rPr>
              <w:rFonts w:asciiTheme="minorHAnsi" w:eastAsiaTheme="minorEastAsia" w:hAnsiTheme="minorHAnsi" w:cstheme="minorBidi"/>
              <w:b w:val="0"/>
              <w:bCs w:val="0"/>
              <w:color w:val="auto"/>
              <w:sz w:val="22"/>
              <w:szCs w:val="22"/>
            </w:rPr>
          </w:pPr>
        </w:p>
        <w:p w:rsidR="009C106B" w:rsidRDefault="009C106B" w:rsidP="008D33D1">
          <w:pPr>
            <w:pStyle w:val="En-ttedetabledesmatires"/>
            <w:numPr>
              <w:ilvl w:val="0"/>
              <w:numId w:val="0"/>
            </w:numPr>
          </w:pPr>
        </w:p>
        <w:p w:rsidR="008D33D1" w:rsidRDefault="008D33D1" w:rsidP="008D33D1">
          <w:pPr>
            <w:pStyle w:val="En-ttedetabledesmatires"/>
            <w:numPr>
              <w:ilvl w:val="0"/>
              <w:numId w:val="0"/>
            </w:numPr>
          </w:pPr>
          <w:r>
            <w:t>Table des matières</w:t>
          </w:r>
        </w:p>
        <w:p w:rsidR="008D33D1" w:rsidRPr="008D33D1" w:rsidRDefault="008D33D1" w:rsidP="008D33D1"/>
        <w:p w:rsidR="009C106B" w:rsidRDefault="008D33D1">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04587537" w:history="1">
            <w:r w:rsidR="009C106B" w:rsidRPr="009C1958">
              <w:rPr>
                <w:rStyle w:val="Lienhypertexte"/>
                <w:noProof/>
              </w:rPr>
              <w:t>I.</w:t>
            </w:r>
            <w:r w:rsidR="009C106B">
              <w:rPr>
                <w:noProof/>
                <w:lang w:eastAsia="fr-FR"/>
              </w:rPr>
              <w:tab/>
            </w:r>
            <w:r w:rsidR="009C106B" w:rsidRPr="009C1958">
              <w:rPr>
                <w:rStyle w:val="Lienhypertexte"/>
                <w:noProof/>
              </w:rPr>
              <w:t>Introduction du projet et description de la base de données</w:t>
            </w:r>
            <w:r w:rsidR="009C106B">
              <w:rPr>
                <w:noProof/>
                <w:webHidden/>
              </w:rPr>
              <w:tab/>
            </w:r>
            <w:r w:rsidR="009C106B">
              <w:rPr>
                <w:noProof/>
                <w:webHidden/>
              </w:rPr>
              <w:fldChar w:fldCharType="begin"/>
            </w:r>
            <w:r w:rsidR="009C106B">
              <w:rPr>
                <w:noProof/>
                <w:webHidden/>
              </w:rPr>
              <w:instrText xml:space="preserve"> PAGEREF _Toc504587537 \h </w:instrText>
            </w:r>
            <w:r w:rsidR="009C106B">
              <w:rPr>
                <w:noProof/>
                <w:webHidden/>
              </w:rPr>
            </w:r>
            <w:r w:rsidR="009C106B">
              <w:rPr>
                <w:noProof/>
                <w:webHidden/>
              </w:rPr>
              <w:fldChar w:fldCharType="separate"/>
            </w:r>
            <w:r w:rsidR="009C106B">
              <w:rPr>
                <w:noProof/>
                <w:webHidden/>
              </w:rPr>
              <w:t>2</w:t>
            </w:r>
            <w:r w:rsidR="009C106B">
              <w:rPr>
                <w:noProof/>
                <w:webHidden/>
              </w:rPr>
              <w:fldChar w:fldCharType="end"/>
            </w:r>
          </w:hyperlink>
        </w:p>
        <w:p w:rsidR="009C106B" w:rsidRDefault="008D0904">
          <w:pPr>
            <w:pStyle w:val="TM1"/>
            <w:tabs>
              <w:tab w:val="left" w:pos="440"/>
              <w:tab w:val="right" w:leader="dot" w:pos="9062"/>
            </w:tabs>
            <w:rPr>
              <w:noProof/>
              <w:lang w:eastAsia="fr-FR"/>
            </w:rPr>
          </w:pPr>
          <w:hyperlink w:anchor="_Toc504587538" w:history="1">
            <w:r w:rsidR="009C106B" w:rsidRPr="009C1958">
              <w:rPr>
                <w:rStyle w:val="Lienhypertexte"/>
                <w:noProof/>
              </w:rPr>
              <w:t>II.</w:t>
            </w:r>
            <w:r w:rsidR="009C106B">
              <w:rPr>
                <w:noProof/>
                <w:lang w:eastAsia="fr-FR"/>
              </w:rPr>
              <w:tab/>
            </w:r>
            <w:r w:rsidR="009C106B" w:rsidRPr="009C1958">
              <w:rPr>
                <w:rStyle w:val="Lienhypertexte"/>
                <w:noProof/>
              </w:rPr>
              <w:t>Méthodologie finale</w:t>
            </w:r>
            <w:r w:rsidR="009C106B">
              <w:rPr>
                <w:noProof/>
                <w:webHidden/>
              </w:rPr>
              <w:tab/>
            </w:r>
            <w:r w:rsidR="009C106B">
              <w:rPr>
                <w:noProof/>
                <w:webHidden/>
              </w:rPr>
              <w:fldChar w:fldCharType="begin"/>
            </w:r>
            <w:r w:rsidR="009C106B">
              <w:rPr>
                <w:noProof/>
                <w:webHidden/>
              </w:rPr>
              <w:instrText xml:space="preserve"> PAGEREF _Toc504587538 \h </w:instrText>
            </w:r>
            <w:r w:rsidR="009C106B">
              <w:rPr>
                <w:noProof/>
                <w:webHidden/>
              </w:rPr>
            </w:r>
            <w:r w:rsidR="009C106B">
              <w:rPr>
                <w:noProof/>
                <w:webHidden/>
              </w:rPr>
              <w:fldChar w:fldCharType="separate"/>
            </w:r>
            <w:r w:rsidR="009C106B">
              <w:rPr>
                <w:noProof/>
                <w:webHidden/>
              </w:rPr>
              <w:t>4</w:t>
            </w:r>
            <w:r w:rsidR="009C106B">
              <w:rPr>
                <w:noProof/>
                <w:webHidden/>
              </w:rPr>
              <w:fldChar w:fldCharType="end"/>
            </w:r>
          </w:hyperlink>
        </w:p>
        <w:p w:rsidR="009C106B" w:rsidRDefault="008D0904">
          <w:pPr>
            <w:pStyle w:val="TM2"/>
            <w:tabs>
              <w:tab w:val="left" w:pos="660"/>
              <w:tab w:val="right" w:leader="dot" w:pos="9062"/>
            </w:tabs>
            <w:rPr>
              <w:noProof/>
              <w:lang w:eastAsia="fr-FR"/>
            </w:rPr>
          </w:pPr>
          <w:hyperlink w:anchor="_Toc504587539" w:history="1">
            <w:r w:rsidR="009C106B" w:rsidRPr="009C1958">
              <w:rPr>
                <w:rStyle w:val="Lienhypertexte"/>
                <w:noProof/>
              </w:rPr>
              <w:t>A.</w:t>
            </w:r>
            <w:r w:rsidR="009C106B">
              <w:rPr>
                <w:noProof/>
                <w:lang w:eastAsia="fr-FR"/>
              </w:rPr>
              <w:tab/>
            </w:r>
            <w:r w:rsidR="009C106B" w:rsidRPr="009C1958">
              <w:rPr>
                <w:rStyle w:val="Lienhypertexte"/>
                <w:noProof/>
              </w:rPr>
              <w:t>Phase de prétraitement et de segmentation</w:t>
            </w:r>
            <w:r w:rsidR="009C106B">
              <w:rPr>
                <w:noProof/>
                <w:webHidden/>
              </w:rPr>
              <w:tab/>
            </w:r>
            <w:r w:rsidR="009C106B">
              <w:rPr>
                <w:noProof/>
                <w:webHidden/>
              </w:rPr>
              <w:fldChar w:fldCharType="begin"/>
            </w:r>
            <w:r w:rsidR="009C106B">
              <w:rPr>
                <w:noProof/>
                <w:webHidden/>
              </w:rPr>
              <w:instrText xml:space="preserve"> PAGEREF _Toc504587539 \h </w:instrText>
            </w:r>
            <w:r w:rsidR="009C106B">
              <w:rPr>
                <w:noProof/>
                <w:webHidden/>
              </w:rPr>
            </w:r>
            <w:r w:rsidR="009C106B">
              <w:rPr>
                <w:noProof/>
                <w:webHidden/>
              </w:rPr>
              <w:fldChar w:fldCharType="separate"/>
            </w:r>
            <w:r w:rsidR="009C106B">
              <w:rPr>
                <w:noProof/>
                <w:webHidden/>
              </w:rPr>
              <w:t>4</w:t>
            </w:r>
            <w:r w:rsidR="009C106B">
              <w:rPr>
                <w:noProof/>
                <w:webHidden/>
              </w:rPr>
              <w:fldChar w:fldCharType="end"/>
            </w:r>
          </w:hyperlink>
        </w:p>
        <w:p w:rsidR="009C106B" w:rsidRDefault="008D0904">
          <w:pPr>
            <w:pStyle w:val="TM2"/>
            <w:tabs>
              <w:tab w:val="left" w:pos="660"/>
              <w:tab w:val="right" w:leader="dot" w:pos="9062"/>
            </w:tabs>
            <w:rPr>
              <w:noProof/>
              <w:lang w:eastAsia="fr-FR"/>
            </w:rPr>
          </w:pPr>
          <w:hyperlink w:anchor="_Toc504587540" w:history="1">
            <w:r w:rsidR="009C106B" w:rsidRPr="009C1958">
              <w:rPr>
                <w:rStyle w:val="Lienhypertexte"/>
                <w:noProof/>
              </w:rPr>
              <w:t>B.</w:t>
            </w:r>
            <w:r w:rsidR="009C106B">
              <w:rPr>
                <w:noProof/>
                <w:lang w:eastAsia="fr-FR"/>
              </w:rPr>
              <w:tab/>
            </w:r>
            <w:r w:rsidR="009C106B" w:rsidRPr="009C1958">
              <w:rPr>
                <w:rStyle w:val="Lienhypertexte"/>
                <w:noProof/>
              </w:rPr>
              <w:t>Phase de traitement et de classification</w:t>
            </w:r>
            <w:r w:rsidR="009C106B">
              <w:rPr>
                <w:noProof/>
                <w:webHidden/>
              </w:rPr>
              <w:tab/>
            </w:r>
            <w:r w:rsidR="009C106B">
              <w:rPr>
                <w:noProof/>
                <w:webHidden/>
              </w:rPr>
              <w:fldChar w:fldCharType="begin"/>
            </w:r>
            <w:r w:rsidR="009C106B">
              <w:rPr>
                <w:noProof/>
                <w:webHidden/>
              </w:rPr>
              <w:instrText xml:space="preserve"> PAGEREF _Toc504587540 \h </w:instrText>
            </w:r>
            <w:r w:rsidR="009C106B">
              <w:rPr>
                <w:noProof/>
                <w:webHidden/>
              </w:rPr>
            </w:r>
            <w:r w:rsidR="009C106B">
              <w:rPr>
                <w:noProof/>
                <w:webHidden/>
              </w:rPr>
              <w:fldChar w:fldCharType="separate"/>
            </w:r>
            <w:r w:rsidR="009C106B">
              <w:rPr>
                <w:noProof/>
                <w:webHidden/>
              </w:rPr>
              <w:t>5</w:t>
            </w:r>
            <w:r w:rsidR="009C106B">
              <w:rPr>
                <w:noProof/>
                <w:webHidden/>
              </w:rPr>
              <w:fldChar w:fldCharType="end"/>
            </w:r>
          </w:hyperlink>
        </w:p>
        <w:p w:rsidR="009C106B" w:rsidRDefault="008D0904">
          <w:pPr>
            <w:pStyle w:val="TM1"/>
            <w:tabs>
              <w:tab w:val="left" w:pos="660"/>
              <w:tab w:val="right" w:leader="dot" w:pos="9062"/>
            </w:tabs>
            <w:rPr>
              <w:noProof/>
              <w:lang w:eastAsia="fr-FR"/>
            </w:rPr>
          </w:pPr>
          <w:hyperlink w:anchor="_Toc504587541" w:history="1">
            <w:r w:rsidR="009C106B" w:rsidRPr="009C1958">
              <w:rPr>
                <w:rStyle w:val="Lienhypertexte"/>
                <w:noProof/>
              </w:rPr>
              <w:t>III.</w:t>
            </w:r>
            <w:r w:rsidR="009C106B">
              <w:rPr>
                <w:noProof/>
                <w:lang w:eastAsia="fr-FR"/>
              </w:rPr>
              <w:tab/>
            </w:r>
            <w:r w:rsidR="009C106B" w:rsidRPr="009C1958">
              <w:rPr>
                <w:rStyle w:val="Lienhypertexte"/>
                <w:noProof/>
              </w:rPr>
              <w:t>Résultats expérimentaux</w:t>
            </w:r>
            <w:r w:rsidR="009C106B">
              <w:rPr>
                <w:noProof/>
                <w:webHidden/>
              </w:rPr>
              <w:tab/>
            </w:r>
            <w:r w:rsidR="009C106B">
              <w:rPr>
                <w:noProof/>
                <w:webHidden/>
              </w:rPr>
              <w:fldChar w:fldCharType="begin"/>
            </w:r>
            <w:r w:rsidR="009C106B">
              <w:rPr>
                <w:noProof/>
                <w:webHidden/>
              </w:rPr>
              <w:instrText xml:space="preserve"> PAGEREF _Toc504587541 \h </w:instrText>
            </w:r>
            <w:r w:rsidR="009C106B">
              <w:rPr>
                <w:noProof/>
                <w:webHidden/>
              </w:rPr>
            </w:r>
            <w:r w:rsidR="009C106B">
              <w:rPr>
                <w:noProof/>
                <w:webHidden/>
              </w:rPr>
              <w:fldChar w:fldCharType="separate"/>
            </w:r>
            <w:r w:rsidR="009C106B">
              <w:rPr>
                <w:noProof/>
                <w:webHidden/>
              </w:rPr>
              <w:t>5</w:t>
            </w:r>
            <w:r w:rsidR="009C106B">
              <w:rPr>
                <w:noProof/>
                <w:webHidden/>
              </w:rPr>
              <w:fldChar w:fldCharType="end"/>
            </w:r>
          </w:hyperlink>
        </w:p>
        <w:p w:rsidR="009C106B" w:rsidRDefault="008D0904">
          <w:pPr>
            <w:pStyle w:val="TM1"/>
            <w:tabs>
              <w:tab w:val="left" w:pos="660"/>
              <w:tab w:val="right" w:leader="dot" w:pos="9062"/>
            </w:tabs>
            <w:rPr>
              <w:noProof/>
              <w:lang w:eastAsia="fr-FR"/>
            </w:rPr>
          </w:pPr>
          <w:hyperlink w:anchor="_Toc504587542" w:history="1">
            <w:r w:rsidR="009C106B" w:rsidRPr="009C1958">
              <w:rPr>
                <w:rStyle w:val="Lienhypertexte"/>
                <w:noProof/>
              </w:rPr>
              <w:t>IV.</w:t>
            </w:r>
            <w:r w:rsidR="009C106B">
              <w:rPr>
                <w:noProof/>
                <w:lang w:eastAsia="fr-FR"/>
              </w:rPr>
              <w:tab/>
            </w:r>
            <w:r w:rsidR="009C106B" w:rsidRPr="009C1958">
              <w:rPr>
                <w:rStyle w:val="Lienhypertexte"/>
                <w:noProof/>
              </w:rPr>
              <w:t>Fonctions Matlab</w:t>
            </w:r>
            <w:r w:rsidR="009C106B">
              <w:rPr>
                <w:noProof/>
                <w:webHidden/>
              </w:rPr>
              <w:tab/>
            </w:r>
            <w:r w:rsidR="009C106B">
              <w:rPr>
                <w:noProof/>
                <w:webHidden/>
              </w:rPr>
              <w:fldChar w:fldCharType="begin"/>
            </w:r>
            <w:r w:rsidR="009C106B">
              <w:rPr>
                <w:noProof/>
                <w:webHidden/>
              </w:rPr>
              <w:instrText xml:space="preserve"> PAGEREF _Toc504587542 \h </w:instrText>
            </w:r>
            <w:r w:rsidR="009C106B">
              <w:rPr>
                <w:noProof/>
                <w:webHidden/>
              </w:rPr>
            </w:r>
            <w:r w:rsidR="009C106B">
              <w:rPr>
                <w:noProof/>
                <w:webHidden/>
              </w:rPr>
              <w:fldChar w:fldCharType="separate"/>
            </w:r>
            <w:r w:rsidR="009C106B">
              <w:rPr>
                <w:noProof/>
                <w:webHidden/>
              </w:rPr>
              <w:t>5</w:t>
            </w:r>
            <w:r w:rsidR="009C106B">
              <w:rPr>
                <w:noProof/>
                <w:webHidden/>
              </w:rPr>
              <w:fldChar w:fldCharType="end"/>
            </w:r>
          </w:hyperlink>
        </w:p>
        <w:p w:rsidR="009C106B" w:rsidRDefault="008D0904">
          <w:pPr>
            <w:pStyle w:val="TM1"/>
            <w:tabs>
              <w:tab w:val="left" w:pos="440"/>
              <w:tab w:val="right" w:leader="dot" w:pos="9062"/>
            </w:tabs>
            <w:rPr>
              <w:noProof/>
              <w:lang w:eastAsia="fr-FR"/>
            </w:rPr>
          </w:pPr>
          <w:hyperlink w:anchor="_Toc504587543" w:history="1">
            <w:r w:rsidR="009C106B" w:rsidRPr="009C1958">
              <w:rPr>
                <w:rStyle w:val="Lienhypertexte"/>
                <w:noProof/>
              </w:rPr>
              <w:t>V.</w:t>
            </w:r>
            <w:r w:rsidR="009C106B">
              <w:rPr>
                <w:noProof/>
                <w:lang w:eastAsia="fr-FR"/>
              </w:rPr>
              <w:tab/>
            </w:r>
            <w:r w:rsidR="009C106B" w:rsidRPr="009C1958">
              <w:rPr>
                <w:rStyle w:val="Lienhypertexte"/>
                <w:noProof/>
              </w:rPr>
              <w:t>Bibliographie</w:t>
            </w:r>
            <w:r w:rsidR="009C106B">
              <w:rPr>
                <w:noProof/>
                <w:webHidden/>
              </w:rPr>
              <w:tab/>
            </w:r>
            <w:r w:rsidR="009C106B">
              <w:rPr>
                <w:noProof/>
                <w:webHidden/>
              </w:rPr>
              <w:fldChar w:fldCharType="begin"/>
            </w:r>
            <w:r w:rsidR="009C106B">
              <w:rPr>
                <w:noProof/>
                <w:webHidden/>
              </w:rPr>
              <w:instrText xml:space="preserve"> PAGEREF _Toc504587543 \h </w:instrText>
            </w:r>
            <w:r w:rsidR="009C106B">
              <w:rPr>
                <w:noProof/>
                <w:webHidden/>
              </w:rPr>
            </w:r>
            <w:r w:rsidR="009C106B">
              <w:rPr>
                <w:noProof/>
                <w:webHidden/>
              </w:rPr>
              <w:fldChar w:fldCharType="separate"/>
            </w:r>
            <w:r w:rsidR="009C106B">
              <w:rPr>
                <w:noProof/>
                <w:webHidden/>
              </w:rPr>
              <w:t>5</w:t>
            </w:r>
            <w:r w:rsidR="009C106B">
              <w:rPr>
                <w:noProof/>
                <w:webHidden/>
              </w:rPr>
              <w:fldChar w:fldCharType="end"/>
            </w:r>
          </w:hyperlink>
        </w:p>
        <w:p w:rsidR="008D33D1" w:rsidRDefault="008D33D1">
          <w:r>
            <w:rPr>
              <w:b/>
              <w:bCs/>
            </w:rPr>
            <w:fldChar w:fldCharType="end"/>
          </w:r>
        </w:p>
      </w:sdtContent>
    </w:sdt>
    <w:p w:rsidR="00B86C85" w:rsidRDefault="00B86C85"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E31E15" w:rsidRDefault="00E23978" w:rsidP="00E23978">
      <w:pPr>
        <w:pStyle w:val="Titre1"/>
      </w:pPr>
      <w:bookmarkStart w:id="0" w:name="_Toc504587537"/>
      <w:r>
        <w:lastRenderedPageBreak/>
        <w:t xml:space="preserve">Introduction du projet et description de la </w:t>
      </w:r>
      <w:r w:rsidR="00D06756">
        <w:t>base de données</w:t>
      </w:r>
      <w:bookmarkEnd w:id="0"/>
    </w:p>
    <w:p w:rsidR="00E23978" w:rsidRDefault="00E23978" w:rsidP="00E23978"/>
    <w:p w:rsidR="00E23978" w:rsidRDefault="00E23978" w:rsidP="00E23978">
      <w:r>
        <w:t xml:space="preserve">Le but de ce projet image est de détecter des pièces de monnaie dans une image. Pour cela, nous possédons une base de données d’une cinquantaine d’images </w:t>
      </w:r>
      <w:r w:rsidR="007E0A4D">
        <w:t>représent</w:t>
      </w:r>
      <w:r>
        <w:t>ant une ou plusieurs pièces.</w:t>
      </w:r>
    </w:p>
    <w:p w:rsidR="00D06756" w:rsidRDefault="00D06756" w:rsidP="00E23978">
      <w:r>
        <w:t xml:space="preserve">Pour obtenir cette base de données, nous avons pris une série de photos à l’aide d’un téléphone portable posé sur une pile de livres afin de minimiser les effets de flou dus aux éventuels micro-tremblements de la main. La distance entre les pièces de monnaie et la caméra est ainsi conservée. Les pièces ont été posées sur une feuille blanche afin d’uniformiser le fond. Ces photos ont ensuite été rognées et renommées. </w:t>
      </w:r>
    </w:p>
    <w:p w:rsidR="007E0A4D" w:rsidRDefault="00B21745" w:rsidP="00E23978">
      <w:r>
        <w:t>Les</w:t>
      </w:r>
      <w:r w:rsidR="00D06756">
        <w:t xml:space="preserve"> pièces ont été prises 4 fois individuellement (2 recto et 2 verso). Il y a ensuite 9 photos</w:t>
      </w:r>
      <w:r>
        <w:t xml:space="preserve"> avec deux pièces, 13 photos avec 3 pièces, 4 photos avec 4 pièces, 1 photo avec 5 pièces, 1 photo avec 6 pièces et 1 photo avec 8 pièces (tous les types de pièces sont inclues dans cette photo).</w:t>
      </w:r>
      <w:r w:rsidR="00D06756">
        <w:t xml:space="preserve"> </w:t>
      </w:r>
    </w:p>
    <w:p w:rsidR="008D33D1" w:rsidRDefault="00B21745" w:rsidP="00E23978">
      <w:r>
        <w:t>Après cela, nous avons mesuré le diamètre en pixels des pièces ainsi que la moyenne des couleurs pour chaque type de pièce (monnaie Européenne). Nous avons alors établi le facteur d’échelle dont la formule est donnée ci-dessous :</w:t>
      </w:r>
    </w:p>
    <w:p w:rsidR="008D33D1" w:rsidRDefault="008D33D1" w:rsidP="00E23978">
      <w:r>
        <w:rPr>
          <w:noProof/>
        </w:rPr>
        <mc:AlternateContent>
          <mc:Choice Requires="wps">
            <w:drawing>
              <wp:anchor distT="0" distB="0" distL="114300" distR="114300" simplePos="0" relativeHeight="251659264" behindDoc="0" locked="0" layoutInCell="1" allowOverlap="1">
                <wp:simplePos x="0" y="0"/>
                <wp:positionH relativeFrom="margin">
                  <wp:posOffset>2023110</wp:posOffset>
                </wp:positionH>
                <wp:positionV relativeFrom="paragraph">
                  <wp:posOffset>179070</wp:posOffset>
                </wp:positionV>
                <wp:extent cx="1771650" cy="628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71650"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71F63" id="Rectangle 1" o:spid="_x0000_s1026" style="position:absolute;margin-left:159.3pt;margin-top:14.1pt;width:139.5pt;height:4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u7dgIAAEQFAAAOAAAAZHJzL2Uyb0RvYy54bWysVE1v2zAMvQ/YfxB0Xx0H6VdQpwhSdBhQ&#10;tEXboWdVlmIDkqhRSpzs14+SHbdoix2G5eBIIvlIPj3q4nJnDdsqDC24ipdHE86Uk1C3bl3xn0/X&#10;3844C1G4WhhwquJ7Ffjl4uuXi87P1RQaMLVCRiAuzDtf8SZGPy+KIBtlRTgCrxwZNaAVkba4LmoU&#10;HaFbU0wnk5OiA6w9glQh0OlVb+SLjK+1kvFO66AiMxWn2mL+Yv6+pG+xuBDzNQrftHIoQ/xDFVa0&#10;jpKOUFciCrbB9gOUbSVCAB2PJNgCtG6lyj1QN+XkXTePjfAq90LkBD/SFP4frLzd3iNra7o7zpyw&#10;dEUPRJpwa6NYmejpfJiT16O/x2EXaJl63Wm06Z+6YLtM6X6kVO0ik3RYnp6WJ8fEvCTbyfQsrQmm&#10;eI32GOJ3BZalRcWRsmcmxfYmxN714JKSObhujUnnqbC+lLyKe6OSg3EPSlNHlHyagbKW1Mog2wpS&#10;gZBSuVj2pkbUqj8+ntBvKG2MyIVmwISsKfGIPQAknX7E7sse/FOoylIcgyd/K6wPHiNyZnBxDLat&#10;A/wMwFBXQ+be/0BST01i6QXqPd03Qj8Iwcvrlmi/ESHeCyTl003RNMc7+mgDXcVhWHHWAP7+7Dz5&#10;kyDJyllHk1Tx8GsjUHFmfjiS6nk5m6XRy5vZ8emUNvjW8vLW4jZ2BXRNJEeqLi+TfzSHpUawzzT0&#10;y5SVTMJJyl1xGfGwWcV+wunZkGq5zG40bl7EG/foZQJPrCZZPe2eBfpBe5FUewuHqRPzdxLsfVOk&#10;g+Umgm6zPl95HfimUc3CGZ6V9Ba83Wev18dv8QcAAP//AwBQSwMEFAAGAAgAAAAhAMLwuLfhAAAA&#10;CgEAAA8AAABkcnMvZG93bnJldi54bWxMj01PwzAMhu9I/IfISNxYuiC2UppOYxInPqSugMQta0xb&#10;aJyqybbCr8ec4Gj70evnzVeT68UBx9B50jCfJSCQam87ajQ8V3cXKYgQDVnTe0INXxhgVZye5Caz&#10;/kglHraxERxCITMa2hiHTMpQt+hMmPkBiW/vfnQm8jg20o7myOGulypJFtKZjvhDawbctFh/bvdO&#10;A768fpTfb/f100O99iVtYnVbPWp9fjatb0BEnOIfDL/6rA4FO+38nmwQvYbLebpgVINKFQgGrq6X&#10;vNgxqZYKZJHL/xWKHwAAAP//AwBQSwECLQAUAAYACAAAACEAtoM4kv4AAADhAQAAEwAAAAAAAAAA&#10;AAAAAAAAAAAAW0NvbnRlbnRfVHlwZXNdLnhtbFBLAQItABQABgAIAAAAIQA4/SH/1gAAAJQBAAAL&#10;AAAAAAAAAAAAAAAAAC8BAABfcmVscy8ucmVsc1BLAQItABQABgAIAAAAIQDoexu7dgIAAEQFAAAO&#10;AAAAAAAAAAAAAAAAAC4CAABkcnMvZTJvRG9jLnhtbFBLAQItABQABgAIAAAAIQDC8Li34QAAAAoB&#10;AAAPAAAAAAAAAAAAAAAAANAEAABkcnMvZG93bnJldi54bWxQSwUGAAAAAAQABADzAAAA3gUAAAAA&#10;" filled="f" strokecolor="#243f60 [1604]" strokeweight="2pt">
                <w10:wrap anchorx="margin"/>
              </v:rect>
            </w:pict>
          </mc:Fallback>
        </mc:AlternateContent>
      </w:r>
    </w:p>
    <w:p w:rsidR="00B21745" w:rsidRPr="008D33D1" w:rsidRDefault="00B21745" w:rsidP="00E23978">
      <m:oMathPara>
        <m:oMath>
          <m:r>
            <w:rPr>
              <w:rFonts w:ascii="Cambria Math" w:hAnsi="Cambria Math"/>
            </w:rPr>
            <m:t xml:space="preserve">f= </m:t>
          </m:r>
          <m:f>
            <m:fPr>
              <m:ctrlPr>
                <w:rPr>
                  <w:rFonts w:ascii="Cambria Math" w:hAnsi="Cambria Math"/>
                  <w:i/>
                </w:rPr>
              </m:ctrlPr>
            </m:fPr>
            <m:num>
              <m:r>
                <w:rPr>
                  <w:rFonts w:ascii="Cambria Math" w:hAnsi="Cambria Math"/>
                </w:rPr>
                <m:t>diamètre en mm</m:t>
              </m:r>
            </m:num>
            <m:den>
              <m:r>
                <w:rPr>
                  <w:rFonts w:ascii="Cambria Math" w:hAnsi="Cambria Math"/>
                </w:rPr>
                <m:t>diamètre en pixels</m:t>
              </m:r>
            </m:den>
          </m:f>
        </m:oMath>
      </m:oMathPara>
    </w:p>
    <w:p w:rsidR="008D33D1" w:rsidRDefault="008D33D1" w:rsidP="00E23978"/>
    <w:p w:rsidR="008D33D1" w:rsidRPr="00B21745" w:rsidRDefault="008D33D1" w:rsidP="00E23978"/>
    <w:p w:rsidR="008D33D1" w:rsidRDefault="00B21745" w:rsidP="00E23978">
      <w:r>
        <w:t xml:space="preserve">Nous avons alors en moyenne </w:t>
      </w:r>
      <w:r w:rsidRPr="00F15C66">
        <w:rPr>
          <w:b/>
        </w:rPr>
        <w:t>f = 0.0558 mm/px</w:t>
      </w:r>
      <w:r>
        <w:t xml:space="preserve"> sur toute la base de données.</w:t>
      </w:r>
    </w:p>
    <w:p w:rsidR="00B21745" w:rsidRDefault="00B21745" w:rsidP="00E23978">
      <w:r>
        <w:t xml:space="preserve">Nous avons ensuite calculé les moyennes RVB pour chaque couleur de pièces (Argent, Cuivre, Or), nous obtenons le tableau ci-dessous : </w:t>
      </w:r>
    </w:p>
    <w:p w:rsidR="008D33D1" w:rsidRDefault="008D33D1" w:rsidP="00E23978"/>
    <w:tbl>
      <w:tblPr>
        <w:tblStyle w:val="TableauGrille4"/>
        <w:tblW w:w="10632" w:type="dxa"/>
        <w:tblInd w:w="-787" w:type="dxa"/>
        <w:tblLayout w:type="fixed"/>
        <w:tblLook w:val="04A0" w:firstRow="1" w:lastRow="0" w:firstColumn="1" w:lastColumn="0" w:noHBand="0" w:noVBand="1"/>
      </w:tblPr>
      <w:tblGrid>
        <w:gridCol w:w="707"/>
        <w:gridCol w:w="708"/>
        <w:gridCol w:w="710"/>
        <w:gridCol w:w="709"/>
        <w:gridCol w:w="709"/>
        <w:gridCol w:w="708"/>
        <w:gridCol w:w="709"/>
        <w:gridCol w:w="709"/>
        <w:gridCol w:w="709"/>
        <w:gridCol w:w="709"/>
        <w:gridCol w:w="708"/>
        <w:gridCol w:w="710"/>
        <w:gridCol w:w="709"/>
        <w:gridCol w:w="709"/>
        <w:gridCol w:w="709"/>
      </w:tblGrid>
      <w:tr w:rsidR="00F15C66" w:rsidTr="00F15C66">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127" w:type="dxa"/>
            <w:gridSpan w:val="3"/>
            <w:tcBorders>
              <w:bottom w:val="single" w:sz="4" w:space="0" w:color="auto"/>
            </w:tcBorders>
          </w:tcPr>
          <w:p w:rsidR="004D5F00" w:rsidRDefault="004D5F00" w:rsidP="00E23978">
            <w:r>
              <w:t>Moyenne Cuivre</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 xml:space="preserve">Moyenne Or </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Or 2</w:t>
            </w:r>
          </w:p>
        </w:tc>
        <w:tc>
          <w:tcPr>
            <w:tcW w:w="2127"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Argent</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fond</w:t>
            </w:r>
          </w:p>
        </w:tc>
      </w:tr>
      <w:tr w:rsidR="00F15C66" w:rsidTr="00F15C66">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nil"/>
            </w:tcBorders>
            <w:shd w:val="clear" w:color="auto" w:fill="E36C0A" w:themeFill="accent6" w:themeFillShade="BF"/>
          </w:tcPr>
          <w:p w:rsidR="004D5F00" w:rsidRDefault="004D5F00" w:rsidP="00F15C66">
            <w:pPr>
              <w:jc w:val="center"/>
              <w:rPr>
                <w:b w:val="0"/>
                <w:bCs w:val="0"/>
              </w:rPr>
            </w:pPr>
            <w:r>
              <w:rPr>
                <w:b w:val="0"/>
                <w:bCs w:val="0"/>
              </w:rPr>
              <w:t>R</w:t>
            </w: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100000" w:firstRow="0" w:lastRow="0" w:firstColumn="0" w:lastColumn="0" w:oddVBand="0" w:evenVBand="0" w:oddHBand="1" w:evenHBand="0" w:firstRowFirstColumn="0" w:firstRowLastColumn="0" w:lastRowFirstColumn="0" w:lastRowLastColumn="0"/>
              <w:rPr>
                <w:bCs/>
              </w:rPr>
            </w:pPr>
            <w:r w:rsidRPr="0040177E">
              <w:rPr>
                <w:bCs/>
              </w:rPr>
              <w:t>V</w:t>
            </w:r>
          </w:p>
        </w:tc>
        <w:tc>
          <w:tcPr>
            <w:tcW w:w="709" w:type="dxa"/>
            <w:tcBorders>
              <w:top w:val="single" w:sz="4" w:space="0" w:color="auto"/>
              <w:left w:val="nil"/>
              <w:bottom w:val="single" w:sz="4" w:space="0" w:color="auto"/>
              <w:right w:val="nil"/>
            </w:tcBorders>
            <w:shd w:val="clear" w:color="auto" w:fill="E36C0A" w:themeFill="accent6" w:themeFillShade="BF"/>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8"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8"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r>
      <w:tr w:rsidR="00F15C66" w:rsidRPr="0040177E" w:rsidTr="00F15C66">
        <w:trPr>
          <w:trHeight w:val="771"/>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nil"/>
            </w:tcBorders>
            <w:shd w:val="clear" w:color="auto" w:fill="E36C0A" w:themeFill="accent6" w:themeFillShade="BF"/>
          </w:tcPr>
          <w:p w:rsidR="004D5F00" w:rsidRPr="0040177E" w:rsidRDefault="004D5F00" w:rsidP="00F15C66">
            <w:pPr>
              <w:jc w:val="center"/>
              <w:rPr>
                <w:rFonts w:ascii="Calibri" w:hAnsi="Calibri" w:cs="Calibri"/>
                <w:color w:val="000000"/>
                <w:sz w:val="16"/>
                <w:szCs w:val="16"/>
              </w:rPr>
            </w:pPr>
            <w:r w:rsidRPr="0040177E">
              <w:rPr>
                <w:rFonts w:ascii="Calibri" w:hAnsi="Calibri" w:cs="Calibri"/>
                <w:b w:val="0"/>
                <w:color w:val="000000"/>
                <w:sz w:val="16"/>
                <w:szCs w:val="16"/>
              </w:rPr>
              <w:t>188</w:t>
            </w:r>
            <w:r w:rsidRPr="0040177E">
              <w:rPr>
                <w:rFonts w:ascii="Calibri" w:hAnsi="Calibri" w:cs="Calibri"/>
                <w:color w:val="000000"/>
                <w:sz w:val="16"/>
                <w:szCs w:val="16"/>
              </w:rPr>
              <w:t>,</w:t>
            </w:r>
            <w:r w:rsidRPr="0040177E">
              <w:rPr>
                <w:rFonts w:ascii="Calibri" w:hAnsi="Calibri" w:cs="Calibri"/>
                <w:b w:val="0"/>
                <w:color w:val="000000"/>
                <w:sz w:val="16"/>
                <w:szCs w:val="16"/>
              </w:rPr>
              <w:t>97</w:t>
            </w:r>
          </w:p>
          <w:p w:rsidR="004D5F00" w:rsidRPr="0040177E" w:rsidRDefault="004D5F00" w:rsidP="00F15C66">
            <w:pPr>
              <w:jc w:val="center"/>
              <w:rPr>
                <w:b w:val="0"/>
                <w:bCs w:val="0"/>
                <w:sz w:val="16"/>
                <w:szCs w:val="16"/>
              </w:rPr>
            </w:pP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131,17</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b/>
                <w:bCs/>
                <w:sz w:val="16"/>
                <w:szCs w:val="16"/>
              </w:rPr>
            </w:pP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72,92</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168,33</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129,33</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8"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46,67</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165,25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131,25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69,25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137,13</w:t>
            </w:r>
          </w:p>
        </w:tc>
        <w:tc>
          <w:tcPr>
            <w:tcW w:w="708" w:type="dxa"/>
            <w:tcBorders>
              <w:top w:val="single" w:sz="4" w:space="0" w:color="auto"/>
              <w:left w:val="nil"/>
              <w:bottom w:val="single" w:sz="4" w:space="0" w:color="auto"/>
              <w:right w:val="nil"/>
            </w:tcBorders>
            <w:shd w:val="clear" w:color="auto" w:fill="808080" w:themeFill="background1" w:themeFillShade="8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113,88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808080" w:themeFill="background1" w:themeFillShade="8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79,88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207,25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161,75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r>
    </w:tbl>
    <w:p w:rsidR="00B21745" w:rsidRPr="0040177E" w:rsidRDefault="00B21745" w:rsidP="00E23978">
      <w:pPr>
        <w:rPr>
          <w:sz w:val="16"/>
          <w:szCs w:val="16"/>
        </w:rPr>
      </w:pPr>
    </w:p>
    <w:p w:rsidR="00E23978" w:rsidRPr="00E23978" w:rsidRDefault="00E23978" w:rsidP="00E23978"/>
    <w:p w:rsidR="00E26A4D" w:rsidRDefault="00E26A4D" w:rsidP="002F0ECB">
      <w:pPr>
        <w:pStyle w:val="Titre1"/>
      </w:pPr>
      <w:r>
        <w:br w:type="page"/>
      </w:r>
      <w:bookmarkStart w:id="1" w:name="_Toc504587538"/>
      <w:r w:rsidR="002F0ECB">
        <w:lastRenderedPageBreak/>
        <w:t>Méthodologie</w:t>
      </w:r>
      <w:r w:rsidR="00AC09A7">
        <w:t xml:space="preserve"> finale</w:t>
      </w:r>
      <w:bookmarkEnd w:id="1"/>
    </w:p>
    <w:p w:rsidR="002F0ECB" w:rsidRDefault="002F0ECB" w:rsidP="002F0ECB"/>
    <w:p w:rsidR="006B1FC3" w:rsidRDefault="006B1FC3" w:rsidP="002F0ECB">
      <w:r>
        <w:t>Pour traiter les images nous avons réalisé plusieurs étapes :</w:t>
      </w:r>
    </w:p>
    <w:p w:rsidR="006B1FC3" w:rsidRDefault="006B1FC3" w:rsidP="006B1FC3">
      <w:pPr>
        <w:pStyle w:val="Paragraphedeliste"/>
        <w:numPr>
          <w:ilvl w:val="0"/>
          <w:numId w:val="30"/>
        </w:numPr>
      </w:pPr>
      <w:r>
        <w:t>Phase de prétraitement et de segmentation</w:t>
      </w:r>
    </w:p>
    <w:p w:rsidR="006B1FC3" w:rsidRDefault="006B1FC3" w:rsidP="006B1FC3">
      <w:pPr>
        <w:pStyle w:val="Paragraphedeliste"/>
        <w:numPr>
          <w:ilvl w:val="0"/>
          <w:numId w:val="30"/>
        </w:numPr>
      </w:pPr>
      <w:r>
        <w:t>Phase de traitement et de classification</w:t>
      </w:r>
    </w:p>
    <w:p w:rsidR="006B1FC3" w:rsidRDefault="006B1FC3" w:rsidP="006B1FC3">
      <w:pPr>
        <w:pStyle w:val="Paragraphedeliste"/>
      </w:pPr>
    </w:p>
    <w:p w:rsidR="006B1FC3" w:rsidRDefault="006B1FC3" w:rsidP="006B1FC3">
      <w:pPr>
        <w:pStyle w:val="Titre2"/>
      </w:pPr>
      <w:bookmarkStart w:id="2" w:name="_Toc504587539"/>
      <w:r>
        <w:t>Phase de prétraitement et de segmentation</w:t>
      </w:r>
      <w:bookmarkEnd w:id="2"/>
    </w:p>
    <w:p w:rsidR="006B1FC3" w:rsidRDefault="006B1FC3" w:rsidP="006B1FC3"/>
    <w:p w:rsidR="00BF4988" w:rsidRDefault="00AC09A7" w:rsidP="006B1FC3">
      <w:r>
        <w:t>La phase de prétraitement</w:t>
      </w:r>
      <w:r w:rsidR="004B5FD2">
        <w:t xml:space="preserve"> et de segmentation</w:t>
      </w:r>
      <w:r>
        <w:t xml:space="preserve"> a pour but de segmenter et binariser l’image (blanc pour les pièces et noir pour le fond) afin de détecter facilement les pièces. Plusieurs méthodes</w:t>
      </w:r>
      <w:r w:rsidR="00BF4988">
        <w:t xml:space="preserve"> ont été testées (Ligne de partage des eaux, Reconstruction, Top-</w:t>
      </w:r>
      <w:r w:rsidR="00BF7D63">
        <w:t>Ha</w:t>
      </w:r>
      <w:r w:rsidR="00BF4988">
        <w:t xml:space="preserve">t…). </w:t>
      </w:r>
    </w:p>
    <w:p w:rsidR="00CE07F6" w:rsidRDefault="00CE07F6" w:rsidP="006B1FC3">
      <w:r>
        <w:t xml:space="preserve">Pour la segmentation, nous avons utilisé une segmentation multi-seuil (fonction </w:t>
      </w:r>
      <w:proofErr w:type="spellStart"/>
      <w:r>
        <w:t>multithresh</w:t>
      </w:r>
      <w:proofErr w:type="spellEnd"/>
      <w:r>
        <w:t xml:space="preserve"> (I, </w:t>
      </w:r>
      <w:r w:rsidR="002C5D43">
        <w:t>2</w:t>
      </w:r>
      <w:r>
        <w:t xml:space="preserve">)) qui permet de segmenter automatiquement les images en plusieurs intervalles (3 dans notre cas). </w:t>
      </w:r>
    </w:p>
    <w:p w:rsidR="005D764E" w:rsidRDefault="005D764E" w:rsidP="006B1FC3">
      <w:r>
        <w:t>Nous utilisons une fonction de Matlab (</w:t>
      </w:r>
      <w:proofErr w:type="spellStart"/>
      <w:r>
        <w:t>imfill</w:t>
      </w:r>
      <w:proofErr w:type="spellEnd"/>
      <w:r>
        <w:t>) pour combler les éventuels trous dans les pièces.</w:t>
      </w:r>
    </w:p>
    <w:p w:rsidR="00CE07F6" w:rsidRDefault="00BF4988" w:rsidP="006B1FC3">
      <w:r>
        <w:t xml:space="preserve">Pour le prétraitement, nous avons choisi d’utiliser la reconstruction géodésique </w:t>
      </w:r>
      <w:r w:rsidR="00DB1C28">
        <w:t xml:space="preserve">par dilatation </w:t>
      </w:r>
      <w:r>
        <w:t>reposant sur l</w:t>
      </w:r>
      <w:r w:rsidR="005D764E">
        <w:t>’utilisation</w:t>
      </w:r>
      <w:r>
        <w:t xml:space="preserve"> de masques et de marqueurs. L’avantage</w:t>
      </w:r>
      <w:r w:rsidR="005D764E">
        <w:t xml:space="preserve"> de cette méthode</w:t>
      </w:r>
      <w:r>
        <w:t xml:space="preserve"> est qu’elle permet de conserver la forme des objets</w:t>
      </w:r>
      <w:r w:rsidR="00CE07F6">
        <w:t xml:space="preserve"> et d’enlever les éléments qui sont à l’extérieur des objets choisis.</w:t>
      </w:r>
      <w:r w:rsidR="00DB1C28">
        <w:t xml:space="preserve"> Nous effectuons ensuite une ouverture et nous effaçons les objets en bordure.</w:t>
      </w:r>
    </w:p>
    <w:p w:rsidR="006B660F" w:rsidRDefault="00586D10" w:rsidP="006B1FC3">
      <w:r>
        <w:rPr>
          <w:noProof/>
        </w:rPr>
        <mc:AlternateContent>
          <mc:Choice Requires="wps">
            <w:drawing>
              <wp:anchor distT="0" distB="0" distL="114300" distR="114300" simplePos="0" relativeHeight="251664384" behindDoc="0" locked="0" layoutInCell="1" allowOverlap="1">
                <wp:simplePos x="0" y="0"/>
                <wp:positionH relativeFrom="column">
                  <wp:posOffset>1661795</wp:posOffset>
                </wp:positionH>
                <wp:positionV relativeFrom="paragraph">
                  <wp:posOffset>280670</wp:posOffset>
                </wp:positionV>
                <wp:extent cx="1400175" cy="7048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400175" cy="704850"/>
                        </a:xfrm>
                        <a:prstGeom prst="rect">
                          <a:avLst/>
                        </a:prstGeom>
                        <a:noFill/>
                        <a:ln w="6350">
                          <a:noFill/>
                        </a:ln>
                      </wps:spPr>
                      <wps:txbx>
                        <w:txbxContent>
                          <w:p w:rsidR="008D0904" w:rsidRDefault="008D0904">
                            <w:r>
                              <w:t>Phase de prétraitement et de 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margin-left:130.85pt;margin-top:22.1pt;width:110.2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3i8MQIAAFYEAAAOAAAAZHJzL2Uyb0RvYy54bWysVE2P2jAQvVfqf7B8LwkUFhoRVnRXVJXQ&#10;7kpstVJvxrFJJNvj2oaE/vqOHWDptqeqF2fsGc/He8+Z33ZakYNwvgFT0uEgp0QYDlVjdiX99rz6&#10;MKPEB2YqpsCIkh6Fp7eL9+/mrS3ECGpQlXAEkxhftLakdQi2yDLPa6GZH4AVBp0SnGYBt26XVY61&#10;mF2rbJTnN1kLrrIOuPAeT+97J12k/FIKHh6l9CIQVVLsLaTVpXUb12wxZ8XOMVs3/NQG+4cuNGsM&#10;Fr2kumeBkb1r/kilG+7AgwwDDjoDKRsu0gw4zTB/M82mZlakWRAcby8w+f+Xlj8cnhxpqpIiUYZp&#10;pOg7EkUqQYLogiCzCFFrfYGRG4uxofsMHVJ9Pvd4GCfvpNPxizMR9CPYxwvAmInweGmc58PphBKO&#10;vmk+nk0SA9nrbet8+CJAk2iU1CGBCVd2WPuAnWDoOSQWM7BqlEokKkPakt58xJS/efCGMngxztD3&#10;Gq3QbbvTYFuojjiXg14c3vJVg8XXzIcn5lANOAoqPDziIhVgEThZlNTgfv7tPMYjSeilpEV1ldT/&#10;2DMnKFFfDdL3aTgeRzmmzXgyHeHGXXu21x6z13eAAh7iW7I8mTE+qLMpHegXfAjLWBVdzHCsXdJw&#10;Nu9Cr3l8SFwslykIBWhZWJuN5TF1BC1C+9y9MGdP+EcNPMBZh6x4Q0Mf28O93AeQTeIoAtyjesId&#10;xZuoOz20+Dqu9ynq9Xew+AUAAP//AwBQSwMEFAAGAAgAAAAhAFh8HJjhAAAACgEAAA8AAABkcnMv&#10;ZG93bnJldi54bWxMj01Lw0AQhu+C/2EZwZvddElqiNmUEiiC6KG1F2+T7DYJ7kfMbtvor3c82dsM&#10;8/DO85br2Rp21lMYvJOwXCTAtGu9Glwn4fC+fciBhYhOofFOS/jWAdbV7U2JhfIXt9PnfewYhbhQ&#10;oIQ+xrHgPLS9thgWftSObkc/WYy0Th1XE14o3BoukmTFLQ6OPvQ46rrX7ef+ZCW81Ns33DXC5j+m&#10;fn49bsavw0cm5f3dvHkCFvUc/2H40yd1qMip8SenAjMSxGr5SKiENBXACEhzQUNDZJYJ4FXJrytU&#10;vwAAAP//AwBQSwECLQAUAAYACAAAACEAtoM4kv4AAADhAQAAEwAAAAAAAAAAAAAAAAAAAAAAW0Nv&#10;bnRlbnRfVHlwZXNdLnhtbFBLAQItABQABgAIAAAAIQA4/SH/1gAAAJQBAAALAAAAAAAAAAAAAAAA&#10;AC8BAABfcmVscy8ucmVsc1BLAQItABQABgAIAAAAIQA1V3i8MQIAAFYEAAAOAAAAAAAAAAAAAAAA&#10;AC4CAABkcnMvZTJvRG9jLnhtbFBLAQItABQABgAIAAAAIQBYfByY4QAAAAoBAAAPAAAAAAAAAAAA&#10;AAAAAIsEAABkcnMvZG93bnJldi54bWxQSwUGAAAAAAQABADzAAAAmQUAAAAA&#10;" filled="f" stroked="f" strokeweight=".5pt">
                <v:textbox>
                  <w:txbxContent>
                    <w:p w:rsidR="008D0904" w:rsidRDefault="008D0904">
                      <w:r>
                        <w:t>Phase de prétraitement et de segmentation</w:t>
                      </w:r>
                    </w:p>
                  </w:txbxContent>
                </v:textbox>
              </v:shape>
            </w:pict>
          </mc:Fallback>
        </mc:AlternateContent>
      </w:r>
    </w:p>
    <w:p w:rsidR="006B660F" w:rsidRDefault="00586D10" w:rsidP="006B1FC3">
      <w:r>
        <w:rPr>
          <w:noProof/>
        </w:rPr>
        <w:drawing>
          <wp:anchor distT="0" distB="0" distL="114300" distR="114300" simplePos="0" relativeHeight="251662336" behindDoc="0" locked="0" layoutInCell="1" allowOverlap="1" wp14:anchorId="7830A4B3">
            <wp:simplePos x="0" y="0"/>
            <wp:positionH relativeFrom="margin">
              <wp:posOffset>3261360</wp:posOffset>
            </wp:positionH>
            <wp:positionV relativeFrom="paragraph">
              <wp:posOffset>1270</wp:posOffset>
            </wp:positionV>
            <wp:extent cx="1314450" cy="164147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641475"/>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column">
              <wp:posOffset>233680</wp:posOffset>
            </wp:positionH>
            <wp:positionV relativeFrom="paragraph">
              <wp:posOffset>5715</wp:posOffset>
            </wp:positionV>
            <wp:extent cx="1316445" cy="16383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8-C1_C2_C5_C10_C20_C50_E1_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445" cy="1638300"/>
                    </a:xfrm>
                    <a:prstGeom prst="rect">
                      <a:avLst/>
                    </a:prstGeom>
                  </pic:spPr>
                </pic:pic>
              </a:graphicData>
            </a:graphic>
          </wp:anchor>
        </w:drawing>
      </w:r>
    </w:p>
    <w:p w:rsidR="00586D10" w:rsidRDefault="00586D10" w:rsidP="006B1FC3"/>
    <w:p w:rsidR="00586D10" w:rsidRDefault="00586D10" w:rsidP="006B1FC3">
      <w:r>
        <w:rPr>
          <w:noProof/>
        </w:rPr>
        <mc:AlternateContent>
          <mc:Choice Requires="wps">
            <w:drawing>
              <wp:anchor distT="0" distB="0" distL="114300" distR="114300" simplePos="0" relativeHeight="251663360" behindDoc="0" locked="0" layoutInCell="1" allowOverlap="1">
                <wp:simplePos x="0" y="0"/>
                <wp:positionH relativeFrom="column">
                  <wp:posOffset>1700530</wp:posOffset>
                </wp:positionH>
                <wp:positionV relativeFrom="paragraph">
                  <wp:posOffset>83185</wp:posOffset>
                </wp:positionV>
                <wp:extent cx="1371600" cy="171450"/>
                <wp:effectExtent l="0" t="19050" r="38100" b="38100"/>
                <wp:wrapNone/>
                <wp:docPr id="7" name="Flèche : droite 7"/>
                <wp:cNvGraphicFramePr/>
                <a:graphic xmlns:a="http://schemas.openxmlformats.org/drawingml/2006/main">
                  <a:graphicData uri="http://schemas.microsoft.com/office/word/2010/wordprocessingShape">
                    <wps:wsp>
                      <wps:cNvSpPr/>
                      <wps:spPr>
                        <a:xfrm>
                          <a:off x="0" y="0"/>
                          <a:ext cx="13716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15B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133.9pt;margin-top:6.55pt;width:108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F5hgIAAEcFAAAOAAAAZHJzL2Uyb0RvYy54bWysVMFu2zAMvQ/YPwi6r7aztNmCOkXQosOA&#10;oi3WDj2rshQbkEWNUuJkX7PjvmP7sVGy4xRtscMwH2RRJB/JJ1KnZ9vWsI1C34AteXGUc6ashKqx&#10;q5J/vb9894EzH4SthAGrSr5Tnp8t3r457dxcTaAGUylkBGL9vHMlr0Nw8yzzslat8EfglCWlBmxF&#10;IBFXWYWiI/TWZJM8P8k6wMohSOU9nV70Sr5I+ForGW609iowU3LKLaQV0/oY12xxKuYrFK5u5JCG&#10;+IcsWtFYCjpCXYgg2BqbF1BtIxE86HAkoc1A60aqVANVU+TPqrmrhVOpFiLHu5Em//9g5fXmFllT&#10;lXzGmRUtXdGl+f2T6P/1Y84qhCYoNos0dc7PyfrO3eIgedrGmrca2/inatg2UbsbqVXbwCQdFu9n&#10;xUlONyBJV8yK6XHiPjt4O/Thk4KWxU3JsVnVYYkIXeJVbK58oLjksDckIebUZ5F2YWdUTMTYL0pT&#10;URR3krxTO6lzg2wjqBGElMqGolfVolL98XFOXyyVgoweSUqAEVk3xozYA0Bs1ZfYPcxgH11V6sbR&#10;Of9bYr3z6JEigw2jc9tYwNcADFU1RO7t9yT11ESWHqHa0ZUj9LPgnbxsiPEr4cOtQGp+uiQa6HBD&#10;izbQlRyGHWc14PfXzqM99SRpOetomEruv60FKs7MZ0vd+rGYTuP0JWF6PJuQgE81j081dt2eA11T&#10;QU+Hk2kb7YPZbzVC+0Bzv4xRSSWspNgllwH3wnnoh5xeDqmWy2RGE+dEuLJ3TkbwyGrspfvtg0A3&#10;tF2ghr2G/eCJ+bO+622jp4XlOoBuUlMeeB34pmlNjTO8LPE5eConq8P7t/gDAAD//wMAUEsDBBQA&#10;BgAIAAAAIQAmBRv53AAAAAkBAAAPAAAAZHJzL2Rvd25yZXYueG1sTI/NTsMwEITvSLyDtUhcELXT&#10;P6IQp0JIPfWASOHuxkscEa+j2G3St2c5wW13ZzT7TbmbfS8uOMYukIZsoUAgNcF21Gr4OO4fcxAx&#10;GbKmD4QarhhhV93elKawYaJ3vNSpFRxCsTAaXEpDIWVsHHoTF2FAYu0rjN4kXsdW2tFMHO57uVRq&#10;K73piD84M+Crw+a7PnsNafLr9rB5eKPN1Mg6d58HpzKt7+/ml2cQCef0Z4ZffEaHiplO4Uw2il7D&#10;cvvE6ImFVQaCDet8xYcTDyoDWZXyf4PqBwAA//8DAFBLAQItABQABgAIAAAAIQC2gziS/gAAAOEB&#10;AAATAAAAAAAAAAAAAAAAAAAAAABbQ29udGVudF9UeXBlc10ueG1sUEsBAi0AFAAGAAgAAAAhADj9&#10;If/WAAAAlAEAAAsAAAAAAAAAAAAAAAAALwEAAF9yZWxzLy5yZWxzUEsBAi0AFAAGAAgAAAAhAEEZ&#10;8XmGAgAARwUAAA4AAAAAAAAAAAAAAAAALgIAAGRycy9lMm9Eb2MueG1sUEsBAi0AFAAGAAgAAAAh&#10;ACYFG/ncAAAACQEAAA8AAAAAAAAAAAAAAAAA4AQAAGRycy9kb3ducmV2LnhtbFBLBQYAAAAABAAE&#10;APMAAADpBQAAAAA=&#10;" adj="20250" fillcolor="#4f81bd [3204]" strokecolor="#243f60 [1604]" strokeweight="2pt"/>
            </w:pict>
          </mc:Fallback>
        </mc:AlternateContent>
      </w:r>
    </w:p>
    <w:p w:rsidR="00586D10" w:rsidRDefault="00586D10" w:rsidP="006B1FC3"/>
    <w:p w:rsidR="00586D10" w:rsidRDefault="00586D10" w:rsidP="006B1FC3"/>
    <w:p w:rsidR="00586D10" w:rsidRDefault="00586D10" w:rsidP="006B1FC3"/>
    <w:p w:rsidR="00586D10" w:rsidRDefault="00586D10" w:rsidP="006B1FC3"/>
    <w:p w:rsidR="005F6BD7" w:rsidRDefault="005F6BD7" w:rsidP="006B1FC3"/>
    <w:p w:rsidR="005F6BD7" w:rsidRDefault="005F6BD7" w:rsidP="006B1FC3"/>
    <w:p w:rsidR="005F6BD7" w:rsidRDefault="005F6BD7" w:rsidP="006B1FC3"/>
    <w:p w:rsidR="005F6BD7" w:rsidRDefault="005F6BD7" w:rsidP="006B1FC3"/>
    <w:p w:rsidR="005F6BD7" w:rsidRDefault="005F6BD7" w:rsidP="006B1FC3"/>
    <w:p w:rsidR="004B5FD2" w:rsidRDefault="006B660F" w:rsidP="006B660F">
      <w:pPr>
        <w:pStyle w:val="Titre2"/>
      </w:pPr>
      <w:bookmarkStart w:id="3" w:name="_Toc504587540"/>
      <w:r>
        <w:lastRenderedPageBreak/>
        <w:t>Phase de traitement et de classification</w:t>
      </w:r>
      <w:bookmarkEnd w:id="3"/>
    </w:p>
    <w:p w:rsidR="00586D10" w:rsidRDefault="00586D10" w:rsidP="006B1FC3"/>
    <w:p w:rsidR="003124AB" w:rsidRDefault="001B1FD9" w:rsidP="00586D10">
      <w:pPr>
        <w:tabs>
          <w:tab w:val="left" w:pos="2700"/>
        </w:tabs>
      </w:pPr>
      <w:r>
        <w:t>La phase de traitement et de classification permet de faire la détection des pièces à partir de l’image binarisée. Pour cela, on utilise une fonction de Matlab (</w:t>
      </w:r>
      <w:proofErr w:type="spellStart"/>
      <w:r>
        <w:t>imfindcircles</w:t>
      </w:r>
      <w:proofErr w:type="spellEnd"/>
      <w:r>
        <w:t xml:space="preserve">) qui permet de créer des cercles rouges autour des objets et de récupérer leur rayon et </w:t>
      </w:r>
      <w:r w:rsidR="00856668">
        <w:t>l</w:t>
      </w:r>
      <w:r>
        <w:t>es coordonnées du centre.</w:t>
      </w:r>
      <w:r>
        <w:tab/>
        <w:t xml:space="preserve"> </w:t>
      </w:r>
    </w:p>
    <w:p w:rsidR="001B1FD9" w:rsidRDefault="001B1FD9" w:rsidP="00586D10">
      <w:pPr>
        <w:tabs>
          <w:tab w:val="left" w:pos="2700"/>
        </w:tabs>
      </w:pPr>
      <w:r>
        <w:t>Il faut ensuite comparer ces rayons aux rayons théoriques des pièces qui sont donnés en pixels grâce au facteur d’échelle. (Ce facteur sera donné par l’utilisateur)</w:t>
      </w:r>
    </w:p>
    <w:p w:rsidR="001B1FD9" w:rsidRDefault="001B1FD9" w:rsidP="00586D10">
      <w:pPr>
        <w:tabs>
          <w:tab w:val="left" w:pos="2700"/>
        </w:tabs>
      </w:pPr>
      <w:r>
        <w:t xml:space="preserve">Les moyennes des couleurs seront aussi des </w:t>
      </w:r>
      <w:r w:rsidR="000839AC">
        <w:t xml:space="preserve">paramètres importants à prendre en compte. </w:t>
      </w:r>
      <w:r w:rsidR="007104A1">
        <w:t>Pour cela, nous calculons la distance entre les moyenne RVB qui constituent la couleur du cuivre théorique et les moyennes RVB trouvées dans la pièce choisie. Nous faisons de même pour les moyennes RVB avec l’or, l’argent et l’or 2 s’il y en a. Nous récupérons ensuite la distance minimale entre les différentes couleurs afin de savoir si la pièce est cuivrée, dorée ou autre.</w:t>
      </w:r>
    </w:p>
    <w:p w:rsidR="007104A1" w:rsidRDefault="007104A1" w:rsidP="00586D10">
      <w:pPr>
        <w:tabs>
          <w:tab w:val="left" w:pos="2700"/>
        </w:tabs>
      </w:pPr>
      <w:r>
        <w:t xml:space="preserve">En rassemblant les conditions de taille et de couleur, nous pouvons classer les différentes pièces de l’image. Ainsi, nous obtenons une classification des pièces selon leur taille et leur couleur. </w:t>
      </w:r>
    </w:p>
    <w:p w:rsidR="004E7F9E" w:rsidRDefault="004E7F9E" w:rsidP="004E7F9E">
      <w:pPr>
        <w:pStyle w:val="Titre1"/>
      </w:pPr>
      <w:bookmarkStart w:id="4" w:name="_Toc504587541"/>
      <w:r>
        <w:t>Résultats expérimentaux</w:t>
      </w:r>
      <w:bookmarkEnd w:id="4"/>
    </w:p>
    <w:p w:rsidR="004E7F9E" w:rsidRDefault="004E7F9E" w:rsidP="004E7F9E"/>
    <w:p w:rsidR="004E7F9E" w:rsidRDefault="004E7F9E" w:rsidP="004E7F9E">
      <w:r>
        <w:t xml:space="preserve">Les résultats expérimentaux </w:t>
      </w:r>
      <w:r w:rsidR="00206414">
        <w:t xml:space="preserve">montrent que la méthode fonctionne pour certains cas mais malheureusement pas pour tous. En effet, à cause de certains reflets existant sur certaines pièces, la moyenne des couleurs RVB </w:t>
      </w:r>
      <w:r w:rsidR="0021767B">
        <w:t xml:space="preserve">est </w:t>
      </w:r>
      <w:r w:rsidR="001A589A">
        <w:t>erronée. Ainsi, la couleur peut être identifiée comme cuivrée alors qu’elle est dorée et vice-versa.</w:t>
      </w:r>
    </w:p>
    <w:p w:rsidR="008863E8" w:rsidRDefault="009C106B" w:rsidP="004E7F9E">
      <w:r>
        <w:t xml:space="preserve">Selon la </w:t>
      </w:r>
      <w:proofErr w:type="spellStart"/>
      <w:r>
        <w:t>dataset</w:t>
      </w:r>
      <w:proofErr w:type="spellEnd"/>
      <w:r>
        <w:t xml:space="preserve">, le programme est plus ou moins efficace (à cause des ombres plus ou moins marquées par exemple). </w:t>
      </w:r>
    </w:p>
    <w:p w:rsidR="009C106B" w:rsidRDefault="00C557CA" w:rsidP="004E7F9E">
      <w:r>
        <w:rPr>
          <w:noProof/>
        </w:rPr>
        <mc:AlternateContent>
          <mc:Choice Requires="wps">
            <w:drawing>
              <wp:anchor distT="0" distB="0" distL="114300" distR="114300" simplePos="0" relativeHeight="251667456" behindDoc="0" locked="0" layoutInCell="1" allowOverlap="1">
                <wp:simplePos x="0" y="0"/>
                <wp:positionH relativeFrom="column">
                  <wp:posOffset>2014855</wp:posOffset>
                </wp:positionH>
                <wp:positionV relativeFrom="paragraph">
                  <wp:posOffset>313055</wp:posOffset>
                </wp:positionV>
                <wp:extent cx="1647825" cy="704850"/>
                <wp:effectExtent l="0" t="0" r="9525" b="0"/>
                <wp:wrapNone/>
                <wp:docPr id="13" name="Zone de texte 13"/>
                <wp:cNvGraphicFramePr/>
                <a:graphic xmlns:a="http://schemas.openxmlformats.org/drawingml/2006/main">
                  <a:graphicData uri="http://schemas.microsoft.com/office/word/2010/wordprocessingShape">
                    <wps:wsp>
                      <wps:cNvSpPr txBox="1"/>
                      <wps:spPr>
                        <a:xfrm>
                          <a:off x="0" y="0"/>
                          <a:ext cx="1647825" cy="704850"/>
                        </a:xfrm>
                        <a:prstGeom prst="rect">
                          <a:avLst/>
                        </a:prstGeom>
                        <a:solidFill>
                          <a:schemeClr val="lt1"/>
                        </a:solidFill>
                        <a:ln w="6350">
                          <a:noFill/>
                        </a:ln>
                      </wps:spPr>
                      <wps:txbx>
                        <w:txbxContent>
                          <w:p w:rsidR="008D0904" w:rsidRDefault="008D0904">
                            <w:r>
                              <w:t>Détection des contours des pièces, récupération des rayons des pièces.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 o:spid="_x0000_s1027" type="#_x0000_t202" style="position:absolute;margin-left:158.65pt;margin-top:24.65pt;width:129.75pt;height:5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bISAIAAIcEAAAOAAAAZHJzL2Uyb0RvYy54bWysVF1P2zAUfZ+0/2D5faQtBUrUFHVFTJMQ&#10;IMGEtDfXcdpIjq9nu03Yr9+x0xTG9jTtxbn2/T7n3syvukazvXK+JlPw8cmIM2UklbXZFPzb082n&#10;GWc+CFMKTUYV/EV5frX4+GHe2lxNaEu6VI4hiPF5awu+DcHmWeblVjXCn5BVBsqKXCMCrm6TlU60&#10;iN7obDIanWctudI6ksp7vF73Sr5I8atKyXBfVV4FpguO2kI6XTrX8cwWc5FvnLDbWh7KEP9QRSNq&#10;g6THUNciCLZz9R+hmlo68lSFE0lNRlVVS5V6QDfj0btuHrfCqtQLwPH2CJP/f2Hl3f7BsboEd6ec&#10;GdGAo+9gipWKBdUFxfAOkFrrc9g+WliH7jN1cBjePR5j713lmvhFVwx6wP1yhBihmIxO59OL2eSM&#10;MwndxWg6O0scZK/e1vnwRVHDolBwBwoTsmJ/6wMqgelgEpN50nV5U2udLnFs1Eo7thcgXIdUIzx+&#10;s9KGtQU/P0Xq6GQouveRtUGC2GvfU5RCt+56gIZ+11S+AAZH/TR5K29q1HorfHgQDuODzrES4R5H&#10;pQm56CBxtiX382/v0R6sQstZi3EsuP+xE05xpr8a8H05nk7j/KbL9Oxigot7q1m/1ZhdsyIAMMby&#10;WZnEaB/0IFaOmmdszjJmhUoYidwFD4O4Cv2SYPOkWi6TESbWinBrHq2MoSN2kYmn7lk4e6Arzswd&#10;DYMr8nes9bY96stdoKpOlEace1QP8GPaE9OHzYzr9PaerF7/H4tfAAAA//8DAFBLAwQUAAYACAAA&#10;ACEAtFxEzuEAAAAKAQAADwAAAGRycy9kb3ducmV2LnhtbEyPwU6DQBCG7ya+w2ZMvJh2qVhQZGmM&#10;UZt4s1SNty07ApGdJewW8O0dT3qaTObLP9+fb2bbiREH3zpSsFpGIJAqZ1qqFezLx8U1CB80Gd05&#10;QgXf6GFTnJ7kOjNuohccd6EWHEI+0wqaEPpMSl81aLVfuh6Jb59usDrwOtTSDHricNvJyyhKpNUt&#10;8YdG93jfYPW1O1oFHxf1+7Ofn16neB33D9uxTN9MqdT52Xx3CyLgHP5g+NVndSjY6eCOZLzoFMSr&#10;NGZUwdUNTwbWacJdDkwmUQyyyOX/CsUPAAAA//8DAFBLAQItABQABgAIAAAAIQC2gziS/gAAAOEB&#10;AAATAAAAAAAAAAAAAAAAAAAAAABbQ29udGVudF9UeXBlc10ueG1sUEsBAi0AFAAGAAgAAAAhADj9&#10;If/WAAAAlAEAAAsAAAAAAAAAAAAAAAAALwEAAF9yZWxzLy5yZWxzUEsBAi0AFAAGAAgAAAAhAGFN&#10;ZshIAgAAhwQAAA4AAAAAAAAAAAAAAAAALgIAAGRycy9lMm9Eb2MueG1sUEsBAi0AFAAGAAgAAAAh&#10;ALRcRM7hAAAACgEAAA8AAAAAAAAAAAAAAAAAogQAAGRycy9kb3ducmV2LnhtbFBLBQYAAAAABAAE&#10;APMAAACwBQAAAAA=&#10;" fillcolor="white [3201]" stroked="f" strokeweight=".5pt">
                <v:textbox>
                  <w:txbxContent>
                    <w:p w:rsidR="008D0904" w:rsidRDefault="008D0904">
                      <w:r>
                        <w:t>Détection des contours des pièces, récupération des rayons des pièces.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1957705</wp:posOffset>
                </wp:positionH>
                <wp:positionV relativeFrom="paragraph">
                  <wp:posOffset>1122680</wp:posOffset>
                </wp:positionV>
                <wp:extent cx="1790700" cy="180975"/>
                <wp:effectExtent l="0" t="19050" r="38100" b="47625"/>
                <wp:wrapNone/>
                <wp:docPr id="12" name="Flèche : droite 12"/>
                <wp:cNvGraphicFramePr/>
                <a:graphic xmlns:a="http://schemas.openxmlformats.org/drawingml/2006/main">
                  <a:graphicData uri="http://schemas.microsoft.com/office/word/2010/wordprocessingShape">
                    <wps:wsp>
                      <wps:cNvSpPr/>
                      <wps:spPr>
                        <a:xfrm>
                          <a:off x="0" y="0"/>
                          <a:ext cx="17907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89A8B" id="Flèche : droite 12" o:spid="_x0000_s1026" type="#_x0000_t13" style="position:absolute;margin-left:154.15pt;margin-top:88.4pt;width:141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2c9hQIAAEkFAAAOAAAAZHJzL2Uyb0RvYy54bWysVMFO3DAQvVfqP1i+lyQr6EJEFq1AVJUQ&#10;oELF2Tj2JpLjccfezW6/psd+R/tjHTvZgAD1UDUHx/bMPM88v/Hp2bYzbKPQt2ArXhzknCkroW7t&#10;quJf7y8/HHPmg7C1MGBVxXfK87PF+3envSvVDBowtUJGINaXvat4E4Irs8zLRnXCH4BTlowasBOB&#10;lrjKahQ9oXcmm+X5x6wHrB2CVN7T7sVg5IuEr7WS4UZrrwIzFafcQhoxjY9xzBanolyhcE0rxzTE&#10;P2TRidbSoRPUhQiCrbF9BdW1EsGDDgcSugy0bqVKNVA1Rf6imrtGOJVqIXK8m2jy/w9WXm9ukbU1&#10;3d2MMys6uqNL8/sn8f/rR8lqhDYoRjYiqne+JP87d4vjytM0Vr3V2MU/1cO2idzdRK7aBiZps5if&#10;5POc7kCSrTjOT+ZHETR7inbowycFHYuTimO7asISEfrErNhc+TAE7B0pOuY0ZJFmYWdUTMTYL0pT&#10;WXTuLEUnQalzg2wjSApCSmVDMZgaUath+yinb8xqikg5JsCIrFtjJuwRIIr1NfaQ6+gfQ1XS4xSc&#10;/y2xIXiKSCeDDVNw11rAtwAMVTWePPjvSRqoiSw9Qr2jS0cYusE7edkS41fCh1uBJH+6JGrpcEOD&#10;NtBXHMYZZw3g97f2oz+pkqyc9dROFfff1gIVZ+azJb2eFIeHsf/S4vBoPqMFPrc8PrfYdXcOdE0F&#10;PR5Opmn0D2Y/1QjdA3X+Mp5KJmElnV1xGXC/OA9Dm9PbIdVymdyo55wIV/bOyQgeWY1aut8+CHSj&#10;7AIJ9hr2rSfKF7obfGOkheU6gG6TKJ94Hfmmfk3CGd+W+CA8Xyevpxdw8QcAAP//AwBQSwMEFAAG&#10;AAgAAAAhANoWd1LhAAAACwEAAA8AAABkcnMvZG93bnJldi54bWxMj0tPwzAQhO9I/AdrkbhRm0YN&#10;bYhTVahw6AX1IdSjGy9xqB9R7LTh37Oc4Lgzn2ZnyuXoLLtgH9vgJTxOBDD0ddCtbyQc9q8Pc2Ax&#10;Ka+VDR4lfGOEZXV7U6pCh6vf4mWXGkYhPhZKgkmpKziPtUGn4iR06Mn7DL1Tic6+4bpXVwp3lk+F&#10;yLlTracPRnX4YrA+7wYn4bxaf6w3R7M47IdN95W/He27ClLe342rZ2AJx/QHw299qg4VdTqFwevI&#10;rIRMzDNCyXjKaQMRs4Ug5SRhKmYZ8Krk/zdUPwAAAP//AwBQSwECLQAUAAYACAAAACEAtoM4kv4A&#10;AADhAQAAEwAAAAAAAAAAAAAAAAAAAAAAW0NvbnRlbnRfVHlwZXNdLnhtbFBLAQItABQABgAIAAAA&#10;IQA4/SH/1gAAAJQBAAALAAAAAAAAAAAAAAAAAC8BAABfcmVscy8ucmVsc1BLAQItABQABgAIAAAA&#10;IQB1p2c9hQIAAEkFAAAOAAAAAAAAAAAAAAAAAC4CAABkcnMvZTJvRG9jLnhtbFBLAQItABQABgAI&#10;AAAAIQDaFndS4QAAAAsBAAAPAAAAAAAAAAAAAAAAAN8EAABkcnMvZG93bnJldi54bWxQSwUGAAAA&#10;AAQABADzAAAA7QUAAAAA&#10;" adj="20509" fillcolor="#4f81bd [3204]" strokecolor="#243f60 [1604]" strokeweight="2pt"/>
            </w:pict>
          </mc:Fallback>
        </mc:AlternateContent>
      </w:r>
      <w:r w:rsidR="009C106B">
        <w:rPr>
          <w:noProof/>
        </w:rPr>
        <w:drawing>
          <wp:anchor distT="0" distB="0" distL="114300" distR="114300" simplePos="0" relativeHeight="251665408" behindDoc="0" locked="0" layoutInCell="1" allowOverlap="1">
            <wp:simplePos x="0" y="0"/>
            <wp:positionH relativeFrom="column">
              <wp:posOffset>3824605</wp:posOffset>
            </wp:positionH>
            <wp:positionV relativeFrom="paragraph">
              <wp:posOffset>5080</wp:posOffset>
            </wp:positionV>
            <wp:extent cx="1915160" cy="2390775"/>
            <wp:effectExtent l="0" t="0" r="889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ite.PNG"/>
                    <pic:cNvPicPr/>
                  </pic:nvPicPr>
                  <pic:blipFill>
                    <a:blip r:embed="rId10">
                      <a:extLst>
                        <a:ext uri="{28A0092B-C50C-407E-A947-70E740481C1C}">
                          <a14:useLocalDpi xmlns:a14="http://schemas.microsoft.com/office/drawing/2010/main" val="0"/>
                        </a:ext>
                      </a:extLst>
                    </a:blip>
                    <a:stretch>
                      <a:fillRect/>
                    </a:stretch>
                  </pic:blipFill>
                  <pic:spPr>
                    <a:xfrm>
                      <a:off x="0" y="0"/>
                      <a:ext cx="1915160" cy="2390775"/>
                    </a:xfrm>
                    <a:prstGeom prst="rect">
                      <a:avLst/>
                    </a:prstGeom>
                  </pic:spPr>
                </pic:pic>
              </a:graphicData>
            </a:graphic>
          </wp:anchor>
        </w:drawing>
      </w:r>
      <w:r w:rsidR="009C106B">
        <w:rPr>
          <w:noProof/>
        </w:rPr>
        <w:drawing>
          <wp:inline distT="0" distB="0" distL="0" distR="0">
            <wp:extent cx="1899068" cy="2371725"/>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ck.PNG"/>
                    <pic:cNvPicPr/>
                  </pic:nvPicPr>
                  <pic:blipFill>
                    <a:blip r:embed="rId8">
                      <a:extLst>
                        <a:ext uri="{28A0092B-C50C-407E-A947-70E740481C1C}">
                          <a14:useLocalDpi xmlns:a14="http://schemas.microsoft.com/office/drawing/2010/main" val="0"/>
                        </a:ext>
                      </a:extLst>
                    </a:blip>
                    <a:stretch>
                      <a:fillRect/>
                    </a:stretch>
                  </pic:blipFill>
                  <pic:spPr>
                    <a:xfrm>
                      <a:off x="0" y="0"/>
                      <a:ext cx="1917546" cy="2394802"/>
                    </a:xfrm>
                    <a:prstGeom prst="rect">
                      <a:avLst/>
                    </a:prstGeom>
                  </pic:spPr>
                </pic:pic>
              </a:graphicData>
            </a:graphic>
          </wp:inline>
        </w:drawing>
      </w:r>
    </w:p>
    <w:p w:rsidR="008863E8" w:rsidRDefault="008863E8" w:rsidP="004E7F9E"/>
    <w:p w:rsidR="009C106B" w:rsidRDefault="009C106B" w:rsidP="004E7F9E"/>
    <w:p w:rsidR="009C106B" w:rsidRDefault="00C557CA" w:rsidP="004E7F9E">
      <w:r>
        <w:lastRenderedPageBreak/>
        <w:t>Classification des pièces :</w:t>
      </w:r>
    </w:p>
    <w:p w:rsidR="00C557CA" w:rsidRDefault="00C557CA" w:rsidP="004E7F9E">
      <w:r>
        <w:rPr>
          <w:noProof/>
        </w:rPr>
        <w:drawing>
          <wp:inline distT="0" distB="0" distL="0" distR="0">
            <wp:extent cx="2585720" cy="3267075"/>
            <wp:effectExtent l="0" t="0" r="508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c.PNG"/>
                    <pic:cNvPicPr/>
                  </pic:nvPicPr>
                  <pic:blipFill>
                    <a:blip r:embed="rId11">
                      <a:extLst>
                        <a:ext uri="{28A0092B-C50C-407E-A947-70E740481C1C}">
                          <a14:useLocalDpi xmlns:a14="http://schemas.microsoft.com/office/drawing/2010/main" val="0"/>
                        </a:ext>
                      </a:extLst>
                    </a:blip>
                    <a:stretch>
                      <a:fillRect/>
                    </a:stretch>
                  </pic:blipFill>
                  <pic:spPr>
                    <a:xfrm>
                      <a:off x="0" y="0"/>
                      <a:ext cx="2605061" cy="3291512"/>
                    </a:xfrm>
                    <a:prstGeom prst="rect">
                      <a:avLst/>
                    </a:prstGeom>
                  </pic:spPr>
                </pic:pic>
              </a:graphicData>
            </a:graphic>
          </wp:inline>
        </w:drawing>
      </w:r>
      <w:r w:rsidR="00934FF2">
        <w:rPr>
          <w:noProof/>
        </w:rPr>
        <w:drawing>
          <wp:inline distT="0" distB="0" distL="0" distR="0">
            <wp:extent cx="2486025" cy="3253449"/>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c.PNG"/>
                    <pic:cNvPicPr/>
                  </pic:nvPicPr>
                  <pic:blipFill>
                    <a:blip r:embed="rId12">
                      <a:extLst>
                        <a:ext uri="{28A0092B-C50C-407E-A947-70E740481C1C}">
                          <a14:useLocalDpi xmlns:a14="http://schemas.microsoft.com/office/drawing/2010/main" val="0"/>
                        </a:ext>
                      </a:extLst>
                    </a:blip>
                    <a:stretch>
                      <a:fillRect/>
                    </a:stretch>
                  </pic:blipFill>
                  <pic:spPr>
                    <a:xfrm>
                      <a:off x="0" y="0"/>
                      <a:ext cx="2528848" cy="3309491"/>
                    </a:xfrm>
                    <a:prstGeom prst="rect">
                      <a:avLst/>
                    </a:prstGeom>
                  </pic:spPr>
                </pic:pic>
              </a:graphicData>
            </a:graphic>
          </wp:inline>
        </w:drawing>
      </w:r>
    </w:p>
    <w:p w:rsidR="009C106B" w:rsidRDefault="00DB7C07" w:rsidP="004E7F9E">
      <w:r>
        <w:rPr>
          <w:noProof/>
        </w:rPr>
        <w:drawing>
          <wp:inline distT="0" distB="0" distL="0" distR="0">
            <wp:extent cx="2515647" cy="32670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e.PNG"/>
                    <pic:cNvPicPr/>
                  </pic:nvPicPr>
                  <pic:blipFill>
                    <a:blip r:embed="rId13">
                      <a:extLst>
                        <a:ext uri="{28A0092B-C50C-407E-A947-70E740481C1C}">
                          <a14:useLocalDpi xmlns:a14="http://schemas.microsoft.com/office/drawing/2010/main" val="0"/>
                        </a:ext>
                      </a:extLst>
                    </a:blip>
                    <a:stretch>
                      <a:fillRect/>
                    </a:stretch>
                  </pic:blipFill>
                  <pic:spPr>
                    <a:xfrm>
                      <a:off x="0" y="0"/>
                      <a:ext cx="2526589" cy="3281285"/>
                    </a:xfrm>
                    <a:prstGeom prst="rect">
                      <a:avLst/>
                    </a:prstGeom>
                  </pic:spPr>
                </pic:pic>
              </a:graphicData>
            </a:graphic>
          </wp:inline>
        </w:drawing>
      </w:r>
      <w:r w:rsidR="005A17AD">
        <w:rPr>
          <w:noProof/>
        </w:rPr>
        <w:drawing>
          <wp:inline distT="0" distB="0" distL="0" distR="0">
            <wp:extent cx="2505075" cy="324312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e.PNG"/>
                    <pic:cNvPicPr/>
                  </pic:nvPicPr>
                  <pic:blipFill>
                    <a:blip r:embed="rId14">
                      <a:extLst>
                        <a:ext uri="{28A0092B-C50C-407E-A947-70E740481C1C}">
                          <a14:useLocalDpi xmlns:a14="http://schemas.microsoft.com/office/drawing/2010/main" val="0"/>
                        </a:ext>
                      </a:extLst>
                    </a:blip>
                    <a:stretch>
                      <a:fillRect/>
                    </a:stretch>
                  </pic:blipFill>
                  <pic:spPr>
                    <a:xfrm>
                      <a:off x="0" y="0"/>
                      <a:ext cx="2521918" cy="3264934"/>
                    </a:xfrm>
                    <a:prstGeom prst="rect">
                      <a:avLst/>
                    </a:prstGeom>
                  </pic:spPr>
                </pic:pic>
              </a:graphicData>
            </a:graphic>
          </wp:inline>
        </w:drawing>
      </w:r>
    </w:p>
    <w:p w:rsidR="005A17AD" w:rsidRDefault="005A17AD" w:rsidP="004E7F9E">
      <w:r>
        <w:rPr>
          <w:noProof/>
        </w:rPr>
        <w:lastRenderedPageBreak/>
        <w:drawing>
          <wp:inline distT="0" distB="0" distL="0" distR="0">
            <wp:extent cx="2569542" cy="3352800"/>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0c.PNG"/>
                    <pic:cNvPicPr/>
                  </pic:nvPicPr>
                  <pic:blipFill>
                    <a:blip r:embed="rId15">
                      <a:extLst>
                        <a:ext uri="{28A0092B-C50C-407E-A947-70E740481C1C}">
                          <a14:useLocalDpi xmlns:a14="http://schemas.microsoft.com/office/drawing/2010/main" val="0"/>
                        </a:ext>
                      </a:extLst>
                    </a:blip>
                    <a:stretch>
                      <a:fillRect/>
                    </a:stretch>
                  </pic:blipFill>
                  <pic:spPr>
                    <a:xfrm>
                      <a:off x="0" y="0"/>
                      <a:ext cx="2598385" cy="3390435"/>
                    </a:xfrm>
                    <a:prstGeom prst="rect">
                      <a:avLst/>
                    </a:prstGeom>
                  </pic:spPr>
                </pic:pic>
              </a:graphicData>
            </a:graphic>
          </wp:inline>
        </w:drawing>
      </w:r>
      <w:r>
        <w:rPr>
          <w:noProof/>
        </w:rPr>
        <w:drawing>
          <wp:inline distT="0" distB="0" distL="0" distR="0">
            <wp:extent cx="2624423" cy="3371850"/>
            <wp:effectExtent l="0" t="0" r="508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c.PNG"/>
                    <pic:cNvPicPr/>
                  </pic:nvPicPr>
                  <pic:blipFill>
                    <a:blip r:embed="rId16">
                      <a:extLst>
                        <a:ext uri="{28A0092B-C50C-407E-A947-70E740481C1C}">
                          <a14:useLocalDpi xmlns:a14="http://schemas.microsoft.com/office/drawing/2010/main" val="0"/>
                        </a:ext>
                      </a:extLst>
                    </a:blip>
                    <a:stretch>
                      <a:fillRect/>
                    </a:stretch>
                  </pic:blipFill>
                  <pic:spPr>
                    <a:xfrm>
                      <a:off x="0" y="0"/>
                      <a:ext cx="2639634" cy="3391394"/>
                    </a:xfrm>
                    <a:prstGeom prst="rect">
                      <a:avLst/>
                    </a:prstGeom>
                  </pic:spPr>
                </pic:pic>
              </a:graphicData>
            </a:graphic>
          </wp:inline>
        </w:drawing>
      </w:r>
    </w:p>
    <w:p w:rsidR="00896E72" w:rsidRDefault="00896E72" w:rsidP="004E7F9E"/>
    <w:p w:rsidR="00896E72" w:rsidRDefault="00896E72" w:rsidP="004E7F9E">
      <w:r>
        <w:t xml:space="preserve">Celles qui ne fonctionnent pas </w:t>
      </w:r>
      <w:r w:rsidR="00BC2F80">
        <w:t>sont les pièces de 5 centimes et de 2 centimes qui sont considérées comme des 10 centimes ou des 20 centimes :</w:t>
      </w:r>
    </w:p>
    <w:p w:rsidR="00BC2F80" w:rsidRDefault="00BC2F80" w:rsidP="004E7F9E">
      <w:r>
        <w:rPr>
          <w:noProof/>
        </w:rPr>
        <w:drawing>
          <wp:inline distT="0" distB="0" distL="0" distR="0">
            <wp:extent cx="2635036" cy="3429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c.PNG"/>
                    <pic:cNvPicPr/>
                  </pic:nvPicPr>
                  <pic:blipFill>
                    <a:blip r:embed="rId17">
                      <a:extLst>
                        <a:ext uri="{28A0092B-C50C-407E-A947-70E740481C1C}">
                          <a14:useLocalDpi xmlns:a14="http://schemas.microsoft.com/office/drawing/2010/main" val="0"/>
                        </a:ext>
                      </a:extLst>
                    </a:blip>
                    <a:stretch>
                      <a:fillRect/>
                    </a:stretch>
                  </pic:blipFill>
                  <pic:spPr>
                    <a:xfrm>
                      <a:off x="0" y="0"/>
                      <a:ext cx="2659593" cy="3460956"/>
                    </a:xfrm>
                    <a:prstGeom prst="rect">
                      <a:avLst/>
                    </a:prstGeom>
                  </pic:spPr>
                </pic:pic>
              </a:graphicData>
            </a:graphic>
          </wp:inline>
        </w:drawing>
      </w:r>
      <w:r>
        <w:rPr>
          <w:noProof/>
        </w:rPr>
        <w:drawing>
          <wp:inline distT="0" distB="0" distL="0" distR="0">
            <wp:extent cx="2628900" cy="343601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c.PNG"/>
                    <pic:cNvPicPr/>
                  </pic:nvPicPr>
                  <pic:blipFill>
                    <a:blip r:embed="rId18">
                      <a:extLst>
                        <a:ext uri="{28A0092B-C50C-407E-A947-70E740481C1C}">
                          <a14:useLocalDpi xmlns:a14="http://schemas.microsoft.com/office/drawing/2010/main" val="0"/>
                        </a:ext>
                      </a:extLst>
                    </a:blip>
                    <a:stretch>
                      <a:fillRect/>
                    </a:stretch>
                  </pic:blipFill>
                  <pic:spPr>
                    <a:xfrm>
                      <a:off x="0" y="0"/>
                      <a:ext cx="2639742" cy="3450188"/>
                    </a:xfrm>
                    <a:prstGeom prst="rect">
                      <a:avLst/>
                    </a:prstGeom>
                  </pic:spPr>
                </pic:pic>
              </a:graphicData>
            </a:graphic>
          </wp:inline>
        </w:drawing>
      </w:r>
    </w:p>
    <w:p w:rsidR="00BC2F80" w:rsidRDefault="00BC2F80" w:rsidP="004E7F9E"/>
    <w:p w:rsidR="00856668" w:rsidRDefault="00856668" w:rsidP="004E7F9E"/>
    <w:p w:rsidR="00856668" w:rsidRDefault="00856668" w:rsidP="004E7F9E">
      <w:r>
        <w:lastRenderedPageBreak/>
        <w:t>La précision de la méthode est définie comme étant le nombre d’images correctement détectées divisé par le nombre d’image en tout.</w:t>
      </w:r>
    </w:p>
    <w:p w:rsidR="00856668" w:rsidRDefault="00856668" w:rsidP="004E7F9E">
      <w:r>
        <w:t xml:space="preserve">Ainsi, la précision de notre méthode de détection sur notre </w:t>
      </w:r>
      <w:proofErr w:type="spellStart"/>
      <w:r>
        <w:t>dataset</w:t>
      </w:r>
      <w:proofErr w:type="spellEnd"/>
      <w:r>
        <w:t xml:space="preserve"> est 40.10%.</w:t>
      </w:r>
    </w:p>
    <w:p w:rsidR="00856668" w:rsidRDefault="00856668" w:rsidP="004E7F9E">
      <w:r>
        <w:t xml:space="preserve">De plus, on peut mesurer la robustesse au bruit en ajoutant sur les images un bruit blanc gaussien d’écart-type variable et en mesurant la précision sur notre </w:t>
      </w:r>
      <w:proofErr w:type="spellStart"/>
      <w:r>
        <w:t>dataset</w:t>
      </w:r>
      <w:proofErr w:type="spellEnd"/>
      <w:r>
        <w:t xml:space="preserve">. On peut ajouter un bruit blanc gaussien d’écart-type sigma et de moyenne 0 sur l’image I grâce à la fonction </w:t>
      </w:r>
      <w:proofErr w:type="spellStart"/>
      <w:proofErr w:type="gramStart"/>
      <w:r>
        <w:t>imnoise</w:t>
      </w:r>
      <w:proofErr w:type="spellEnd"/>
      <w:r>
        <w:t>(</w:t>
      </w:r>
      <w:proofErr w:type="gramEnd"/>
      <w:r>
        <w:t>I, ‘</w:t>
      </w:r>
      <w:proofErr w:type="spellStart"/>
      <w:r>
        <w:t>gaussian</w:t>
      </w:r>
      <w:proofErr w:type="spellEnd"/>
      <w:r>
        <w:t>’, 0, sigma).</w:t>
      </w:r>
    </w:p>
    <w:p w:rsidR="00E956B3" w:rsidRDefault="00856668" w:rsidP="004E7F9E">
      <w:r>
        <w:t xml:space="preserve">On peut ainsi dessiner un graphique représentant la précision de notre méthode sur notre </w:t>
      </w:r>
      <w:proofErr w:type="spellStart"/>
      <w:r>
        <w:t>dataset</w:t>
      </w:r>
      <w:proofErr w:type="spellEnd"/>
      <w:r>
        <w:t xml:space="preserve"> modifié d’un bruit d’écart-type variable.</w:t>
      </w:r>
    </w:p>
    <w:p w:rsidR="00E956B3" w:rsidRDefault="00E956B3" w:rsidP="004E7F9E"/>
    <w:p w:rsidR="00856668" w:rsidRDefault="008D0904" w:rsidP="004E7F9E">
      <w:r>
        <w:rPr>
          <w:noProof/>
        </w:rPr>
        <w:drawing>
          <wp:inline distT="0" distB="0" distL="0" distR="0">
            <wp:extent cx="5334000" cy="40005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cision=f(sigma).bmp"/>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E956B3" w:rsidRDefault="00E956B3" w:rsidP="004E7F9E">
      <w:r>
        <w:t>On remarque que la précision est décroissante et son allure est plutôt exponentielle. De plus, la précision tombe à 0 à partir d’un bruit blanc gaussien d’écart-type environ 0.0035.</w:t>
      </w:r>
    </w:p>
    <w:p w:rsidR="00E956B3" w:rsidRDefault="00E956B3" w:rsidP="004E7F9E"/>
    <w:p w:rsidR="00E956B3" w:rsidRDefault="00E956B3" w:rsidP="004E7F9E"/>
    <w:p w:rsidR="001A589A" w:rsidRDefault="009C106B" w:rsidP="00DB1C28">
      <w:pPr>
        <w:pStyle w:val="Titre1"/>
      </w:pPr>
      <w:bookmarkStart w:id="5" w:name="_Toc504587542"/>
      <w:r>
        <w:t>Fonctions Matlab</w:t>
      </w:r>
      <w:bookmarkEnd w:id="5"/>
    </w:p>
    <w:p w:rsidR="003E4EBF" w:rsidRPr="003E4EBF" w:rsidRDefault="003E4EBF" w:rsidP="003E4EBF"/>
    <w:p w:rsidR="003E4EBF" w:rsidRDefault="003E4EBF" w:rsidP="003E4EBF">
      <w:pPr>
        <w:pStyle w:val="Titre2"/>
      </w:pPr>
      <w:r>
        <w:lastRenderedPageBreak/>
        <w:t>Fonction de segmentation et de prétraitement</w:t>
      </w:r>
    </w:p>
    <w:p w:rsidR="003E4EBF" w:rsidRPr="003E4EBF" w:rsidRDefault="003E4EBF" w:rsidP="003E4EBF"/>
    <w:p w:rsidR="003E4EBF" w:rsidRDefault="003E4EBF" w:rsidP="003E4E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If = </w:t>
      </w:r>
      <w:proofErr w:type="spellStart"/>
      <w:r>
        <w:rPr>
          <w:rFonts w:ascii="Courier New" w:hAnsi="Courier New" w:cs="Courier New"/>
          <w:color w:val="000000"/>
          <w:sz w:val="20"/>
          <w:szCs w:val="20"/>
        </w:rPr>
        <w:t>negatif</w:t>
      </w:r>
      <w:proofErr w:type="spellEnd"/>
      <w:r>
        <w:rPr>
          <w:rFonts w:ascii="Courier New" w:hAnsi="Courier New" w:cs="Courier New"/>
          <w:color w:val="000000"/>
          <w:sz w:val="20"/>
          <w:szCs w:val="20"/>
        </w:rPr>
        <w:t>(I)</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Cette fonction permet de binariser et d'extraire les pièces d'une image.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On passe d'abord l'image en négatif.</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Im est une image </w:t>
      </w:r>
      <w:proofErr w:type="spellStart"/>
      <w:r>
        <w:rPr>
          <w:rFonts w:ascii="Courier New" w:hAnsi="Courier New" w:cs="Courier New"/>
          <w:color w:val="228B22"/>
          <w:sz w:val="20"/>
          <w:szCs w:val="20"/>
        </w:rPr>
        <w:t>rgb</w:t>
      </w:r>
      <w:proofErr w:type="spellEnd"/>
      <w:r>
        <w:rPr>
          <w:rFonts w:ascii="Courier New" w:hAnsi="Courier New" w:cs="Courier New"/>
          <w:color w:val="228B22"/>
          <w:sz w:val="20"/>
          <w:szCs w:val="20"/>
        </w:rPr>
        <w:t xml:space="preserve"> représentant des pièces</w:t>
      </w:r>
    </w:p>
    <w:p w:rsidR="003E4EBF" w:rsidRDefault="003E4EBF" w:rsidP="003E4EBF">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If est une image binaire qui correspond à la segmentation des pièces</w:t>
      </w:r>
    </w:p>
    <w:p w:rsidR="003E4EBF" w:rsidRDefault="003E4EBF" w:rsidP="009C106B"/>
    <w:p w:rsidR="003E4EBF" w:rsidRDefault="003E4EBF" w:rsidP="009C106B"/>
    <w:p w:rsidR="003E4EBF" w:rsidRDefault="003E4EBF" w:rsidP="003E4EBF">
      <w:pPr>
        <w:pStyle w:val="Titre2"/>
      </w:pPr>
      <w:r>
        <w:t>Fonction de classement</w:t>
      </w:r>
    </w:p>
    <w:p w:rsidR="003E4EBF" w:rsidRPr="003E4EBF" w:rsidRDefault="003E4EBF" w:rsidP="003E4EBF"/>
    <w:p w:rsidR="00FF5695" w:rsidRDefault="00FF5695" w:rsidP="00FF56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compte = </w:t>
      </w:r>
      <w:proofErr w:type="spellStart"/>
      <w:r>
        <w:rPr>
          <w:rFonts w:ascii="Courier New" w:hAnsi="Courier New" w:cs="Courier New"/>
          <w:color w:val="000000"/>
          <w:sz w:val="20"/>
          <w:szCs w:val="20"/>
        </w:rPr>
        <w:t>ciecle</w:t>
      </w:r>
      <w:proofErr w:type="spellEnd"/>
      <w:r>
        <w:rPr>
          <w:rFonts w:ascii="Courier New" w:hAnsi="Courier New" w:cs="Courier New"/>
          <w:color w:val="000000"/>
          <w:sz w:val="20"/>
          <w:szCs w:val="20"/>
        </w:rPr>
        <w:t xml:space="preserve">(mat, </w:t>
      </w:r>
      <w:proofErr w:type="spellStart"/>
      <w:r>
        <w:rPr>
          <w:rFonts w:ascii="Courier New" w:hAnsi="Courier New" w:cs="Courier New"/>
          <w:color w:val="000000"/>
          <w:sz w:val="20"/>
          <w:szCs w:val="20"/>
        </w:rPr>
        <w:t>origin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scale</w:t>
      </w:r>
      <w:proofErr w:type="spellEnd"/>
      <w:r>
        <w:rPr>
          <w:rFonts w:ascii="Courier New" w:hAnsi="Courier New" w:cs="Courier New"/>
          <w:color w:val="000000"/>
          <w:sz w:val="20"/>
          <w:szCs w:val="20"/>
        </w:rPr>
        <w:t>, moyenne)</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Cette fonction permet de distinguer les différentes pièces d'une image en</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comparant sa taille et sa couleur par rapport aux moyennes théoriques</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calculées auparavant. </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compte : Nombre comptant le montant total des pièces d'une image (en</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euros)</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mat : Image prétraitée (binarisée, les pièces sont en blanc et le fond en</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noir) où l'on veut distinguer les pièces.</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origin</w:t>
      </w:r>
      <w:proofErr w:type="spellEnd"/>
      <w:r>
        <w:rPr>
          <w:rFonts w:ascii="Courier New" w:hAnsi="Courier New" w:cs="Courier New"/>
          <w:color w:val="228B22"/>
          <w:sz w:val="20"/>
          <w:szCs w:val="20"/>
        </w:rPr>
        <w:t xml:space="preserve"> : L'image couleur, celle qui correspond à mat.</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F5695" w:rsidRDefault="00FF5695" w:rsidP="00FF5695">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scale</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scale</w:t>
      </w:r>
      <w:proofErr w:type="spellEnd"/>
      <w:r>
        <w:rPr>
          <w:rFonts w:ascii="Courier New" w:hAnsi="Courier New" w:cs="Courier New"/>
          <w:color w:val="228B22"/>
          <w:sz w:val="20"/>
          <w:szCs w:val="20"/>
        </w:rPr>
        <w:t xml:space="preserve"> factor correspondant à l'échelle de l'image en mm/pixels</w:t>
      </w: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3E4EBF">
      <w:pPr>
        <w:autoSpaceDE w:val="0"/>
        <w:autoSpaceDN w:val="0"/>
        <w:adjustRightInd w:val="0"/>
        <w:spacing w:after="0" w:line="240" w:lineRule="auto"/>
        <w:rPr>
          <w:rFonts w:ascii="Courier New" w:hAnsi="Courier New" w:cs="Courier New"/>
          <w:sz w:val="24"/>
          <w:szCs w:val="24"/>
        </w:rPr>
      </w:pP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3E4E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pieces</w:t>
      </w:r>
      <w:proofErr w:type="spellEnd"/>
      <w:r>
        <w:rPr>
          <w:rFonts w:ascii="Courier New" w:hAnsi="Courier New" w:cs="Courier New"/>
          <w:color w:val="000000"/>
          <w:sz w:val="20"/>
          <w:szCs w:val="20"/>
        </w:rPr>
        <w:t xml:space="preserve"> = couleur(I, tab)</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sert à mesurer la moyenne des couleurs des pièces</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 : image de pièces</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tab : tableau des centres et rayons de pièces</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pieces</w:t>
      </w:r>
      <w:proofErr w:type="spellEnd"/>
      <w:r>
        <w:rPr>
          <w:rFonts w:ascii="Courier New" w:hAnsi="Courier New" w:cs="Courier New"/>
          <w:color w:val="228B22"/>
          <w:sz w:val="20"/>
          <w:szCs w:val="20"/>
        </w:rPr>
        <w:t xml:space="preserve"> : tableau des centres, rayons et couleurs moyennes des pièces</w:t>
      </w: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3E4E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moy</w:t>
      </w:r>
      <w:proofErr w:type="spellEnd"/>
      <w:r>
        <w:rPr>
          <w:rFonts w:ascii="Courier New" w:hAnsi="Courier New" w:cs="Courier New"/>
          <w:color w:val="000000"/>
          <w:sz w:val="20"/>
          <w:szCs w:val="20"/>
        </w:rPr>
        <w:t xml:space="preserve">, sigma] = </w:t>
      </w:r>
      <w:proofErr w:type="spellStart"/>
      <w:r>
        <w:rPr>
          <w:rFonts w:ascii="Courier New" w:hAnsi="Courier New" w:cs="Courier New"/>
          <w:color w:val="000000"/>
          <w:sz w:val="20"/>
          <w:szCs w:val="20"/>
        </w:rPr>
        <w:t>moyenne_couleur</w:t>
      </w:r>
      <w:proofErr w:type="spellEnd"/>
      <w:r>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xcenter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ycenter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radii</w:t>
      </w:r>
      <w:proofErr w:type="spellEnd"/>
      <w:r>
        <w:rPr>
          <w:rFonts w:ascii="Courier New" w:hAnsi="Courier New" w:cs="Courier New"/>
          <w:color w:val="000000"/>
          <w:sz w:val="20"/>
          <w:szCs w:val="20"/>
        </w:rPr>
        <w:t>)</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Calcule la moyenne dans un cercle de l'image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Le cercle est forcément entièrement</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Image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xcenter</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abcsisse</w:t>
      </w:r>
      <w:proofErr w:type="spellEnd"/>
      <w:r>
        <w:rPr>
          <w:rFonts w:ascii="Courier New" w:hAnsi="Courier New" w:cs="Courier New"/>
          <w:color w:val="228B22"/>
          <w:sz w:val="20"/>
          <w:szCs w:val="20"/>
        </w:rPr>
        <w:t xml:space="preserve"> du centre du cercle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ycenter</w:t>
      </w:r>
      <w:proofErr w:type="spellEnd"/>
      <w:r>
        <w:rPr>
          <w:rFonts w:ascii="Courier New" w:hAnsi="Courier New" w:cs="Courier New"/>
          <w:color w:val="228B22"/>
          <w:sz w:val="20"/>
          <w:szCs w:val="20"/>
        </w:rPr>
        <w:t xml:space="preserve"> : ordonnée du centre du cercle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radii</w:t>
      </w:r>
      <w:proofErr w:type="spellEnd"/>
      <w:r>
        <w:rPr>
          <w:rFonts w:ascii="Courier New" w:hAnsi="Courier New" w:cs="Courier New"/>
          <w:color w:val="228B22"/>
          <w:sz w:val="20"/>
          <w:szCs w:val="20"/>
        </w:rPr>
        <w:t xml:space="preserve"> : rayon du cercle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moy</w:t>
      </w:r>
      <w:proofErr w:type="spellEnd"/>
      <w:r>
        <w:rPr>
          <w:rFonts w:ascii="Courier New" w:hAnsi="Courier New" w:cs="Courier New"/>
          <w:color w:val="228B22"/>
          <w:sz w:val="20"/>
          <w:szCs w:val="20"/>
        </w:rPr>
        <w:t xml:space="preserve"> : moyenne des pixels de I dans le cercle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sigma : écart-type</w:t>
      </w:r>
    </w:p>
    <w:p w:rsidR="00182A11" w:rsidRDefault="00182A11" w:rsidP="009C106B"/>
    <w:p w:rsidR="009C106B" w:rsidRDefault="009C106B" w:rsidP="009C106B">
      <w:pPr>
        <w:pStyle w:val="Titre1"/>
      </w:pPr>
      <w:bookmarkStart w:id="6" w:name="_Toc504587543"/>
      <w:r>
        <w:t>Bibliographie</w:t>
      </w:r>
      <w:bookmarkEnd w:id="6"/>
    </w:p>
    <w:p w:rsidR="00EF4973" w:rsidRDefault="00EF4973" w:rsidP="00EF4973"/>
    <w:p w:rsidR="00EF4973" w:rsidRDefault="00EF4973" w:rsidP="00EF4973">
      <w:hyperlink r:id="rId20" w:history="1">
        <w:r w:rsidRPr="00D7665A">
          <w:rPr>
            <w:rStyle w:val="Lienhypertexte"/>
          </w:rPr>
          <w:t>https://fr.mathworks.com/help/images/ref/imfindcircles.html</w:t>
        </w:r>
      </w:hyperlink>
    </w:p>
    <w:p w:rsidR="00EF4973" w:rsidRDefault="00EF4973" w:rsidP="00EF4973">
      <w:hyperlink r:id="rId21" w:history="1">
        <w:r w:rsidRPr="00D7665A">
          <w:rPr>
            <w:rStyle w:val="Lienhypertexte"/>
          </w:rPr>
          <w:t>https://fr.mathworks.com/help/images/ref/bwconvhull.html</w:t>
        </w:r>
      </w:hyperlink>
    </w:p>
    <w:p w:rsidR="00EF4973" w:rsidRDefault="00EF4973" w:rsidP="00EF4973">
      <w:hyperlink r:id="rId22" w:history="1">
        <w:r w:rsidRPr="00D7665A">
          <w:rPr>
            <w:rStyle w:val="Lienhypertexte"/>
          </w:rPr>
          <w:t>https://fr.mathworks.com/help/images/examples/detect-and-measure-circular-objects-in-an-image.html</w:t>
        </w:r>
      </w:hyperlink>
    </w:p>
    <w:p w:rsidR="00EF4973" w:rsidRDefault="00EF4973" w:rsidP="00EF4973">
      <w:hyperlink r:id="rId23" w:history="1">
        <w:r w:rsidRPr="00D7665A">
          <w:rPr>
            <w:rStyle w:val="Lienhypertexte"/>
          </w:rPr>
          <w:t>https://fr.mathworks.com/help/images/ref/viscircles.html</w:t>
        </w:r>
      </w:hyperlink>
    </w:p>
    <w:p w:rsidR="00EF4973" w:rsidRDefault="005D3BC9" w:rsidP="00EF4973">
      <w:hyperlink r:id="rId24" w:history="1">
        <w:r w:rsidRPr="00D7665A">
          <w:rPr>
            <w:rStyle w:val="Lienhypertexte"/>
          </w:rPr>
          <w:t>https://fr.mathworks.com/help/images/ref/multithresh.html</w:t>
        </w:r>
      </w:hyperlink>
    </w:p>
    <w:p w:rsidR="005D3BC9" w:rsidRDefault="005D3BC9" w:rsidP="00EF4973">
      <w:hyperlink r:id="rId25" w:history="1">
        <w:r w:rsidRPr="00D7665A">
          <w:rPr>
            <w:rStyle w:val="Lienhypertexte"/>
          </w:rPr>
          <w:t>https://www.mathworks.com/help/matlab/creating_plots/callback-definition.html</w:t>
        </w:r>
      </w:hyperlink>
    </w:p>
    <w:p w:rsidR="005D3BC9" w:rsidRDefault="008C7E23" w:rsidP="00EF4973">
      <w:hyperlink r:id="rId26" w:history="1">
        <w:r w:rsidRPr="00D7665A">
          <w:rPr>
            <w:rStyle w:val="Lienhypertexte"/>
          </w:rPr>
          <w:t>https://fr.mathworks.com/help/matlab/ref/getfield.html</w:t>
        </w:r>
      </w:hyperlink>
    </w:p>
    <w:p w:rsidR="008C7E23" w:rsidRDefault="002D0AD5" w:rsidP="00EF4973">
      <w:hyperlink r:id="rId27" w:history="1">
        <w:r w:rsidRPr="00D7665A">
          <w:rPr>
            <w:rStyle w:val="Lienhypertexte"/>
          </w:rPr>
          <w:t>https://fr.mathworks.com/help/matlab/ref/dir.html</w:t>
        </w:r>
      </w:hyperlink>
    </w:p>
    <w:p w:rsidR="002D0AD5" w:rsidRDefault="00B13EFF" w:rsidP="00EF4973">
      <w:hyperlink r:id="rId28" w:history="1">
        <w:r w:rsidRPr="00D7665A">
          <w:rPr>
            <w:rStyle w:val="Lienhypertexte"/>
          </w:rPr>
          <w:t>https://fr.mathworks.com/help/matlab/creating_plots/add-text-to-specific-points-on-graph.html</w:t>
        </w:r>
      </w:hyperlink>
    </w:p>
    <w:p w:rsidR="00B13EFF" w:rsidRPr="00EF4973" w:rsidRDefault="00B13EFF" w:rsidP="00EF4973">
      <w:bookmarkStart w:id="7" w:name="_GoBack"/>
      <w:bookmarkEnd w:id="7"/>
    </w:p>
    <w:sectPr w:rsidR="00B13EFF" w:rsidRPr="00EF4973" w:rsidSect="00887667">
      <w:footerReference w:type="default" r:id="rId29"/>
      <w:headerReference w:type="first" r:id="rId30"/>
      <w:footerReference w:type="firs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86D" w:rsidRDefault="0060086D" w:rsidP="004C0F10">
      <w:pPr>
        <w:spacing w:after="0" w:line="240" w:lineRule="auto"/>
      </w:pPr>
      <w:r>
        <w:separator/>
      </w:r>
    </w:p>
  </w:endnote>
  <w:endnote w:type="continuationSeparator" w:id="0">
    <w:p w:rsidR="0060086D" w:rsidRDefault="0060086D" w:rsidP="004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904" w:rsidRDefault="008D0904" w:rsidP="004C0F10">
    <w:pPr>
      <w:pStyle w:val="Pieddepage"/>
      <w:pBdr>
        <w:top w:val="single" w:sz="4" w:space="1" w:color="auto"/>
      </w:pBdr>
    </w:pPr>
    <w:r>
      <w:t>Télécom Saint Etienne</w:t>
    </w:r>
    <w:r>
      <w:ptab w:relativeTo="margin" w:alignment="center" w:leader="none"/>
    </w:r>
    <w:r>
      <w:t>Projet Image TPB08</w:t>
    </w:r>
    <w:r>
      <w:ptab w:relativeTo="margin" w:alignment="right" w:leader="none"/>
    </w:r>
    <w:r w:rsidRPr="004C0F10">
      <w:fldChar w:fldCharType="begin"/>
    </w:r>
    <w:r w:rsidRPr="004C0F10">
      <w:instrText>PAGE   \* MERGEFORMAT</w:instrText>
    </w:r>
    <w:r w:rsidRPr="004C0F10">
      <w:fldChar w:fldCharType="separate"/>
    </w:r>
    <w:r w:rsidR="00B13EFF">
      <w:rPr>
        <w:noProof/>
      </w:rPr>
      <w:t>8</w:t>
    </w:r>
    <w:r w:rsidRPr="004C0F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904" w:rsidRDefault="008D0904" w:rsidP="00E31E15">
    <w:pPr>
      <w:pStyle w:val="Pieddepage"/>
      <w:pBdr>
        <w:top w:val="single" w:sz="4" w:space="1" w:color="auto"/>
      </w:pBdr>
    </w:pPr>
    <w:r>
      <w:t>Télécom Saint Etienne</w:t>
    </w:r>
    <w:r>
      <w:ptab w:relativeTo="margin" w:alignment="center" w:leader="none"/>
    </w:r>
    <w:r>
      <w:t>Projet Image TPB08</w:t>
    </w:r>
    <w:r>
      <w:ptab w:relativeTo="margin" w:alignment="right" w:leader="none"/>
    </w:r>
    <w:r w:rsidRPr="004C0F10">
      <w:fldChar w:fldCharType="begin"/>
    </w:r>
    <w:r w:rsidRPr="004C0F10">
      <w:instrText>PAGE   \* MERGEFORMAT</w:instrText>
    </w:r>
    <w:r w:rsidRPr="004C0F10">
      <w:fldChar w:fldCharType="separate"/>
    </w:r>
    <w:r w:rsidR="00E956B3">
      <w:rPr>
        <w:noProof/>
      </w:rPr>
      <w:t>1</w:t>
    </w:r>
    <w:r w:rsidRPr="004C0F10">
      <w:fldChar w:fldCharType="end"/>
    </w:r>
  </w:p>
  <w:p w:rsidR="008D0904" w:rsidRDefault="008D09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86D" w:rsidRDefault="0060086D" w:rsidP="004C0F10">
      <w:pPr>
        <w:spacing w:after="0" w:line="240" w:lineRule="auto"/>
      </w:pPr>
      <w:r>
        <w:separator/>
      </w:r>
    </w:p>
  </w:footnote>
  <w:footnote w:type="continuationSeparator" w:id="0">
    <w:p w:rsidR="0060086D" w:rsidRDefault="0060086D" w:rsidP="004C0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904" w:rsidRDefault="008D0904" w:rsidP="00887667">
    <w:pPr>
      <w:pStyle w:val="En-tte"/>
    </w:pPr>
    <w:r>
      <w:rPr>
        <w:noProof/>
        <w:lang w:eastAsia="fr-FR"/>
      </w:rPr>
      <w:drawing>
        <wp:inline distT="0" distB="0" distL="0" distR="0">
          <wp:extent cx="1533525" cy="468069"/>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_logo_quadri_longueur.jpg"/>
                  <pic:cNvPicPr/>
                </pic:nvPicPr>
                <pic:blipFill>
                  <a:blip r:embed="rId1">
                    <a:extLst>
                      <a:ext uri="{28A0092B-C50C-407E-A947-70E740481C1C}">
                        <a14:useLocalDpi xmlns:a14="http://schemas.microsoft.com/office/drawing/2010/main" val="0"/>
                      </a:ext>
                    </a:extLst>
                  </a:blip>
                  <a:stretch>
                    <a:fillRect/>
                  </a:stretch>
                </pic:blipFill>
                <pic:spPr>
                  <a:xfrm>
                    <a:off x="0" y="0"/>
                    <a:ext cx="1533019" cy="467915"/>
                  </a:xfrm>
                  <a:prstGeom prst="rect">
                    <a:avLst/>
                  </a:prstGeom>
                </pic:spPr>
              </pic:pic>
            </a:graphicData>
          </a:graphic>
        </wp:inline>
      </w:drawing>
    </w:r>
    <w:r>
      <w:ptab w:relativeTo="margin" w:alignment="center" w:leader="none"/>
    </w:r>
    <w:r>
      <w:rPr>
        <w:noProof/>
        <w:lang w:eastAsia="fr-FR"/>
      </w:rPr>
      <w:drawing>
        <wp:inline distT="0" distB="0" distL="0" distR="0" wp14:anchorId="6C571793" wp14:editId="6430460E">
          <wp:extent cx="923925" cy="469947"/>
          <wp:effectExtent l="0" t="0" r="0" b="6350"/>
          <wp:docPr id="4" name="Image 4" descr="D:\Travail\TSE_Administratif\Généralités\LOGO-UJM-2015\UJM-LOGOS-CMJ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vail\TSE_Administratif\Généralités\LOGO-UJM-2015\UJM-LOGOS-CMJN-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5653" cy="470826"/>
                  </a:xfrm>
                  <a:prstGeom prst="rect">
                    <a:avLst/>
                  </a:prstGeom>
                  <a:noFill/>
                  <a:ln>
                    <a:noFill/>
                  </a:ln>
                </pic:spPr>
              </pic:pic>
            </a:graphicData>
          </a:graphic>
        </wp:inline>
      </w:drawing>
    </w:r>
    <w:r>
      <w:ptab w:relativeTo="margin" w:alignment="right" w:leader="none"/>
    </w:r>
    <w:r>
      <w:rPr>
        <w:noProof/>
        <w:lang w:eastAsia="fr-FR"/>
      </w:rPr>
      <w:drawing>
        <wp:inline distT="0" distB="0" distL="0" distR="0" wp14:anchorId="4F0A0274" wp14:editId="4E0D0590">
          <wp:extent cx="695324" cy="62579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MINES-TELECOM_Logo_web.gif"/>
                  <pic:cNvPicPr/>
                </pic:nvPicPr>
                <pic:blipFill>
                  <a:blip r:embed="rId3">
                    <a:extLst>
                      <a:ext uri="{28A0092B-C50C-407E-A947-70E740481C1C}">
                        <a14:useLocalDpi xmlns:a14="http://schemas.microsoft.com/office/drawing/2010/main" val="0"/>
                      </a:ext>
                    </a:extLst>
                  </a:blip>
                  <a:stretch>
                    <a:fillRect/>
                  </a:stretch>
                </pic:blipFill>
                <pic:spPr>
                  <a:xfrm>
                    <a:off x="0" y="0"/>
                    <a:ext cx="692749" cy="623474"/>
                  </a:xfrm>
                  <a:prstGeom prst="rect">
                    <a:avLst/>
                  </a:prstGeom>
                </pic:spPr>
              </pic:pic>
            </a:graphicData>
          </a:graphic>
        </wp:inline>
      </w:drawing>
    </w:r>
  </w:p>
  <w:p w:rsidR="008D0904" w:rsidRDefault="008D090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2C7"/>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CE5C5B"/>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6A00A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1B316F6A"/>
    <w:multiLevelType w:val="hybridMultilevel"/>
    <w:tmpl w:val="C87E007E"/>
    <w:lvl w:ilvl="0" w:tplc="1DF801A0">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ED685D"/>
    <w:multiLevelType w:val="hybridMultilevel"/>
    <w:tmpl w:val="2B48B372"/>
    <w:lvl w:ilvl="0" w:tplc="D3EA2FB4">
      <w:start w:val="1"/>
      <w:numFmt w:val="bullet"/>
      <w:lvlText w:val="•"/>
      <w:lvlJc w:val="left"/>
      <w:pPr>
        <w:tabs>
          <w:tab w:val="num" w:pos="720"/>
        </w:tabs>
        <w:ind w:left="720" w:hanging="360"/>
      </w:pPr>
      <w:rPr>
        <w:rFonts w:ascii="Arial" w:hAnsi="Arial" w:hint="default"/>
      </w:rPr>
    </w:lvl>
    <w:lvl w:ilvl="1" w:tplc="7A405AF2">
      <w:start w:val="1444"/>
      <w:numFmt w:val="bullet"/>
      <w:lvlText w:val="►"/>
      <w:lvlJc w:val="left"/>
      <w:pPr>
        <w:tabs>
          <w:tab w:val="num" w:pos="1440"/>
        </w:tabs>
        <w:ind w:left="1440" w:hanging="360"/>
      </w:pPr>
      <w:rPr>
        <w:rFonts w:ascii="Arial" w:hAnsi="Arial" w:hint="default"/>
      </w:rPr>
    </w:lvl>
    <w:lvl w:ilvl="2" w:tplc="6CBCE2A4" w:tentative="1">
      <w:start w:val="1"/>
      <w:numFmt w:val="bullet"/>
      <w:lvlText w:val="•"/>
      <w:lvlJc w:val="left"/>
      <w:pPr>
        <w:tabs>
          <w:tab w:val="num" w:pos="2160"/>
        </w:tabs>
        <w:ind w:left="2160" w:hanging="360"/>
      </w:pPr>
      <w:rPr>
        <w:rFonts w:ascii="Arial" w:hAnsi="Arial" w:hint="default"/>
      </w:rPr>
    </w:lvl>
    <w:lvl w:ilvl="3" w:tplc="64C07760" w:tentative="1">
      <w:start w:val="1"/>
      <w:numFmt w:val="bullet"/>
      <w:lvlText w:val="•"/>
      <w:lvlJc w:val="left"/>
      <w:pPr>
        <w:tabs>
          <w:tab w:val="num" w:pos="2880"/>
        </w:tabs>
        <w:ind w:left="2880" w:hanging="360"/>
      </w:pPr>
      <w:rPr>
        <w:rFonts w:ascii="Arial" w:hAnsi="Arial" w:hint="default"/>
      </w:rPr>
    </w:lvl>
    <w:lvl w:ilvl="4" w:tplc="24F08C90" w:tentative="1">
      <w:start w:val="1"/>
      <w:numFmt w:val="bullet"/>
      <w:lvlText w:val="•"/>
      <w:lvlJc w:val="left"/>
      <w:pPr>
        <w:tabs>
          <w:tab w:val="num" w:pos="3600"/>
        </w:tabs>
        <w:ind w:left="3600" w:hanging="360"/>
      </w:pPr>
      <w:rPr>
        <w:rFonts w:ascii="Arial" w:hAnsi="Arial" w:hint="default"/>
      </w:rPr>
    </w:lvl>
    <w:lvl w:ilvl="5" w:tplc="F7589A14" w:tentative="1">
      <w:start w:val="1"/>
      <w:numFmt w:val="bullet"/>
      <w:lvlText w:val="•"/>
      <w:lvlJc w:val="left"/>
      <w:pPr>
        <w:tabs>
          <w:tab w:val="num" w:pos="4320"/>
        </w:tabs>
        <w:ind w:left="4320" w:hanging="360"/>
      </w:pPr>
      <w:rPr>
        <w:rFonts w:ascii="Arial" w:hAnsi="Arial" w:hint="default"/>
      </w:rPr>
    </w:lvl>
    <w:lvl w:ilvl="6" w:tplc="5B8C8C82" w:tentative="1">
      <w:start w:val="1"/>
      <w:numFmt w:val="bullet"/>
      <w:lvlText w:val="•"/>
      <w:lvlJc w:val="left"/>
      <w:pPr>
        <w:tabs>
          <w:tab w:val="num" w:pos="5040"/>
        </w:tabs>
        <w:ind w:left="5040" w:hanging="360"/>
      </w:pPr>
      <w:rPr>
        <w:rFonts w:ascii="Arial" w:hAnsi="Arial" w:hint="default"/>
      </w:rPr>
    </w:lvl>
    <w:lvl w:ilvl="7" w:tplc="D798795E" w:tentative="1">
      <w:start w:val="1"/>
      <w:numFmt w:val="bullet"/>
      <w:lvlText w:val="•"/>
      <w:lvlJc w:val="left"/>
      <w:pPr>
        <w:tabs>
          <w:tab w:val="num" w:pos="5760"/>
        </w:tabs>
        <w:ind w:left="5760" w:hanging="360"/>
      </w:pPr>
      <w:rPr>
        <w:rFonts w:ascii="Arial" w:hAnsi="Arial" w:hint="default"/>
      </w:rPr>
    </w:lvl>
    <w:lvl w:ilvl="8" w:tplc="83DAD2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D81B1C"/>
    <w:multiLevelType w:val="hybridMultilevel"/>
    <w:tmpl w:val="F6EC3F86"/>
    <w:lvl w:ilvl="0" w:tplc="779E4D0E">
      <w:start w:val="1"/>
      <w:numFmt w:val="decimal"/>
      <w:lvlText w:val="%1."/>
      <w:lvlJc w:val="left"/>
      <w:pPr>
        <w:tabs>
          <w:tab w:val="num" w:pos="720"/>
        </w:tabs>
        <w:ind w:left="720" w:hanging="360"/>
      </w:p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6" w15:restartNumberingAfterBreak="0">
    <w:nsid w:val="24FD2E25"/>
    <w:multiLevelType w:val="hybridMultilevel"/>
    <w:tmpl w:val="CF824662"/>
    <w:lvl w:ilvl="0" w:tplc="830269AE">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425172"/>
    <w:multiLevelType w:val="hybridMultilevel"/>
    <w:tmpl w:val="4E94E4D0"/>
    <w:lvl w:ilvl="0" w:tplc="C846B3D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2B1D32"/>
    <w:multiLevelType w:val="hybridMultilevel"/>
    <w:tmpl w:val="9E328C2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F3D5B"/>
    <w:multiLevelType w:val="hybridMultilevel"/>
    <w:tmpl w:val="61A08D52"/>
    <w:lvl w:ilvl="0" w:tplc="8DACA1E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4A4FAA"/>
    <w:multiLevelType w:val="hybridMultilevel"/>
    <w:tmpl w:val="8E74A3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464B67"/>
    <w:multiLevelType w:val="hybridMultilevel"/>
    <w:tmpl w:val="F0EAF150"/>
    <w:lvl w:ilvl="0" w:tplc="040C000B">
      <w:start w:val="1"/>
      <w:numFmt w:val="bullet"/>
      <w:lvlText w:val=""/>
      <w:lvlJc w:val="left"/>
      <w:pPr>
        <w:tabs>
          <w:tab w:val="num" w:pos="720"/>
        </w:tabs>
        <w:ind w:left="720" w:hanging="360"/>
      </w:pPr>
      <w:rPr>
        <w:rFonts w:ascii="Wingdings" w:hAnsi="Wingdings" w:hint="default"/>
      </w:r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2" w15:restartNumberingAfterBreak="0">
    <w:nsid w:val="5F0644B3"/>
    <w:multiLevelType w:val="hybridMultilevel"/>
    <w:tmpl w:val="B37AF158"/>
    <w:lvl w:ilvl="0" w:tplc="779E4D0E">
      <w:start w:val="1"/>
      <w:numFmt w:val="decimal"/>
      <w:lvlText w:val="%1."/>
      <w:lvlJc w:val="left"/>
      <w:pPr>
        <w:tabs>
          <w:tab w:val="num" w:pos="720"/>
        </w:tabs>
        <w:ind w:left="720" w:hanging="360"/>
      </w:pPr>
    </w:lvl>
    <w:lvl w:ilvl="1" w:tplc="6172EF32">
      <w:start w:val="1444"/>
      <w:numFmt w:val="bullet"/>
      <w:lvlText w:val="►"/>
      <w:lvlJc w:val="left"/>
      <w:pPr>
        <w:tabs>
          <w:tab w:val="num" w:pos="1440"/>
        </w:tabs>
        <w:ind w:left="1440" w:hanging="360"/>
      </w:pPr>
      <w:rPr>
        <w:rFonts w:ascii="Arial" w:hAnsi="Arial" w:hint="default"/>
      </w:rPr>
    </w:lvl>
    <w:lvl w:ilvl="2" w:tplc="E9D8CA76">
      <w:start w:val="1444"/>
      <w:numFmt w:val="bullet"/>
      <w:lvlText w:val="•"/>
      <w:lvlJc w:val="left"/>
      <w:pPr>
        <w:tabs>
          <w:tab w:val="num" w:pos="2160"/>
        </w:tabs>
        <w:ind w:left="2160" w:hanging="360"/>
      </w:pPr>
      <w:rPr>
        <w:rFonts w:ascii="Arial" w:hAnsi="Arial" w:hint="default"/>
      </w:rPr>
    </w:lvl>
    <w:lvl w:ilvl="3" w:tplc="C3344BC6" w:tentative="1">
      <w:start w:val="1"/>
      <w:numFmt w:val="decimal"/>
      <w:lvlText w:val="%4."/>
      <w:lvlJc w:val="left"/>
      <w:pPr>
        <w:tabs>
          <w:tab w:val="num" w:pos="2880"/>
        </w:tabs>
        <w:ind w:left="2880" w:hanging="360"/>
      </w:p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3" w15:restartNumberingAfterBreak="0">
    <w:nsid w:val="61A83304"/>
    <w:multiLevelType w:val="hybridMultilevel"/>
    <w:tmpl w:val="27E4B0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E03576"/>
    <w:multiLevelType w:val="hybridMultilevel"/>
    <w:tmpl w:val="CFE0820A"/>
    <w:lvl w:ilvl="0" w:tplc="CEDA1054">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B44B18"/>
    <w:multiLevelType w:val="hybridMultilevel"/>
    <w:tmpl w:val="CF941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4832ED"/>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4"/>
  </w:num>
  <w:num w:numId="3">
    <w:abstractNumId w:val="9"/>
  </w:num>
  <w:num w:numId="4">
    <w:abstractNumId w:val="2"/>
  </w:num>
  <w:num w:numId="5">
    <w:abstractNumId w:val="7"/>
  </w:num>
  <w:num w:numId="6">
    <w:abstractNumId w:val="5"/>
  </w:num>
  <w:num w:numId="7">
    <w:abstractNumId w:val="13"/>
  </w:num>
  <w:num w:numId="8">
    <w:abstractNumId w:val="2"/>
  </w:num>
  <w:num w:numId="9">
    <w:abstractNumId w:val="15"/>
  </w:num>
  <w:num w:numId="10">
    <w:abstractNumId w:val="1"/>
  </w:num>
  <w:num w:numId="11">
    <w:abstractNumId w:val="3"/>
  </w:num>
  <w:num w:numId="12">
    <w:abstractNumId w:val="14"/>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6"/>
  </w:num>
  <w:num w:numId="19">
    <w:abstractNumId w:val="0"/>
  </w:num>
  <w:num w:numId="20">
    <w:abstractNumId w:val="8"/>
  </w:num>
  <w:num w:numId="21">
    <w:abstractNumId w:val="2"/>
  </w:num>
  <w:num w:numId="22">
    <w:abstractNumId w:val="2"/>
  </w:num>
  <w:num w:numId="23">
    <w:abstractNumId w:val="2"/>
  </w:num>
  <w:num w:numId="24">
    <w:abstractNumId w:val="2"/>
  </w:num>
  <w:num w:numId="25">
    <w:abstractNumId w:val="10"/>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B4"/>
    <w:rsid w:val="000029EF"/>
    <w:rsid w:val="00010137"/>
    <w:rsid w:val="000272D1"/>
    <w:rsid w:val="00055139"/>
    <w:rsid w:val="000839AC"/>
    <w:rsid w:val="000A6836"/>
    <w:rsid w:val="000F10A4"/>
    <w:rsid w:val="000F1FE9"/>
    <w:rsid w:val="00117FD4"/>
    <w:rsid w:val="001330A1"/>
    <w:rsid w:val="0013343F"/>
    <w:rsid w:val="0013719D"/>
    <w:rsid w:val="00152871"/>
    <w:rsid w:val="001553F2"/>
    <w:rsid w:val="00182A11"/>
    <w:rsid w:val="001A589A"/>
    <w:rsid w:val="001B1FD9"/>
    <w:rsid w:val="001D30F4"/>
    <w:rsid w:val="001F4654"/>
    <w:rsid w:val="001F5BEE"/>
    <w:rsid w:val="00206414"/>
    <w:rsid w:val="0021767B"/>
    <w:rsid w:val="002208E5"/>
    <w:rsid w:val="00256718"/>
    <w:rsid w:val="002C5D43"/>
    <w:rsid w:val="002C78C7"/>
    <w:rsid w:val="002D0AD5"/>
    <w:rsid w:val="002F0ECB"/>
    <w:rsid w:val="003124AB"/>
    <w:rsid w:val="00313BBC"/>
    <w:rsid w:val="00357782"/>
    <w:rsid w:val="0037038E"/>
    <w:rsid w:val="003A00A7"/>
    <w:rsid w:val="003E04AC"/>
    <w:rsid w:val="003E4EBF"/>
    <w:rsid w:val="0040177E"/>
    <w:rsid w:val="004222AC"/>
    <w:rsid w:val="00475902"/>
    <w:rsid w:val="004B5FD2"/>
    <w:rsid w:val="004C0F10"/>
    <w:rsid w:val="004D5F00"/>
    <w:rsid w:val="004E7F9E"/>
    <w:rsid w:val="0050641A"/>
    <w:rsid w:val="00586D10"/>
    <w:rsid w:val="00591D28"/>
    <w:rsid w:val="00595616"/>
    <w:rsid w:val="00597298"/>
    <w:rsid w:val="005A17AD"/>
    <w:rsid w:val="005A7066"/>
    <w:rsid w:val="005B110F"/>
    <w:rsid w:val="005D3BC9"/>
    <w:rsid w:val="005D764E"/>
    <w:rsid w:val="005F6BD7"/>
    <w:rsid w:val="0060086D"/>
    <w:rsid w:val="00600C86"/>
    <w:rsid w:val="00613BB2"/>
    <w:rsid w:val="006510C2"/>
    <w:rsid w:val="006B1FC3"/>
    <w:rsid w:val="006B660F"/>
    <w:rsid w:val="006D29CF"/>
    <w:rsid w:val="007104A1"/>
    <w:rsid w:val="00750850"/>
    <w:rsid w:val="007E0A4D"/>
    <w:rsid w:val="007F62C1"/>
    <w:rsid w:val="00824EC5"/>
    <w:rsid w:val="00833FF7"/>
    <w:rsid w:val="008370B4"/>
    <w:rsid w:val="00856668"/>
    <w:rsid w:val="008863E8"/>
    <w:rsid w:val="00887667"/>
    <w:rsid w:val="00896E72"/>
    <w:rsid w:val="008C7E23"/>
    <w:rsid w:val="008D0904"/>
    <w:rsid w:val="008D33D1"/>
    <w:rsid w:val="008E4C65"/>
    <w:rsid w:val="008F5C95"/>
    <w:rsid w:val="009125E0"/>
    <w:rsid w:val="00934FF2"/>
    <w:rsid w:val="00946E95"/>
    <w:rsid w:val="009627B1"/>
    <w:rsid w:val="00964DD1"/>
    <w:rsid w:val="009B37CB"/>
    <w:rsid w:val="009C106B"/>
    <w:rsid w:val="00A25DA9"/>
    <w:rsid w:val="00A37286"/>
    <w:rsid w:val="00A535D4"/>
    <w:rsid w:val="00A762C2"/>
    <w:rsid w:val="00AC09A7"/>
    <w:rsid w:val="00AC5C12"/>
    <w:rsid w:val="00AE1EE2"/>
    <w:rsid w:val="00AF2335"/>
    <w:rsid w:val="00AF4A3A"/>
    <w:rsid w:val="00B05DC4"/>
    <w:rsid w:val="00B13BC4"/>
    <w:rsid w:val="00B13EFF"/>
    <w:rsid w:val="00B21745"/>
    <w:rsid w:val="00B32134"/>
    <w:rsid w:val="00B86C85"/>
    <w:rsid w:val="00B92B27"/>
    <w:rsid w:val="00BA10F6"/>
    <w:rsid w:val="00BA4246"/>
    <w:rsid w:val="00BC2F80"/>
    <w:rsid w:val="00BC3547"/>
    <w:rsid w:val="00BF4988"/>
    <w:rsid w:val="00BF7D63"/>
    <w:rsid w:val="00C14C84"/>
    <w:rsid w:val="00C349FA"/>
    <w:rsid w:val="00C557CA"/>
    <w:rsid w:val="00CA03A2"/>
    <w:rsid w:val="00CA117C"/>
    <w:rsid w:val="00CC05CA"/>
    <w:rsid w:val="00CE07F6"/>
    <w:rsid w:val="00D06756"/>
    <w:rsid w:val="00D7714F"/>
    <w:rsid w:val="00DB0DD3"/>
    <w:rsid w:val="00DB1C28"/>
    <w:rsid w:val="00DB7C07"/>
    <w:rsid w:val="00DD24F5"/>
    <w:rsid w:val="00DD78AB"/>
    <w:rsid w:val="00DE357E"/>
    <w:rsid w:val="00E23978"/>
    <w:rsid w:val="00E26A4D"/>
    <w:rsid w:val="00E278DB"/>
    <w:rsid w:val="00E31E15"/>
    <w:rsid w:val="00E36E30"/>
    <w:rsid w:val="00E64421"/>
    <w:rsid w:val="00E67E2A"/>
    <w:rsid w:val="00E956B3"/>
    <w:rsid w:val="00EB0987"/>
    <w:rsid w:val="00EB20F2"/>
    <w:rsid w:val="00EB7082"/>
    <w:rsid w:val="00EC4A58"/>
    <w:rsid w:val="00EC51A7"/>
    <w:rsid w:val="00EE7251"/>
    <w:rsid w:val="00EF4973"/>
    <w:rsid w:val="00F15C66"/>
    <w:rsid w:val="00F17F77"/>
    <w:rsid w:val="00F30FEA"/>
    <w:rsid w:val="00F4709F"/>
    <w:rsid w:val="00F66147"/>
    <w:rsid w:val="00F965CB"/>
    <w:rsid w:val="00FA015E"/>
    <w:rsid w:val="00FD6CE8"/>
    <w:rsid w:val="00FF56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DC80A"/>
  <w15:docId w15:val="{C4E391F9-A459-4267-9C76-B40D57D5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7B1"/>
  </w:style>
  <w:style w:type="paragraph" w:styleId="Titre1">
    <w:name w:val="heading 1"/>
    <w:basedOn w:val="Normal"/>
    <w:next w:val="Normal"/>
    <w:link w:val="Titre1Car"/>
    <w:uiPriority w:val="9"/>
    <w:qFormat/>
    <w:rsid w:val="009627B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27B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27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627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27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27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27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27B1"/>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27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27B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627B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9627B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27B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627B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627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627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627B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627B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627B1"/>
    <w:pPr>
      <w:spacing w:line="240" w:lineRule="auto"/>
    </w:pPr>
    <w:rPr>
      <w:b/>
      <w:bCs/>
      <w:color w:val="4F81BD" w:themeColor="accent1"/>
      <w:sz w:val="18"/>
      <w:szCs w:val="18"/>
    </w:rPr>
  </w:style>
  <w:style w:type="paragraph" w:styleId="Titre">
    <w:name w:val="Title"/>
    <w:basedOn w:val="Normal"/>
    <w:next w:val="Normal"/>
    <w:link w:val="TitreCar"/>
    <w:uiPriority w:val="10"/>
    <w:qFormat/>
    <w:rsid w:val="009627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7B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2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27B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27B1"/>
    <w:rPr>
      <w:b/>
      <w:bCs/>
    </w:rPr>
  </w:style>
  <w:style w:type="character" w:styleId="Accentuation">
    <w:name w:val="Emphasis"/>
    <w:basedOn w:val="Policepardfaut"/>
    <w:uiPriority w:val="20"/>
    <w:qFormat/>
    <w:rsid w:val="009627B1"/>
    <w:rPr>
      <w:i/>
      <w:iCs/>
    </w:rPr>
  </w:style>
  <w:style w:type="paragraph" w:styleId="Sansinterligne">
    <w:name w:val="No Spacing"/>
    <w:link w:val="SansinterligneCar"/>
    <w:uiPriority w:val="1"/>
    <w:qFormat/>
    <w:rsid w:val="009627B1"/>
    <w:pPr>
      <w:spacing w:after="0" w:line="240" w:lineRule="auto"/>
    </w:pPr>
  </w:style>
  <w:style w:type="character" w:customStyle="1" w:styleId="SansinterligneCar">
    <w:name w:val="Sans interligne Car"/>
    <w:basedOn w:val="Policepardfaut"/>
    <w:link w:val="Sansinterligne"/>
    <w:uiPriority w:val="1"/>
    <w:rsid w:val="008370B4"/>
  </w:style>
  <w:style w:type="paragraph" w:styleId="Paragraphedeliste">
    <w:name w:val="List Paragraph"/>
    <w:basedOn w:val="Normal"/>
    <w:uiPriority w:val="34"/>
    <w:qFormat/>
    <w:rsid w:val="009627B1"/>
    <w:pPr>
      <w:ind w:left="720"/>
      <w:contextualSpacing/>
    </w:pPr>
  </w:style>
  <w:style w:type="paragraph" w:styleId="Citation">
    <w:name w:val="Quote"/>
    <w:basedOn w:val="Normal"/>
    <w:next w:val="Normal"/>
    <w:link w:val="CitationCar"/>
    <w:uiPriority w:val="29"/>
    <w:qFormat/>
    <w:rsid w:val="009627B1"/>
    <w:rPr>
      <w:i/>
      <w:iCs/>
      <w:color w:val="000000" w:themeColor="text1"/>
    </w:rPr>
  </w:style>
  <w:style w:type="character" w:customStyle="1" w:styleId="CitationCar">
    <w:name w:val="Citation Car"/>
    <w:basedOn w:val="Policepardfaut"/>
    <w:link w:val="Citation"/>
    <w:uiPriority w:val="29"/>
    <w:rsid w:val="009627B1"/>
    <w:rPr>
      <w:i/>
      <w:iCs/>
      <w:color w:val="000000" w:themeColor="text1"/>
    </w:rPr>
  </w:style>
  <w:style w:type="paragraph" w:styleId="Citationintense">
    <w:name w:val="Intense Quote"/>
    <w:basedOn w:val="Normal"/>
    <w:next w:val="Normal"/>
    <w:link w:val="CitationintenseCar"/>
    <w:uiPriority w:val="30"/>
    <w:qFormat/>
    <w:rsid w:val="009627B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27B1"/>
    <w:rPr>
      <w:b/>
      <w:bCs/>
      <w:i/>
      <w:iCs/>
      <w:color w:val="4F81BD" w:themeColor="accent1"/>
    </w:rPr>
  </w:style>
  <w:style w:type="character" w:styleId="Emphaseple">
    <w:name w:val="Subtle Emphasis"/>
    <w:basedOn w:val="Policepardfaut"/>
    <w:uiPriority w:val="19"/>
    <w:qFormat/>
    <w:rsid w:val="009627B1"/>
    <w:rPr>
      <w:i/>
      <w:iCs/>
      <w:color w:val="808080" w:themeColor="text1" w:themeTint="7F"/>
    </w:rPr>
  </w:style>
  <w:style w:type="character" w:styleId="Emphaseintense">
    <w:name w:val="Intense Emphasis"/>
    <w:basedOn w:val="Policepardfaut"/>
    <w:uiPriority w:val="21"/>
    <w:qFormat/>
    <w:rsid w:val="009627B1"/>
    <w:rPr>
      <w:b/>
      <w:bCs/>
      <w:i/>
      <w:iCs/>
      <w:color w:val="4F81BD" w:themeColor="accent1"/>
    </w:rPr>
  </w:style>
  <w:style w:type="character" w:styleId="Rfrenceple">
    <w:name w:val="Subtle Reference"/>
    <w:basedOn w:val="Policepardfaut"/>
    <w:uiPriority w:val="31"/>
    <w:qFormat/>
    <w:rsid w:val="009627B1"/>
    <w:rPr>
      <w:smallCaps/>
      <w:color w:val="C0504D" w:themeColor="accent2"/>
      <w:u w:val="single"/>
    </w:rPr>
  </w:style>
  <w:style w:type="character" w:styleId="Rfrenceintense">
    <w:name w:val="Intense Reference"/>
    <w:basedOn w:val="Policepardfaut"/>
    <w:uiPriority w:val="32"/>
    <w:qFormat/>
    <w:rsid w:val="009627B1"/>
    <w:rPr>
      <w:b/>
      <w:bCs/>
      <w:smallCaps/>
      <w:color w:val="C0504D" w:themeColor="accent2"/>
      <w:spacing w:val="5"/>
      <w:u w:val="single"/>
    </w:rPr>
  </w:style>
  <w:style w:type="character" w:styleId="Titredulivre">
    <w:name w:val="Book Title"/>
    <w:basedOn w:val="Policepardfaut"/>
    <w:uiPriority w:val="33"/>
    <w:qFormat/>
    <w:rsid w:val="009627B1"/>
    <w:rPr>
      <w:b/>
      <w:bCs/>
      <w:smallCaps/>
      <w:spacing w:val="5"/>
    </w:rPr>
  </w:style>
  <w:style w:type="paragraph" w:styleId="En-ttedetabledesmatires">
    <w:name w:val="TOC Heading"/>
    <w:basedOn w:val="Titre1"/>
    <w:next w:val="Normal"/>
    <w:uiPriority w:val="39"/>
    <w:unhideWhenUsed/>
    <w:qFormat/>
    <w:rsid w:val="009627B1"/>
    <w:pPr>
      <w:outlineLvl w:val="9"/>
    </w:pPr>
  </w:style>
  <w:style w:type="table" w:styleId="Grilledutableau">
    <w:name w:val="Table Grid"/>
    <w:basedOn w:val="TableauNormal"/>
    <w:uiPriority w:val="59"/>
    <w:rsid w:val="008E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F10A4"/>
    <w:rPr>
      <w:color w:val="0000FF" w:themeColor="hyperlink"/>
      <w:u w:val="single"/>
    </w:rPr>
  </w:style>
  <w:style w:type="character" w:styleId="Lienhypertextesuivivisit">
    <w:name w:val="FollowedHyperlink"/>
    <w:basedOn w:val="Policepardfaut"/>
    <w:uiPriority w:val="99"/>
    <w:semiHidden/>
    <w:unhideWhenUsed/>
    <w:rsid w:val="00DB0DD3"/>
    <w:rPr>
      <w:color w:val="800080" w:themeColor="followedHyperlink"/>
      <w:u w:val="single"/>
    </w:rPr>
  </w:style>
  <w:style w:type="paragraph" w:styleId="TM2">
    <w:name w:val="toc 2"/>
    <w:basedOn w:val="Normal"/>
    <w:next w:val="Normal"/>
    <w:autoRedefine/>
    <w:uiPriority w:val="39"/>
    <w:unhideWhenUsed/>
    <w:rsid w:val="004C0F10"/>
    <w:pPr>
      <w:spacing w:after="100"/>
      <w:ind w:left="220"/>
    </w:pPr>
  </w:style>
  <w:style w:type="paragraph" w:styleId="TM3">
    <w:name w:val="toc 3"/>
    <w:basedOn w:val="Normal"/>
    <w:next w:val="Normal"/>
    <w:autoRedefine/>
    <w:uiPriority w:val="39"/>
    <w:unhideWhenUsed/>
    <w:rsid w:val="004C0F10"/>
    <w:pPr>
      <w:spacing w:after="100"/>
      <w:ind w:left="440"/>
    </w:pPr>
  </w:style>
  <w:style w:type="paragraph" w:styleId="Textedebulles">
    <w:name w:val="Balloon Text"/>
    <w:basedOn w:val="Normal"/>
    <w:link w:val="TextedebullesCar"/>
    <w:uiPriority w:val="99"/>
    <w:semiHidden/>
    <w:unhideWhenUsed/>
    <w:rsid w:val="004C0F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0"/>
    <w:rPr>
      <w:rFonts w:ascii="Tahoma" w:hAnsi="Tahoma" w:cs="Tahoma"/>
      <w:sz w:val="16"/>
      <w:szCs w:val="16"/>
    </w:rPr>
  </w:style>
  <w:style w:type="paragraph" w:styleId="En-tte">
    <w:name w:val="header"/>
    <w:basedOn w:val="Normal"/>
    <w:link w:val="En-tteCar"/>
    <w:uiPriority w:val="99"/>
    <w:unhideWhenUsed/>
    <w:rsid w:val="004C0F10"/>
    <w:pPr>
      <w:tabs>
        <w:tab w:val="center" w:pos="4536"/>
        <w:tab w:val="right" w:pos="9072"/>
      </w:tabs>
      <w:spacing w:after="0" w:line="240" w:lineRule="auto"/>
    </w:pPr>
  </w:style>
  <w:style w:type="character" w:customStyle="1" w:styleId="En-tteCar">
    <w:name w:val="En-tête Car"/>
    <w:basedOn w:val="Policepardfaut"/>
    <w:link w:val="En-tte"/>
    <w:uiPriority w:val="99"/>
    <w:rsid w:val="004C0F10"/>
  </w:style>
  <w:style w:type="paragraph" w:styleId="Pieddepage">
    <w:name w:val="footer"/>
    <w:basedOn w:val="Normal"/>
    <w:link w:val="PieddepageCar"/>
    <w:uiPriority w:val="99"/>
    <w:unhideWhenUsed/>
    <w:rsid w:val="004C0F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F10"/>
  </w:style>
  <w:style w:type="character" w:styleId="Textedelespacerserv">
    <w:name w:val="Placeholder Text"/>
    <w:basedOn w:val="Policepardfaut"/>
    <w:uiPriority w:val="99"/>
    <w:semiHidden/>
    <w:rsid w:val="00B21745"/>
    <w:rPr>
      <w:color w:val="808080"/>
    </w:rPr>
  </w:style>
  <w:style w:type="table" w:styleId="Tableausimple3">
    <w:name w:val="Plain Table 3"/>
    <w:basedOn w:val="TableauNormal"/>
    <w:uiPriority w:val="43"/>
    <w:rsid w:val="004D5F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D5F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4D5F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5">
    <w:name w:val="Grid Table 1 Light Accent 5"/>
    <w:basedOn w:val="TableauNormal"/>
    <w:uiPriority w:val="46"/>
    <w:rsid w:val="004D5F00"/>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3-Accentuation5">
    <w:name w:val="Grid Table 3 Accent 5"/>
    <w:basedOn w:val="TableauNormal"/>
    <w:uiPriority w:val="48"/>
    <w:rsid w:val="004D5F0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2-Accentuation5">
    <w:name w:val="Grid Table 2 Accent 5"/>
    <w:basedOn w:val="TableauNormal"/>
    <w:uiPriority w:val="47"/>
    <w:rsid w:val="004D5F00"/>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
    <w:name w:val="Grid Table 4"/>
    <w:basedOn w:val="TableauNormal"/>
    <w:uiPriority w:val="49"/>
    <w:rsid w:val="004D5F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1">
    <w:name w:val="toc 1"/>
    <w:basedOn w:val="Normal"/>
    <w:next w:val="Normal"/>
    <w:autoRedefine/>
    <w:uiPriority w:val="39"/>
    <w:unhideWhenUsed/>
    <w:rsid w:val="008D33D1"/>
    <w:pPr>
      <w:spacing w:after="100"/>
    </w:pPr>
  </w:style>
  <w:style w:type="character" w:styleId="Mentionnonrsolue">
    <w:name w:val="Unresolved Mention"/>
    <w:basedOn w:val="Policepardfaut"/>
    <w:uiPriority w:val="99"/>
    <w:semiHidden/>
    <w:unhideWhenUsed/>
    <w:rsid w:val="00EF49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2178">
      <w:bodyDiv w:val="1"/>
      <w:marLeft w:val="0"/>
      <w:marRight w:val="0"/>
      <w:marTop w:val="0"/>
      <w:marBottom w:val="0"/>
      <w:divBdr>
        <w:top w:val="none" w:sz="0" w:space="0" w:color="auto"/>
        <w:left w:val="none" w:sz="0" w:space="0" w:color="auto"/>
        <w:bottom w:val="none" w:sz="0" w:space="0" w:color="auto"/>
        <w:right w:val="none" w:sz="0" w:space="0" w:color="auto"/>
      </w:divBdr>
    </w:div>
    <w:div w:id="187379257">
      <w:bodyDiv w:val="1"/>
      <w:marLeft w:val="0"/>
      <w:marRight w:val="0"/>
      <w:marTop w:val="0"/>
      <w:marBottom w:val="0"/>
      <w:divBdr>
        <w:top w:val="none" w:sz="0" w:space="0" w:color="auto"/>
        <w:left w:val="none" w:sz="0" w:space="0" w:color="auto"/>
        <w:bottom w:val="none" w:sz="0" w:space="0" w:color="auto"/>
        <w:right w:val="none" w:sz="0" w:space="0" w:color="auto"/>
      </w:divBdr>
    </w:div>
    <w:div w:id="289284102">
      <w:bodyDiv w:val="1"/>
      <w:marLeft w:val="0"/>
      <w:marRight w:val="0"/>
      <w:marTop w:val="0"/>
      <w:marBottom w:val="0"/>
      <w:divBdr>
        <w:top w:val="none" w:sz="0" w:space="0" w:color="auto"/>
        <w:left w:val="none" w:sz="0" w:space="0" w:color="auto"/>
        <w:bottom w:val="none" w:sz="0" w:space="0" w:color="auto"/>
        <w:right w:val="none" w:sz="0" w:space="0" w:color="auto"/>
      </w:divBdr>
    </w:div>
    <w:div w:id="368071482">
      <w:bodyDiv w:val="1"/>
      <w:marLeft w:val="0"/>
      <w:marRight w:val="0"/>
      <w:marTop w:val="0"/>
      <w:marBottom w:val="0"/>
      <w:divBdr>
        <w:top w:val="none" w:sz="0" w:space="0" w:color="auto"/>
        <w:left w:val="none" w:sz="0" w:space="0" w:color="auto"/>
        <w:bottom w:val="none" w:sz="0" w:space="0" w:color="auto"/>
        <w:right w:val="none" w:sz="0" w:space="0" w:color="auto"/>
      </w:divBdr>
    </w:div>
    <w:div w:id="421612438">
      <w:bodyDiv w:val="1"/>
      <w:marLeft w:val="0"/>
      <w:marRight w:val="0"/>
      <w:marTop w:val="0"/>
      <w:marBottom w:val="0"/>
      <w:divBdr>
        <w:top w:val="none" w:sz="0" w:space="0" w:color="auto"/>
        <w:left w:val="none" w:sz="0" w:space="0" w:color="auto"/>
        <w:bottom w:val="none" w:sz="0" w:space="0" w:color="auto"/>
        <w:right w:val="none" w:sz="0" w:space="0" w:color="auto"/>
      </w:divBdr>
    </w:div>
    <w:div w:id="452676876">
      <w:bodyDiv w:val="1"/>
      <w:marLeft w:val="0"/>
      <w:marRight w:val="0"/>
      <w:marTop w:val="0"/>
      <w:marBottom w:val="0"/>
      <w:divBdr>
        <w:top w:val="none" w:sz="0" w:space="0" w:color="auto"/>
        <w:left w:val="none" w:sz="0" w:space="0" w:color="auto"/>
        <w:bottom w:val="none" w:sz="0" w:space="0" w:color="auto"/>
        <w:right w:val="none" w:sz="0" w:space="0" w:color="auto"/>
      </w:divBdr>
    </w:div>
    <w:div w:id="464157402">
      <w:bodyDiv w:val="1"/>
      <w:marLeft w:val="0"/>
      <w:marRight w:val="0"/>
      <w:marTop w:val="0"/>
      <w:marBottom w:val="0"/>
      <w:divBdr>
        <w:top w:val="none" w:sz="0" w:space="0" w:color="auto"/>
        <w:left w:val="none" w:sz="0" w:space="0" w:color="auto"/>
        <w:bottom w:val="none" w:sz="0" w:space="0" w:color="auto"/>
        <w:right w:val="none" w:sz="0" w:space="0" w:color="auto"/>
      </w:divBdr>
    </w:div>
    <w:div w:id="464813536">
      <w:bodyDiv w:val="1"/>
      <w:marLeft w:val="0"/>
      <w:marRight w:val="0"/>
      <w:marTop w:val="0"/>
      <w:marBottom w:val="0"/>
      <w:divBdr>
        <w:top w:val="none" w:sz="0" w:space="0" w:color="auto"/>
        <w:left w:val="none" w:sz="0" w:space="0" w:color="auto"/>
        <w:bottom w:val="none" w:sz="0" w:space="0" w:color="auto"/>
        <w:right w:val="none" w:sz="0" w:space="0" w:color="auto"/>
      </w:divBdr>
    </w:div>
    <w:div w:id="788625653">
      <w:bodyDiv w:val="1"/>
      <w:marLeft w:val="0"/>
      <w:marRight w:val="0"/>
      <w:marTop w:val="0"/>
      <w:marBottom w:val="0"/>
      <w:divBdr>
        <w:top w:val="none" w:sz="0" w:space="0" w:color="auto"/>
        <w:left w:val="none" w:sz="0" w:space="0" w:color="auto"/>
        <w:bottom w:val="none" w:sz="0" w:space="0" w:color="auto"/>
        <w:right w:val="none" w:sz="0" w:space="0" w:color="auto"/>
      </w:divBdr>
    </w:div>
    <w:div w:id="790175072">
      <w:bodyDiv w:val="1"/>
      <w:marLeft w:val="0"/>
      <w:marRight w:val="0"/>
      <w:marTop w:val="0"/>
      <w:marBottom w:val="0"/>
      <w:divBdr>
        <w:top w:val="none" w:sz="0" w:space="0" w:color="auto"/>
        <w:left w:val="none" w:sz="0" w:space="0" w:color="auto"/>
        <w:bottom w:val="none" w:sz="0" w:space="0" w:color="auto"/>
        <w:right w:val="none" w:sz="0" w:space="0" w:color="auto"/>
      </w:divBdr>
    </w:div>
    <w:div w:id="881865546">
      <w:bodyDiv w:val="1"/>
      <w:marLeft w:val="0"/>
      <w:marRight w:val="0"/>
      <w:marTop w:val="0"/>
      <w:marBottom w:val="0"/>
      <w:divBdr>
        <w:top w:val="none" w:sz="0" w:space="0" w:color="auto"/>
        <w:left w:val="none" w:sz="0" w:space="0" w:color="auto"/>
        <w:bottom w:val="none" w:sz="0" w:space="0" w:color="auto"/>
        <w:right w:val="none" w:sz="0" w:space="0" w:color="auto"/>
      </w:divBdr>
      <w:divsChild>
        <w:div w:id="1560364404">
          <w:marLeft w:val="547"/>
          <w:marRight w:val="0"/>
          <w:marTop w:val="125"/>
          <w:marBottom w:val="0"/>
          <w:divBdr>
            <w:top w:val="none" w:sz="0" w:space="0" w:color="auto"/>
            <w:left w:val="none" w:sz="0" w:space="0" w:color="auto"/>
            <w:bottom w:val="none" w:sz="0" w:space="0" w:color="auto"/>
            <w:right w:val="none" w:sz="0" w:space="0" w:color="auto"/>
          </w:divBdr>
        </w:div>
        <w:div w:id="982465279">
          <w:marLeft w:val="547"/>
          <w:marRight w:val="0"/>
          <w:marTop w:val="125"/>
          <w:marBottom w:val="0"/>
          <w:divBdr>
            <w:top w:val="none" w:sz="0" w:space="0" w:color="auto"/>
            <w:left w:val="none" w:sz="0" w:space="0" w:color="auto"/>
            <w:bottom w:val="none" w:sz="0" w:space="0" w:color="auto"/>
            <w:right w:val="none" w:sz="0" w:space="0" w:color="auto"/>
          </w:divBdr>
        </w:div>
        <w:div w:id="1762868780">
          <w:marLeft w:val="547"/>
          <w:marRight w:val="0"/>
          <w:marTop w:val="125"/>
          <w:marBottom w:val="0"/>
          <w:divBdr>
            <w:top w:val="none" w:sz="0" w:space="0" w:color="auto"/>
            <w:left w:val="none" w:sz="0" w:space="0" w:color="auto"/>
            <w:bottom w:val="none" w:sz="0" w:space="0" w:color="auto"/>
            <w:right w:val="none" w:sz="0" w:space="0" w:color="auto"/>
          </w:divBdr>
        </w:div>
        <w:div w:id="1518083260">
          <w:marLeft w:val="547"/>
          <w:marRight w:val="0"/>
          <w:marTop w:val="125"/>
          <w:marBottom w:val="0"/>
          <w:divBdr>
            <w:top w:val="none" w:sz="0" w:space="0" w:color="auto"/>
            <w:left w:val="none" w:sz="0" w:space="0" w:color="auto"/>
            <w:bottom w:val="none" w:sz="0" w:space="0" w:color="auto"/>
            <w:right w:val="none" w:sz="0" w:space="0" w:color="auto"/>
          </w:divBdr>
        </w:div>
        <w:div w:id="732002651">
          <w:marLeft w:val="547"/>
          <w:marRight w:val="0"/>
          <w:marTop w:val="125"/>
          <w:marBottom w:val="0"/>
          <w:divBdr>
            <w:top w:val="none" w:sz="0" w:space="0" w:color="auto"/>
            <w:left w:val="none" w:sz="0" w:space="0" w:color="auto"/>
            <w:bottom w:val="none" w:sz="0" w:space="0" w:color="auto"/>
            <w:right w:val="none" w:sz="0" w:space="0" w:color="auto"/>
          </w:divBdr>
        </w:div>
        <w:div w:id="514344494">
          <w:marLeft w:val="547"/>
          <w:marRight w:val="0"/>
          <w:marTop w:val="125"/>
          <w:marBottom w:val="0"/>
          <w:divBdr>
            <w:top w:val="none" w:sz="0" w:space="0" w:color="auto"/>
            <w:left w:val="none" w:sz="0" w:space="0" w:color="auto"/>
            <w:bottom w:val="none" w:sz="0" w:space="0" w:color="auto"/>
            <w:right w:val="none" w:sz="0" w:space="0" w:color="auto"/>
          </w:divBdr>
        </w:div>
        <w:div w:id="468979908">
          <w:marLeft w:val="1166"/>
          <w:marRight w:val="0"/>
          <w:marTop w:val="106"/>
          <w:marBottom w:val="0"/>
          <w:divBdr>
            <w:top w:val="none" w:sz="0" w:space="0" w:color="auto"/>
            <w:left w:val="none" w:sz="0" w:space="0" w:color="auto"/>
            <w:bottom w:val="none" w:sz="0" w:space="0" w:color="auto"/>
            <w:right w:val="none" w:sz="0" w:space="0" w:color="auto"/>
          </w:divBdr>
        </w:div>
        <w:div w:id="451217569">
          <w:marLeft w:val="1166"/>
          <w:marRight w:val="0"/>
          <w:marTop w:val="106"/>
          <w:marBottom w:val="0"/>
          <w:divBdr>
            <w:top w:val="none" w:sz="0" w:space="0" w:color="auto"/>
            <w:left w:val="none" w:sz="0" w:space="0" w:color="auto"/>
            <w:bottom w:val="none" w:sz="0" w:space="0" w:color="auto"/>
            <w:right w:val="none" w:sz="0" w:space="0" w:color="auto"/>
          </w:divBdr>
        </w:div>
        <w:div w:id="410548812">
          <w:marLeft w:val="547"/>
          <w:marRight w:val="0"/>
          <w:marTop w:val="125"/>
          <w:marBottom w:val="0"/>
          <w:divBdr>
            <w:top w:val="none" w:sz="0" w:space="0" w:color="auto"/>
            <w:left w:val="none" w:sz="0" w:space="0" w:color="auto"/>
            <w:bottom w:val="none" w:sz="0" w:space="0" w:color="auto"/>
            <w:right w:val="none" w:sz="0" w:space="0" w:color="auto"/>
          </w:divBdr>
        </w:div>
        <w:div w:id="362369545">
          <w:marLeft w:val="1166"/>
          <w:marRight w:val="0"/>
          <w:marTop w:val="106"/>
          <w:marBottom w:val="0"/>
          <w:divBdr>
            <w:top w:val="none" w:sz="0" w:space="0" w:color="auto"/>
            <w:left w:val="none" w:sz="0" w:space="0" w:color="auto"/>
            <w:bottom w:val="none" w:sz="0" w:space="0" w:color="auto"/>
            <w:right w:val="none" w:sz="0" w:space="0" w:color="auto"/>
          </w:divBdr>
        </w:div>
      </w:divsChild>
    </w:div>
    <w:div w:id="985429727">
      <w:bodyDiv w:val="1"/>
      <w:marLeft w:val="0"/>
      <w:marRight w:val="0"/>
      <w:marTop w:val="0"/>
      <w:marBottom w:val="0"/>
      <w:divBdr>
        <w:top w:val="none" w:sz="0" w:space="0" w:color="auto"/>
        <w:left w:val="none" w:sz="0" w:space="0" w:color="auto"/>
        <w:bottom w:val="none" w:sz="0" w:space="0" w:color="auto"/>
        <w:right w:val="none" w:sz="0" w:space="0" w:color="auto"/>
      </w:divBdr>
    </w:div>
    <w:div w:id="1135492932">
      <w:bodyDiv w:val="1"/>
      <w:marLeft w:val="0"/>
      <w:marRight w:val="0"/>
      <w:marTop w:val="0"/>
      <w:marBottom w:val="0"/>
      <w:divBdr>
        <w:top w:val="none" w:sz="0" w:space="0" w:color="auto"/>
        <w:left w:val="none" w:sz="0" w:space="0" w:color="auto"/>
        <w:bottom w:val="none" w:sz="0" w:space="0" w:color="auto"/>
        <w:right w:val="none" w:sz="0" w:space="0" w:color="auto"/>
      </w:divBdr>
    </w:div>
    <w:div w:id="1521314554">
      <w:bodyDiv w:val="1"/>
      <w:marLeft w:val="0"/>
      <w:marRight w:val="0"/>
      <w:marTop w:val="0"/>
      <w:marBottom w:val="0"/>
      <w:divBdr>
        <w:top w:val="none" w:sz="0" w:space="0" w:color="auto"/>
        <w:left w:val="none" w:sz="0" w:space="0" w:color="auto"/>
        <w:bottom w:val="none" w:sz="0" w:space="0" w:color="auto"/>
        <w:right w:val="none" w:sz="0" w:space="0" w:color="auto"/>
      </w:divBdr>
    </w:div>
    <w:div w:id="1761442407">
      <w:bodyDiv w:val="1"/>
      <w:marLeft w:val="0"/>
      <w:marRight w:val="0"/>
      <w:marTop w:val="0"/>
      <w:marBottom w:val="0"/>
      <w:divBdr>
        <w:top w:val="none" w:sz="0" w:space="0" w:color="auto"/>
        <w:left w:val="none" w:sz="0" w:space="0" w:color="auto"/>
        <w:bottom w:val="none" w:sz="0" w:space="0" w:color="auto"/>
        <w:right w:val="none" w:sz="0" w:space="0" w:color="auto"/>
      </w:divBdr>
    </w:div>
    <w:div w:id="1871139395">
      <w:bodyDiv w:val="1"/>
      <w:marLeft w:val="0"/>
      <w:marRight w:val="0"/>
      <w:marTop w:val="0"/>
      <w:marBottom w:val="0"/>
      <w:divBdr>
        <w:top w:val="none" w:sz="0" w:space="0" w:color="auto"/>
        <w:left w:val="none" w:sz="0" w:space="0" w:color="auto"/>
        <w:bottom w:val="none" w:sz="0" w:space="0" w:color="auto"/>
        <w:right w:val="none" w:sz="0" w:space="0" w:color="auto"/>
      </w:divBdr>
    </w:div>
    <w:div w:id="1958830676">
      <w:bodyDiv w:val="1"/>
      <w:marLeft w:val="0"/>
      <w:marRight w:val="0"/>
      <w:marTop w:val="0"/>
      <w:marBottom w:val="0"/>
      <w:divBdr>
        <w:top w:val="none" w:sz="0" w:space="0" w:color="auto"/>
        <w:left w:val="none" w:sz="0" w:space="0" w:color="auto"/>
        <w:bottom w:val="none" w:sz="0" w:space="0" w:color="auto"/>
        <w:right w:val="none" w:sz="0" w:space="0" w:color="auto"/>
      </w:divBdr>
      <w:divsChild>
        <w:div w:id="1879782315">
          <w:marLeft w:val="806"/>
          <w:marRight w:val="0"/>
          <w:marTop w:val="86"/>
          <w:marBottom w:val="0"/>
          <w:divBdr>
            <w:top w:val="none" w:sz="0" w:space="0" w:color="auto"/>
            <w:left w:val="none" w:sz="0" w:space="0" w:color="auto"/>
            <w:bottom w:val="none" w:sz="0" w:space="0" w:color="auto"/>
            <w:right w:val="none" w:sz="0" w:space="0" w:color="auto"/>
          </w:divBdr>
        </w:div>
        <w:div w:id="157309594">
          <w:marLeft w:val="1166"/>
          <w:marRight w:val="0"/>
          <w:marTop w:val="72"/>
          <w:marBottom w:val="0"/>
          <w:divBdr>
            <w:top w:val="none" w:sz="0" w:space="0" w:color="auto"/>
            <w:left w:val="none" w:sz="0" w:space="0" w:color="auto"/>
            <w:bottom w:val="none" w:sz="0" w:space="0" w:color="auto"/>
            <w:right w:val="none" w:sz="0" w:space="0" w:color="auto"/>
          </w:divBdr>
        </w:div>
        <w:div w:id="1996445644">
          <w:marLeft w:val="1800"/>
          <w:marRight w:val="0"/>
          <w:marTop w:val="62"/>
          <w:marBottom w:val="0"/>
          <w:divBdr>
            <w:top w:val="none" w:sz="0" w:space="0" w:color="auto"/>
            <w:left w:val="none" w:sz="0" w:space="0" w:color="auto"/>
            <w:bottom w:val="none" w:sz="0" w:space="0" w:color="auto"/>
            <w:right w:val="none" w:sz="0" w:space="0" w:color="auto"/>
          </w:divBdr>
        </w:div>
        <w:div w:id="1986546257">
          <w:marLeft w:val="1166"/>
          <w:marRight w:val="0"/>
          <w:marTop w:val="72"/>
          <w:marBottom w:val="0"/>
          <w:divBdr>
            <w:top w:val="none" w:sz="0" w:space="0" w:color="auto"/>
            <w:left w:val="none" w:sz="0" w:space="0" w:color="auto"/>
            <w:bottom w:val="none" w:sz="0" w:space="0" w:color="auto"/>
            <w:right w:val="none" w:sz="0" w:space="0" w:color="auto"/>
          </w:divBdr>
        </w:div>
        <w:div w:id="580335631">
          <w:marLeft w:val="1166"/>
          <w:marRight w:val="0"/>
          <w:marTop w:val="72"/>
          <w:marBottom w:val="0"/>
          <w:divBdr>
            <w:top w:val="none" w:sz="0" w:space="0" w:color="auto"/>
            <w:left w:val="none" w:sz="0" w:space="0" w:color="auto"/>
            <w:bottom w:val="none" w:sz="0" w:space="0" w:color="auto"/>
            <w:right w:val="none" w:sz="0" w:space="0" w:color="auto"/>
          </w:divBdr>
        </w:div>
        <w:div w:id="550503742">
          <w:marLeft w:val="1800"/>
          <w:marRight w:val="0"/>
          <w:marTop w:val="62"/>
          <w:marBottom w:val="0"/>
          <w:divBdr>
            <w:top w:val="none" w:sz="0" w:space="0" w:color="auto"/>
            <w:left w:val="none" w:sz="0" w:space="0" w:color="auto"/>
            <w:bottom w:val="none" w:sz="0" w:space="0" w:color="auto"/>
            <w:right w:val="none" w:sz="0" w:space="0" w:color="auto"/>
          </w:divBdr>
        </w:div>
        <w:div w:id="2053678">
          <w:marLeft w:val="806"/>
          <w:marRight w:val="0"/>
          <w:marTop w:val="86"/>
          <w:marBottom w:val="0"/>
          <w:divBdr>
            <w:top w:val="none" w:sz="0" w:space="0" w:color="auto"/>
            <w:left w:val="none" w:sz="0" w:space="0" w:color="auto"/>
            <w:bottom w:val="none" w:sz="0" w:space="0" w:color="auto"/>
            <w:right w:val="none" w:sz="0" w:space="0" w:color="auto"/>
          </w:divBdr>
        </w:div>
        <w:div w:id="669481464">
          <w:marLeft w:val="1166"/>
          <w:marRight w:val="0"/>
          <w:marTop w:val="72"/>
          <w:marBottom w:val="0"/>
          <w:divBdr>
            <w:top w:val="none" w:sz="0" w:space="0" w:color="auto"/>
            <w:left w:val="none" w:sz="0" w:space="0" w:color="auto"/>
            <w:bottom w:val="none" w:sz="0" w:space="0" w:color="auto"/>
            <w:right w:val="none" w:sz="0" w:space="0" w:color="auto"/>
          </w:divBdr>
        </w:div>
        <w:div w:id="1515261476">
          <w:marLeft w:val="1800"/>
          <w:marRight w:val="0"/>
          <w:marTop w:val="62"/>
          <w:marBottom w:val="0"/>
          <w:divBdr>
            <w:top w:val="none" w:sz="0" w:space="0" w:color="auto"/>
            <w:left w:val="none" w:sz="0" w:space="0" w:color="auto"/>
            <w:bottom w:val="none" w:sz="0" w:space="0" w:color="auto"/>
            <w:right w:val="none" w:sz="0" w:space="0" w:color="auto"/>
          </w:divBdr>
        </w:div>
        <w:div w:id="1382362556">
          <w:marLeft w:val="1166"/>
          <w:marRight w:val="0"/>
          <w:marTop w:val="72"/>
          <w:marBottom w:val="0"/>
          <w:divBdr>
            <w:top w:val="none" w:sz="0" w:space="0" w:color="auto"/>
            <w:left w:val="none" w:sz="0" w:space="0" w:color="auto"/>
            <w:bottom w:val="none" w:sz="0" w:space="0" w:color="auto"/>
            <w:right w:val="none" w:sz="0" w:space="0" w:color="auto"/>
          </w:divBdr>
        </w:div>
        <w:div w:id="1837258430">
          <w:marLeft w:val="1800"/>
          <w:marRight w:val="0"/>
          <w:marTop w:val="62"/>
          <w:marBottom w:val="0"/>
          <w:divBdr>
            <w:top w:val="none" w:sz="0" w:space="0" w:color="auto"/>
            <w:left w:val="none" w:sz="0" w:space="0" w:color="auto"/>
            <w:bottom w:val="none" w:sz="0" w:space="0" w:color="auto"/>
            <w:right w:val="none" w:sz="0" w:space="0" w:color="auto"/>
          </w:divBdr>
        </w:div>
        <w:div w:id="2072339773">
          <w:marLeft w:val="1800"/>
          <w:marRight w:val="0"/>
          <w:marTop w:val="62"/>
          <w:marBottom w:val="0"/>
          <w:divBdr>
            <w:top w:val="none" w:sz="0" w:space="0" w:color="auto"/>
            <w:left w:val="none" w:sz="0" w:space="0" w:color="auto"/>
            <w:bottom w:val="none" w:sz="0" w:space="0" w:color="auto"/>
            <w:right w:val="none" w:sz="0" w:space="0" w:color="auto"/>
          </w:divBdr>
        </w:div>
        <w:div w:id="1825587220">
          <w:marLeft w:val="1800"/>
          <w:marRight w:val="0"/>
          <w:marTop w:val="62"/>
          <w:marBottom w:val="0"/>
          <w:divBdr>
            <w:top w:val="none" w:sz="0" w:space="0" w:color="auto"/>
            <w:left w:val="none" w:sz="0" w:space="0" w:color="auto"/>
            <w:bottom w:val="none" w:sz="0" w:space="0" w:color="auto"/>
            <w:right w:val="none" w:sz="0" w:space="0" w:color="auto"/>
          </w:divBdr>
        </w:div>
        <w:div w:id="309866438">
          <w:marLeft w:val="1166"/>
          <w:marRight w:val="0"/>
          <w:marTop w:val="72"/>
          <w:marBottom w:val="0"/>
          <w:divBdr>
            <w:top w:val="none" w:sz="0" w:space="0" w:color="auto"/>
            <w:left w:val="none" w:sz="0" w:space="0" w:color="auto"/>
            <w:bottom w:val="none" w:sz="0" w:space="0" w:color="auto"/>
            <w:right w:val="none" w:sz="0" w:space="0" w:color="auto"/>
          </w:divBdr>
        </w:div>
        <w:div w:id="1352798875">
          <w:marLeft w:val="1800"/>
          <w:marRight w:val="0"/>
          <w:marTop w:val="62"/>
          <w:marBottom w:val="0"/>
          <w:divBdr>
            <w:top w:val="none" w:sz="0" w:space="0" w:color="auto"/>
            <w:left w:val="none" w:sz="0" w:space="0" w:color="auto"/>
            <w:bottom w:val="none" w:sz="0" w:space="0" w:color="auto"/>
            <w:right w:val="none" w:sz="0" w:space="0" w:color="auto"/>
          </w:divBdr>
        </w:div>
        <w:div w:id="1501963641">
          <w:marLeft w:val="806"/>
          <w:marRight w:val="0"/>
          <w:marTop w:val="86"/>
          <w:marBottom w:val="0"/>
          <w:divBdr>
            <w:top w:val="none" w:sz="0" w:space="0" w:color="auto"/>
            <w:left w:val="none" w:sz="0" w:space="0" w:color="auto"/>
            <w:bottom w:val="none" w:sz="0" w:space="0" w:color="auto"/>
            <w:right w:val="none" w:sz="0" w:space="0" w:color="auto"/>
          </w:divBdr>
        </w:div>
        <w:div w:id="1735008053">
          <w:marLeft w:val="1166"/>
          <w:marRight w:val="0"/>
          <w:marTop w:val="72"/>
          <w:marBottom w:val="0"/>
          <w:divBdr>
            <w:top w:val="none" w:sz="0" w:space="0" w:color="auto"/>
            <w:left w:val="none" w:sz="0" w:space="0" w:color="auto"/>
            <w:bottom w:val="none" w:sz="0" w:space="0" w:color="auto"/>
            <w:right w:val="none" w:sz="0" w:space="0" w:color="auto"/>
          </w:divBdr>
        </w:div>
        <w:div w:id="2060279330">
          <w:marLeft w:val="1166"/>
          <w:marRight w:val="0"/>
          <w:marTop w:val="72"/>
          <w:marBottom w:val="0"/>
          <w:divBdr>
            <w:top w:val="none" w:sz="0" w:space="0" w:color="auto"/>
            <w:left w:val="none" w:sz="0" w:space="0" w:color="auto"/>
            <w:bottom w:val="none" w:sz="0" w:space="0" w:color="auto"/>
            <w:right w:val="none" w:sz="0" w:space="0" w:color="auto"/>
          </w:divBdr>
        </w:div>
        <w:div w:id="194194727">
          <w:marLeft w:val="1800"/>
          <w:marRight w:val="0"/>
          <w:marTop w:val="62"/>
          <w:marBottom w:val="0"/>
          <w:divBdr>
            <w:top w:val="none" w:sz="0" w:space="0" w:color="auto"/>
            <w:left w:val="none" w:sz="0" w:space="0" w:color="auto"/>
            <w:bottom w:val="none" w:sz="0" w:space="0" w:color="auto"/>
            <w:right w:val="none" w:sz="0" w:space="0" w:color="auto"/>
          </w:divBdr>
        </w:div>
        <w:div w:id="170530377">
          <w:marLeft w:val="1800"/>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r.mathworks.com/help/matlab/ref/getfield.html" TargetMode="External"/><Relationship Id="rId3" Type="http://schemas.openxmlformats.org/officeDocument/2006/relationships/styles" Target="styles.xml"/><Relationship Id="rId21" Type="http://schemas.openxmlformats.org/officeDocument/2006/relationships/hyperlink" Target="https://fr.mathworks.com/help/images/ref/bwconvhull.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athworks.com/help/matlab/creating_plots/callback-definition.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r.mathworks.com/help/images/ref/imfindcircle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mathworks.com/help/images/ref/multithresh.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r.mathworks.com/help/images/ref/viscircles.html" TargetMode="External"/><Relationship Id="rId28" Type="http://schemas.openxmlformats.org/officeDocument/2006/relationships/hyperlink" Target="https://fr.mathworks.com/help/matlab/creating_plots/add-text-to-specific-points-on-graph.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fr.mathworks.com/help/images/examples/detect-and-measure-circular-objects-in-an-image.html" TargetMode="External"/><Relationship Id="rId27" Type="http://schemas.openxmlformats.org/officeDocument/2006/relationships/hyperlink" Target="https://fr.mathworks.com/help/matlab/ref/dir.html"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5.gif"/><Relationship Id="rId2" Type="http://schemas.openxmlformats.org/officeDocument/2006/relationships/image" Target="media/image14.png"/><Relationship Id="rId1" Type="http://schemas.openxmlformats.org/officeDocument/2006/relationships/image" Target="media/image1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28A7D-0828-465F-AD02-EBEB5D883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9</Pages>
  <Words>1417</Words>
  <Characters>7797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legrand_ac</dc:creator>
  <cp:lastModifiedBy>Florian Cousin</cp:lastModifiedBy>
  <cp:revision>24</cp:revision>
  <dcterms:created xsi:type="dcterms:W3CDTF">2018-01-23T21:17:00Z</dcterms:created>
  <dcterms:modified xsi:type="dcterms:W3CDTF">2018-01-25T16:25:00Z</dcterms:modified>
</cp:coreProperties>
</file>