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5820B" w14:textId="3A95F34C" w:rsidR="0034391E" w:rsidRDefault="0034391E" w:rsidP="0034391E">
      <w:pPr>
        <w:pStyle w:val="Titre"/>
      </w:pPr>
      <w:r>
        <w:t>Mini p</w:t>
      </w:r>
      <w:r w:rsidR="00C64D57">
        <w:t>rojet XML</w:t>
      </w:r>
    </w:p>
    <w:p w14:paraId="046C1605" w14:textId="77777777" w:rsidR="0034391E" w:rsidRDefault="0034391E" w:rsidP="0034391E">
      <w:pPr>
        <w:pStyle w:val="Gens-Roleutilisateur"/>
        <w:jc w:val="left"/>
      </w:pPr>
    </w:p>
    <w:p w14:paraId="1570CD92" w14:textId="3D6FC883" w:rsidR="00C64D57" w:rsidRDefault="00C64D57" w:rsidP="0034391E">
      <w:pPr>
        <w:pStyle w:val="Gens-Roleutilisateur"/>
        <w:jc w:val="left"/>
      </w:pPr>
      <w:r>
        <w:t>Pauline Devictor</w:t>
      </w:r>
      <w:r w:rsidR="0034391E">
        <w:br/>
      </w:r>
      <w:r>
        <w:t xml:space="preserve">Florian Latapie </w:t>
      </w:r>
    </w:p>
    <w:p w14:paraId="1EBA89D1" w14:textId="77777777" w:rsidR="0034391E" w:rsidRDefault="0034391E" w:rsidP="0034391E">
      <w:pPr>
        <w:pStyle w:val="Gens-Roleutilisateur"/>
        <w:jc w:val="left"/>
      </w:pPr>
    </w:p>
    <w:p w14:paraId="238B07BF" w14:textId="1E28E18C" w:rsidR="00C64D57" w:rsidRDefault="00C64D57" w:rsidP="0034391E">
      <w:pPr>
        <w:pStyle w:val="Titre1"/>
      </w:pPr>
      <w:r>
        <w:t>Modélisation</w:t>
      </w:r>
    </w:p>
    <w:p w14:paraId="27B4FC96" w14:textId="77777777" w:rsidR="00C64D57" w:rsidRDefault="00C64D57" w:rsidP="00C64D57"/>
    <w:p w14:paraId="004B7F92" w14:textId="0A096254" w:rsidR="00C64D57" w:rsidRDefault="00C64D57" w:rsidP="00C64D57">
      <w:r>
        <w:t xml:space="preserve">Nous considérons dans notre modèle de la racine de notre base de </w:t>
      </w:r>
      <w:r w:rsidR="0034391E">
        <w:t>données</w:t>
      </w:r>
      <w:r>
        <w:t xml:space="preserve"> est l’agence.</w:t>
      </w:r>
    </w:p>
    <w:p w14:paraId="6B69AC0C" w14:textId="77777777" w:rsidR="00C64D57" w:rsidRDefault="00C64D57" w:rsidP="00C64D57">
      <w:r>
        <w:t xml:space="preserve">L’agence comporte trois catégories d’éléments : </w:t>
      </w:r>
    </w:p>
    <w:p w14:paraId="1A9E98E8" w14:textId="77777777" w:rsidR="0034391E" w:rsidRDefault="00C64D57" w:rsidP="00E15A39">
      <w:pPr>
        <w:pStyle w:val="Paragraphedeliste"/>
        <w:numPr>
          <w:ilvl w:val="0"/>
          <w:numId w:val="25"/>
        </w:numPr>
      </w:pPr>
      <w:r>
        <w:t>Les clients représentant les différents types de public,</w:t>
      </w:r>
    </w:p>
    <w:p w14:paraId="5293875B" w14:textId="711A7E2F" w:rsidR="0034391E" w:rsidRDefault="0034391E" w:rsidP="00152F0E">
      <w:pPr>
        <w:pStyle w:val="Paragraphedeliste"/>
        <w:numPr>
          <w:ilvl w:val="0"/>
          <w:numId w:val="25"/>
        </w:numPr>
      </w:pPr>
      <w:r>
        <w:t>l</w:t>
      </w:r>
      <w:r w:rsidR="00C64D57">
        <w:t>es encadrants représentant les accompagnateurs et enseignants</w:t>
      </w:r>
    </w:p>
    <w:p w14:paraId="05B0D1BA" w14:textId="77F379C6" w:rsidR="00C64D57" w:rsidRDefault="00C64D57" w:rsidP="00152F0E">
      <w:pPr>
        <w:pStyle w:val="Paragraphedeliste"/>
        <w:numPr>
          <w:ilvl w:val="0"/>
          <w:numId w:val="25"/>
        </w:numPr>
      </w:pPr>
      <w:r>
        <w:t xml:space="preserve">et les voyages représentant les différents types de séjours. </w:t>
      </w:r>
    </w:p>
    <w:p w14:paraId="6B6A873D" w14:textId="77777777" w:rsidR="00C64D57" w:rsidRDefault="00C64D57" w:rsidP="00C64D57"/>
    <w:p w14:paraId="70D3119D" w14:textId="6D5D6943" w:rsidR="00C64D57" w:rsidRDefault="00C64D57" w:rsidP="00C64D57">
      <w:r>
        <w:t>Toutes les représentations d’humains (clients, encadrants</w:t>
      </w:r>
      <w:r w:rsidR="0034391E">
        <w:t xml:space="preserve"> et leurs classes filles</w:t>
      </w:r>
      <w:r>
        <w:t xml:space="preserve">) sont des extensions du type </w:t>
      </w:r>
      <w:r w:rsidRPr="0034391E">
        <w:rPr>
          <w:i/>
          <w:iCs/>
        </w:rPr>
        <w:t>IdentitéType</w:t>
      </w:r>
      <w:r>
        <w:t xml:space="preserve"> ce qui permet de ne pas recopier inutilement les différents champs </w:t>
      </w:r>
      <w:r w:rsidRPr="0034391E">
        <w:rPr>
          <w:i/>
          <w:iCs/>
        </w:rPr>
        <w:t>nom</w:t>
      </w:r>
      <w:r>
        <w:t xml:space="preserve">, </w:t>
      </w:r>
      <w:r w:rsidRPr="0034391E">
        <w:rPr>
          <w:i/>
          <w:iCs/>
        </w:rPr>
        <w:t>prenom</w:t>
      </w:r>
      <w:r>
        <w:t xml:space="preserve">, et </w:t>
      </w:r>
      <w:r w:rsidRPr="0034391E">
        <w:rPr>
          <w:i/>
          <w:iCs/>
        </w:rPr>
        <w:t>ID</w:t>
      </w:r>
      <w:r>
        <w:t xml:space="preserve"> </w:t>
      </w:r>
    </w:p>
    <w:p w14:paraId="6C57A7F2" w14:textId="77777777" w:rsidR="00C64D57" w:rsidRDefault="00C64D57" w:rsidP="00C64D57"/>
    <w:p w14:paraId="3C6D0544" w14:textId="19326549" w:rsidR="0034391E" w:rsidRPr="0034391E" w:rsidRDefault="00C64D57" w:rsidP="00EA70D7">
      <w:pPr>
        <w:pStyle w:val="Titre2"/>
      </w:pPr>
      <w:r>
        <w:t>Clients</w:t>
      </w:r>
    </w:p>
    <w:p w14:paraId="6E1EA0F2" w14:textId="4AD1DBC8" w:rsidR="00C64D57" w:rsidRDefault="00C64D57" w:rsidP="00C64D57">
      <w:r>
        <w:t xml:space="preserve">En plus des attributs hérités d’IdentitéType, les clients ont aussi une tranche </w:t>
      </w:r>
      <w:r w:rsidR="00807D1E">
        <w:t>d’âge</w:t>
      </w:r>
      <w:r>
        <w:t xml:space="preserve"> qui peut avoir les valeurs suivantes : </w:t>
      </w:r>
    </w:p>
    <w:p w14:paraId="69EBD8AC" w14:textId="77777777" w:rsidR="00807D1E" w:rsidRDefault="00807D1E" w:rsidP="00C64D57"/>
    <w:p w14:paraId="2A0C3A33" w14:textId="0D62BC29" w:rsidR="00807D1E" w:rsidRPr="00807D1E" w:rsidRDefault="00807D1E" w:rsidP="00807D1E">
      <w:pPr>
        <w:shd w:val="clear" w:color="auto" w:fill="FFFFFF"/>
        <w:spacing w:after="0" w:line="240" w:lineRule="auto"/>
        <w:jc w:val="left"/>
        <w:rPr>
          <w:rFonts w:ascii="Consolas" w:eastAsia="Times New Roman" w:hAnsi="Consolas" w:cs="Courier New"/>
          <w:color w:val="080808"/>
          <w:lang w:eastAsia="fr-FR"/>
        </w:rPr>
      </w:pPr>
      <w:r w:rsidRPr="00807D1E">
        <w:rPr>
          <w:rFonts w:ascii="Consolas" w:eastAsia="Times New Roman" w:hAnsi="Consolas" w:cs="Courier New"/>
          <w:color w:val="080808"/>
          <w:lang w:eastAsia="fr-FR"/>
        </w:rPr>
        <w:t>&lt;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:simpleType </w:t>
      </w:r>
      <w:r w:rsidRPr="00807D1E">
        <w:rPr>
          <w:rFonts w:ascii="Consolas" w:eastAsia="Times New Roman" w:hAnsi="Consolas" w:cs="Courier New"/>
          <w:color w:val="174AD4"/>
          <w:lang w:eastAsia="fr-FR"/>
        </w:rPr>
        <w:t>name</w:t>
      </w:r>
      <w:r w:rsidRPr="00807D1E">
        <w:rPr>
          <w:rFonts w:ascii="Consolas" w:eastAsia="Times New Roman" w:hAnsi="Consolas" w:cs="Courier New"/>
          <w:color w:val="067D17"/>
          <w:lang w:eastAsia="fr-FR"/>
        </w:rPr>
        <w:t>="ClasseDAgeType"</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:restriction </w:t>
      </w:r>
      <w:r w:rsidRPr="00807D1E">
        <w:rPr>
          <w:rFonts w:ascii="Consolas" w:eastAsia="Times New Roman" w:hAnsi="Consolas" w:cs="Courier New"/>
          <w:color w:val="174AD4"/>
          <w:lang w:eastAsia="fr-FR"/>
        </w:rPr>
        <w:t>base</w:t>
      </w:r>
      <w:r w:rsidRPr="00807D1E">
        <w:rPr>
          <w:rFonts w:ascii="Consolas" w:eastAsia="Times New Roman" w:hAnsi="Consolas" w:cs="Courier New"/>
          <w:color w:val="067D17"/>
          <w:lang w:eastAsia="fr-FR"/>
        </w:rPr>
        <w:t>="xs:string"</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:enumeration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="Adulte"</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:enumeration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="Enfant"</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:enumeration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="Adolescent"</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:enumeration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="Etudiant"</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:enumeration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="Senior"</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:restriction</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:simpleType</w:t>
      </w:r>
      <w:r w:rsidRPr="00807D1E">
        <w:rPr>
          <w:rFonts w:ascii="Consolas" w:eastAsia="Times New Roman" w:hAnsi="Consolas" w:cs="Courier New"/>
          <w:color w:val="080808"/>
          <w:lang w:eastAsia="fr-FR"/>
        </w:rPr>
        <w:t>&gt;</w:t>
      </w:r>
    </w:p>
    <w:p w14:paraId="5A83C255" w14:textId="77777777" w:rsidR="0034391E" w:rsidRDefault="0034391E" w:rsidP="00B7726F"/>
    <w:p w14:paraId="14B5628B" w14:textId="25E4429F" w:rsidR="0034391E" w:rsidRPr="0034391E" w:rsidRDefault="0034391E" w:rsidP="00EA70D7">
      <w:pPr>
        <w:pStyle w:val="Titre2"/>
      </w:pPr>
      <w:r>
        <w:t>E</w:t>
      </w:r>
      <w:r w:rsidR="00C64D57">
        <w:t xml:space="preserve">ncadrants </w:t>
      </w:r>
    </w:p>
    <w:p w14:paraId="43C87732" w14:textId="77777777" w:rsidR="0034391E" w:rsidRDefault="00C64D57" w:rsidP="00C64D57">
      <w:r>
        <w:t xml:space="preserve">Les encadrants sont divisés en 3 catégories : </w:t>
      </w:r>
    </w:p>
    <w:p w14:paraId="7D8C1BFC" w14:textId="77777777" w:rsidR="0034391E" w:rsidRDefault="00C64D57" w:rsidP="00DE0C9C">
      <w:pPr>
        <w:pStyle w:val="Paragraphedeliste"/>
        <w:numPr>
          <w:ilvl w:val="0"/>
          <w:numId w:val="26"/>
        </w:numPr>
      </w:pPr>
      <w:r>
        <w:t>Les simples encadrants, ils n’ont pas de spécificité dans le système et peuvent être utilisé dans le cas de rôle encore indéfini dans le système, ou pour des agents.</w:t>
      </w:r>
    </w:p>
    <w:p w14:paraId="5DD3AA87" w14:textId="77777777" w:rsidR="0034391E" w:rsidRDefault="00C64D57" w:rsidP="00875F32">
      <w:pPr>
        <w:pStyle w:val="Paragraphedeliste"/>
        <w:numPr>
          <w:ilvl w:val="0"/>
          <w:numId w:val="26"/>
        </w:numPr>
      </w:pPr>
      <w:r>
        <w:t>Les enseignants, chargés des différents cours pouvant avoir lieu durant un séjour, ils ont aussi des langues associées selon leurs compétences linguistiques.</w:t>
      </w:r>
    </w:p>
    <w:p w14:paraId="62D2B1BA" w14:textId="273ED25C" w:rsidR="00C64D57" w:rsidRDefault="00C64D57" w:rsidP="00875F32">
      <w:pPr>
        <w:pStyle w:val="Paragraphedeliste"/>
        <w:numPr>
          <w:ilvl w:val="0"/>
          <w:numId w:val="26"/>
        </w:numPr>
      </w:pPr>
      <w:r>
        <w:t xml:space="preserve">Les accompagnateurs, eux aussi, ont des langues associées et ont aussi la liste des activités (culturelles ou sportives) qu’ils vont organiser durant les séjours. </w:t>
      </w:r>
    </w:p>
    <w:p w14:paraId="43D81594" w14:textId="44694466" w:rsidR="00C64D57" w:rsidRDefault="00C64D57" w:rsidP="00C64D57">
      <w:r>
        <w:lastRenderedPageBreak/>
        <w:t>Les langues sont simplement définies par le nom de la langue et du niveau de la langue.</w:t>
      </w:r>
    </w:p>
    <w:p w14:paraId="53C0A7C8" w14:textId="7805BF64" w:rsidR="00C64D57" w:rsidRDefault="00C64D57" w:rsidP="00C64D57">
      <w:r>
        <w:t xml:space="preserve">Le niveau de la langue </w:t>
      </w:r>
      <w:r w:rsidR="0034391E">
        <w:t xml:space="preserve">est sous forme d’une </w:t>
      </w:r>
      <w:r w:rsidR="0034391E" w:rsidRPr="00B7726F">
        <w:rPr>
          <w:rFonts w:ascii="Consolas" w:hAnsi="Consolas"/>
        </w:rPr>
        <w:t>&lt;xs:enumeration&gt;</w:t>
      </w:r>
      <w:r w:rsidR="0034391E" w:rsidRPr="0034391E">
        <w:t xml:space="preserve"> </w:t>
      </w:r>
      <w:r w:rsidR="0034391E">
        <w:t>allant de C2 à A1</w:t>
      </w:r>
    </w:p>
    <w:p w14:paraId="3A0AC252" w14:textId="77777777" w:rsidR="0034391E" w:rsidRDefault="0034391E" w:rsidP="00C64D57"/>
    <w:p w14:paraId="6D61DAF9" w14:textId="3DA3D1B4" w:rsidR="0034391E" w:rsidRDefault="0034391E" w:rsidP="0034391E">
      <w:pPr>
        <w:pStyle w:val="Titre2"/>
      </w:pPr>
      <w:r>
        <w:t>Séjours et offres</w:t>
      </w:r>
    </w:p>
    <w:p w14:paraId="288EE050" w14:textId="77777777" w:rsidR="0034391E" w:rsidRPr="0034391E" w:rsidRDefault="0034391E" w:rsidP="0034391E"/>
    <w:p w14:paraId="23905B5F" w14:textId="3E5ABCD3" w:rsidR="00C64D57" w:rsidRDefault="00C64D57" w:rsidP="00C64D57">
      <w:r>
        <w:t xml:space="preserve">Enfin, les éléments les plus complexes sont les séjours et offres contenus dans les voyages. </w:t>
      </w:r>
    </w:p>
    <w:p w14:paraId="740E1696" w14:textId="77777777" w:rsidR="00C64D57" w:rsidRDefault="00C64D57" w:rsidP="00C64D57"/>
    <w:p w14:paraId="5B8578D8" w14:textId="77777777" w:rsidR="00C64D57" w:rsidRDefault="00C64D57" w:rsidP="00C64D57">
      <w:r>
        <w:t xml:space="preserve">Une offre de séjour est une description pour un futur voyage, il référence tout ce dont a besoin de connaitre le client pour choisir son voyage. Un séjour est une offre qui a été validée par le client : il a payé, il fait donc partie de la liste des clients participants. En résumé, voici les différents attributs </w:t>
      </w:r>
    </w:p>
    <w:p w14:paraId="2A79D627" w14:textId="77777777" w:rsidR="00C64D57" w:rsidRDefault="00C64D57" w:rsidP="00C64D57"/>
    <w:p w14:paraId="5B1F50ED" w14:textId="77777777" w:rsidR="0034391E" w:rsidRDefault="00C64D57" w:rsidP="00BA72E5">
      <w:pPr>
        <w:pStyle w:val="Paragraphedeliste"/>
        <w:numPr>
          <w:ilvl w:val="0"/>
          <w:numId w:val="27"/>
        </w:numPr>
      </w:pPr>
      <w:r>
        <w:t>Un séjour est composé de son ID, l’ID de l’offre associée, une liste de référence vers les clients et encadrants participants au séjour</w:t>
      </w:r>
    </w:p>
    <w:p w14:paraId="6EF8C6F9" w14:textId="05D9E379" w:rsidR="00C64D57" w:rsidRDefault="00C64D57" w:rsidP="00BA72E5">
      <w:pPr>
        <w:pStyle w:val="Paragraphedeliste"/>
        <w:numPr>
          <w:ilvl w:val="0"/>
          <w:numId w:val="27"/>
        </w:numPr>
      </w:pPr>
      <w:r>
        <w:t xml:space="preserve">Une offre est composée de son ID, le nom du voyage, le type de voyage, la description de ce dernier, les activités devant y avoir lieu, les langues qui seront étudiées, les dates du voyage, sa destination, la tranche d’âge des clients pouvant s’inscrire, le nombre maximum de participants et le prix. </w:t>
      </w:r>
    </w:p>
    <w:p w14:paraId="58F634D8" w14:textId="77777777" w:rsidR="00C64D57" w:rsidRDefault="00C64D57" w:rsidP="00C64D57"/>
    <w:p w14:paraId="78561C01" w14:textId="77777777" w:rsidR="00C64D57" w:rsidRDefault="00C64D57" w:rsidP="00C64D57">
      <w:r>
        <w:t xml:space="preserve">Le type de voyage est une énumération pouvant être : groupe scolaire, immersion en famille, tourisme, prendre pour valeur : </w:t>
      </w:r>
    </w:p>
    <w:p w14:paraId="6B255E87" w14:textId="13A84380" w:rsidR="00B7726F" w:rsidRPr="00B7726F" w:rsidRDefault="00B7726F" w:rsidP="00B7726F">
      <w:pPr>
        <w:shd w:val="clear" w:color="auto" w:fill="FFFFFF"/>
        <w:spacing w:after="0" w:line="240" w:lineRule="auto"/>
        <w:jc w:val="left"/>
        <w:rPr>
          <w:rFonts w:ascii="Consolas" w:eastAsia="Times New Roman" w:hAnsi="Consolas" w:cs="Courier New"/>
          <w:color w:val="080808"/>
          <w:sz w:val="24"/>
          <w:szCs w:val="24"/>
          <w:lang w:eastAsia="fr-FR"/>
        </w:rPr>
      </w:pPr>
      <w:r w:rsidRPr="00B7726F">
        <w:rPr>
          <w:rFonts w:ascii="Consolas" w:eastAsia="Times New Roman" w:hAnsi="Consolas" w:cs="Courier New"/>
          <w:color w:val="080808"/>
          <w:lang w:eastAsia="fr-FR"/>
        </w:rPr>
        <w:t>&lt;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:simpleType </w:t>
      </w:r>
      <w:r w:rsidRPr="00B7726F">
        <w:rPr>
          <w:rFonts w:ascii="Consolas" w:eastAsia="Times New Roman" w:hAnsi="Consolas" w:cs="Courier New"/>
          <w:color w:val="174AD4"/>
          <w:lang w:eastAsia="fr-FR"/>
        </w:rPr>
        <w:t>name</w:t>
      </w:r>
      <w:r w:rsidRPr="00B7726F">
        <w:rPr>
          <w:rFonts w:ascii="Consolas" w:eastAsia="Times New Roman" w:hAnsi="Consolas" w:cs="Courier New"/>
          <w:color w:val="067D17"/>
          <w:lang w:eastAsia="fr-FR"/>
        </w:rPr>
        <w:t>="TypeOffreType"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:restriction </w:t>
      </w:r>
      <w:r w:rsidRPr="00B7726F">
        <w:rPr>
          <w:rFonts w:ascii="Consolas" w:eastAsia="Times New Roman" w:hAnsi="Consolas" w:cs="Courier New"/>
          <w:color w:val="174AD4"/>
          <w:lang w:eastAsia="fr-FR"/>
        </w:rPr>
        <w:t>base</w:t>
      </w:r>
      <w:r w:rsidRPr="00B7726F">
        <w:rPr>
          <w:rFonts w:ascii="Consolas" w:eastAsia="Times New Roman" w:hAnsi="Consolas" w:cs="Courier New"/>
          <w:color w:val="067D17"/>
          <w:lang w:eastAsia="fr-FR"/>
        </w:rPr>
        <w:t>="xs:string"</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="Groupe scolaire"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="Immersion en famille"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="Tourisme"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="Colonie de vacances"</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="Ecole de langue"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="Au pair"</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="Job"</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="Stage"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:restriction</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:simpleType</w:t>
      </w:r>
      <w:r w:rsidRPr="00B7726F">
        <w:rPr>
          <w:rFonts w:ascii="Consolas" w:eastAsia="Times New Roman" w:hAnsi="Consolas" w:cs="Courier New"/>
          <w:color w:val="080808"/>
          <w:lang w:eastAsia="fr-FR"/>
        </w:rPr>
        <w:t>&gt;</w:t>
      </w:r>
      <w:r>
        <w:br w:type="page"/>
      </w:r>
    </w:p>
    <w:p w14:paraId="1433AC56" w14:textId="76AAB1E8" w:rsidR="00C64D57" w:rsidRDefault="00C64D57" w:rsidP="00B7726F">
      <w:pPr>
        <w:pStyle w:val="Titre2"/>
      </w:pPr>
      <w:r>
        <w:lastRenderedPageBreak/>
        <w:t>Prise de recul sur l’implémentation</w:t>
      </w:r>
    </w:p>
    <w:p w14:paraId="1D671D83" w14:textId="77777777" w:rsidR="00C64D57" w:rsidRDefault="00C64D57" w:rsidP="00C64D57"/>
    <w:tbl>
      <w:tblPr>
        <w:tblStyle w:val="TableauGrille4-Accentuation1"/>
        <w:tblW w:w="0" w:type="auto"/>
        <w:tblLook w:val="04A0" w:firstRow="1" w:lastRow="0" w:firstColumn="1" w:lastColumn="0" w:noHBand="0" w:noVBand="1"/>
      </w:tblPr>
      <w:tblGrid>
        <w:gridCol w:w="4531"/>
        <w:gridCol w:w="4531"/>
      </w:tblGrid>
      <w:tr w:rsidR="00B7726F" w14:paraId="2114E366" w14:textId="77777777" w:rsidTr="00B7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3BD216" w14:textId="7ED2B258" w:rsidR="00B7726F" w:rsidRDefault="00B7726F" w:rsidP="00B7726F">
            <w:pPr>
              <w:jc w:val="center"/>
            </w:pPr>
            <w:r>
              <w:t>Forces</w:t>
            </w:r>
          </w:p>
        </w:tc>
        <w:tc>
          <w:tcPr>
            <w:tcW w:w="4531" w:type="dxa"/>
          </w:tcPr>
          <w:p w14:paraId="6EF75215" w14:textId="7964BBBD" w:rsidR="00B7726F" w:rsidRDefault="00B7726F" w:rsidP="00B7726F">
            <w:pPr>
              <w:jc w:val="center"/>
              <w:cnfStyle w:val="100000000000" w:firstRow="1" w:lastRow="0" w:firstColumn="0" w:lastColumn="0" w:oddVBand="0" w:evenVBand="0" w:oddHBand="0" w:evenHBand="0" w:firstRowFirstColumn="0" w:firstRowLastColumn="0" w:lastRowFirstColumn="0" w:lastRowLastColumn="0"/>
            </w:pPr>
            <w:r>
              <w:t>Faiblesses</w:t>
            </w:r>
          </w:p>
        </w:tc>
      </w:tr>
      <w:tr w:rsidR="00B7726F" w14:paraId="20A96E28" w14:textId="77777777" w:rsidTr="00B7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647122" w14:textId="77CAD2EB" w:rsidR="00B7726F" w:rsidRPr="00B7726F" w:rsidRDefault="00B7726F" w:rsidP="00B7726F">
            <w:pPr>
              <w:spacing w:after="160" w:line="259" w:lineRule="auto"/>
              <w:rPr>
                <w:b w:val="0"/>
                <w:bCs w:val="0"/>
              </w:rPr>
            </w:pPr>
            <w:r w:rsidRPr="00B7726F">
              <w:rPr>
                <w:b w:val="0"/>
                <w:bCs w:val="0"/>
              </w:rPr>
              <w:t>La structure est claire et bien organisée, avec des noms significatifs pour les éléments et les attributs.</w:t>
            </w:r>
          </w:p>
        </w:tc>
        <w:tc>
          <w:tcPr>
            <w:tcW w:w="4531" w:type="dxa"/>
          </w:tcPr>
          <w:p w14:paraId="5D54FE37" w14:textId="0000FF92" w:rsidR="00B7726F" w:rsidRDefault="00B7726F" w:rsidP="00C64D57">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Certains éléments sont assez verbeux, ce qui peut rendre la maintenance difficile si ces éléments deviennent plus grands</w:t>
            </w:r>
          </w:p>
        </w:tc>
      </w:tr>
      <w:tr w:rsidR="00B7726F" w14:paraId="45DA6CE8" w14:textId="77777777" w:rsidTr="00B7726F">
        <w:tc>
          <w:tcPr>
            <w:cnfStyle w:val="001000000000" w:firstRow="0" w:lastRow="0" w:firstColumn="1" w:lastColumn="0" w:oddVBand="0" w:evenVBand="0" w:oddHBand="0" w:evenHBand="0" w:firstRowFirstColumn="0" w:firstRowLastColumn="0" w:lastRowFirstColumn="0" w:lastRowLastColumn="0"/>
            <w:tcW w:w="4531" w:type="dxa"/>
          </w:tcPr>
          <w:p w14:paraId="1EF3B6C5" w14:textId="3CD5C66B" w:rsidR="00B7726F" w:rsidRPr="00B7726F" w:rsidRDefault="00B7726F" w:rsidP="00B7726F">
            <w:pPr>
              <w:spacing w:after="160" w:line="259" w:lineRule="auto"/>
              <w:rPr>
                <w:b w:val="0"/>
                <w:bCs w:val="0"/>
              </w:rPr>
            </w:pPr>
            <w:r w:rsidRPr="00B7726F">
              <w:rPr>
                <w:b w:val="0"/>
                <w:bCs w:val="0"/>
              </w:rPr>
              <w:t>Les types complexes définis pour les différents éléments permettent une validation rigoureuse des données conformément aux règles établies.</w:t>
            </w:r>
          </w:p>
        </w:tc>
        <w:tc>
          <w:tcPr>
            <w:tcW w:w="4531" w:type="dxa"/>
          </w:tcPr>
          <w:p w14:paraId="06B76CED" w14:textId="5AA8F37C" w:rsidR="00B7726F" w:rsidRDefault="00B7726F" w:rsidP="00C64D57">
            <w:pPr>
              <w:cnfStyle w:val="000000000000" w:firstRow="0" w:lastRow="0" w:firstColumn="0" w:lastColumn="0" w:oddVBand="0" w:evenVBand="0" w:oddHBand="0" w:evenHBand="0" w:firstRowFirstColumn="0" w:firstRowLastColumn="0" w:lastRowFirstColumn="0" w:lastRowLastColumn="0"/>
            </w:pPr>
            <w:r w:rsidRPr="00B7726F">
              <w:t>Mauvais placement des langues : elles dépendent d’un enseignant alors qu’elles ne devraient pas</w:t>
            </w:r>
          </w:p>
        </w:tc>
      </w:tr>
      <w:tr w:rsidR="00B7726F" w14:paraId="321CEE69" w14:textId="77777777" w:rsidTr="00B7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262D36" w14:textId="63246BD5" w:rsidR="00B7726F" w:rsidRPr="00B7726F" w:rsidRDefault="00B7726F" w:rsidP="00B7726F">
            <w:pPr>
              <w:rPr>
                <w:b w:val="0"/>
                <w:bCs w:val="0"/>
              </w:rPr>
            </w:pPr>
            <w:r w:rsidRPr="00B7726F">
              <w:rPr>
                <w:b w:val="0"/>
                <w:bCs w:val="0"/>
              </w:rPr>
              <w:t>Le schéma permet d'ajouter facilement de nouveaux types d'éléments ou d'attributs sans altérer la structure existante.</w:t>
            </w:r>
          </w:p>
        </w:tc>
        <w:tc>
          <w:tcPr>
            <w:tcW w:w="4531" w:type="dxa"/>
          </w:tcPr>
          <w:p w14:paraId="51A13FE4" w14:textId="77777777" w:rsidR="00B7726F" w:rsidRPr="00B7726F" w:rsidRDefault="00B7726F" w:rsidP="00C64D57">
            <w:pPr>
              <w:cnfStyle w:val="000000100000" w:firstRow="0" w:lastRow="0" w:firstColumn="0" w:lastColumn="0" w:oddVBand="0" w:evenVBand="0" w:oddHBand="1" w:evenHBand="0" w:firstRowFirstColumn="0" w:firstRowLastColumn="0" w:lastRowFirstColumn="0" w:lastRowLastColumn="0"/>
            </w:pPr>
          </w:p>
        </w:tc>
      </w:tr>
      <w:tr w:rsidR="00B7726F" w14:paraId="5A63129A" w14:textId="77777777" w:rsidTr="00B7726F">
        <w:tc>
          <w:tcPr>
            <w:cnfStyle w:val="001000000000" w:firstRow="0" w:lastRow="0" w:firstColumn="1" w:lastColumn="0" w:oddVBand="0" w:evenVBand="0" w:oddHBand="0" w:evenHBand="0" w:firstRowFirstColumn="0" w:firstRowLastColumn="0" w:lastRowFirstColumn="0" w:lastRowLastColumn="0"/>
            <w:tcW w:w="4531" w:type="dxa"/>
          </w:tcPr>
          <w:p w14:paraId="705DC59F" w14:textId="4E09E636" w:rsidR="00B7726F" w:rsidRPr="00B7726F" w:rsidRDefault="00B7726F" w:rsidP="00B7726F">
            <w:pPr>
              <w:rPr>
                <w:b w:val="0"/>
                <w:bCs w:val="0"/>
              </w:rPr>
            </w:pPr>
            <w:r w:rsidRPr="00B7726F">
              <w:rPr>
                <w:b w:val="0"/>
                <w:bCs w:val="0"/>
              </w:rPr>
              <w:t>Les éléments sont hiérarchisés, ce qui facilite la compréhension du contenu et sa manipulation.</w:t>
            </w:r>
          </w:p>
        </w:tc>
        <w:tc>
          <w:tcPr>
            <w:tcW w:w="4531" w:type="dxa"/>
          </w:tcPr>
          <w:p w14:paraId="58734D23" w14:textId="77777777" w:rsidR="00B7726F" w:rsidRPr="00B7726F" w:rsidRDefault="00B7726F" w:rsidP="00C64D57">
            <w:pPr>
              <w:cnfStyle w:val="000000000000" w:firstRow="0" w:lastRow="0" w:firstColumn="0" w:lastColumn="0" w:oddVBand="0" w:evenVBand="0" w:oddHBand="0" w:evenHBand="0" w:firstRowFirstColumn="0" w:firstRowLastColumn="0" w:lastRowFirstColumn="0" w:lastRowLastColumn="0"/>
            </w:pPr>
          </w:p>
        </w:tc>
      </w:tr>
    </w:tbl>
    <w:p w14:paraId="64F3CCAF" w14:textId="77777777" w:rsidR="00C64D57" w:rsidRPr="00807D1E" w:rsidRDefault="00C64D57" w:rsidP="00C64D57"/>
    <w:p w14:paraId="7800351B" w14:textId="054654FE" w:rsidR="00C64D57" w:rsidRDefault="00C64D57" w:rsidP="00B7726F">
      <w:pPr>
        <w:pStyle w:val="Titre1"/>
      </w:pPr>
      <w:r>
        <w:t>Scénarios</w:t>
      </w:r>
    </w:p>
    <w:p w14:paraId="3B023D5A" w14:textId="77777777" w:rsidR="00C64D57" w:rsidRDefault="00C64D57" w:rsidP="00C64D57"/>
    <w:p w14:paraId="5FF878F0" w14:textId="76374EB7" w:rsidR="00C64D57" w:rsidRDefault="00C64D57" w:rsidP="00C64D57">
      <w:r>
        <w:t xml:space="preserve">Afin de démontrer les divers avantages de nos modélisations, nous avons veillé à sélectionner des scénarios permettant de mettre en lumière différentes façons de modéliser une partie de nos données. </w:t>
      </w:r>
    </w:p>
    <w:p w14:paraId="121B6E11" w14:textId="77777777" w:rsidR="00C64D57" w:rsidRDefault="00C64D57" w:rsidP="00C64D57"/>
    <w:p w14:paraId="415A2F6F" w14:textId="72B59AB6" w:rsidR="00C64D57" w:rsidRDefault="00C64D57" w:rsidP="00B7726F">
      <w:pPr>
        <w:pStyle w:val="Titre2"/>
      </w:pPr>
      <w:r>
        <w:t>Scénario 1</w:t>
      </w:r>
    </w:p>
    <w:p w14:paraId="7CBCAFA7" w14:textId="27787A18" w:rsidR="00B7726F" w:rsidRDefault="00C64D57" w:rsidP="00B7726F">
      <w:pPr>
        <w:pStyle w:val="Titre3"/>
      </w:pPr>
      <w:r>
        <w:t>Objectif du scénario :</w:t>
      </w:r>
    </w:p>
    <w:p w14:paraId="4909A312" w14:textId="3BFD3A91" w:rsidR="00C64D57" w:rsidRDefault="00C64D57" w:rsidP="00C64D57">
      <w:r>
        <w:t>Afficher la liste des offres de séjours linguistiques proposés pour les enfants dans une page HTML.</w:t>
      </w:r>
    </w:p>
    <w:p w14:paraId="6542A8BB" w14:textId="6563C794" w:rsidR="00C64D57" w:rsidRDefault="00C64D57" w:rsidP="00C64D57">
      <w:r>
        <w:t xml:space="preserve">Ce scénario permet de simuler la recherche d’un client pour un séjour pour ses enfants. En activant le filtre “enfant”, il récupèrera ainsi uniquement les séjours répondant à ses attentes. Les informations sont affichées par ordre d’importance : le nom du séjour, le type de séjour, la destination et une courte description. Il a ainsi toutes les informations importantes visibles depuis cette page : description, dates du séjour et prix. </w:t>
      </w:r>
    </w:p>
    <w:p w14:paraId="6D14DD55" w14:textId="77777777" w:rsidR="00B7726F" w:rsidRDefault="00B7726F" w:rsidP="00C64D57"/>
    <w:p w14:paraId="1EFC003D" w14:textId="40E72774" w:rsidR="00C64D57" w:rsidRDefault="00C64D57" w:rsidP="00B7726F">
      <w:pPr>
        <w:pStyle w:val="Titre2"/>
      </w:pPr>
      <w:r>
        <w:t>Scénario 2</w:t>
      </w:r>
    </w:p>
    <w:p w14:paraId="34A62984" w14:textId="300679C0" w:rsidR="00B7726F" w:rsidRDefault="00C64D57" w:rsidP="00B7726F">
      <w:pPr>
        <w:pStyle w:val="Titre3"/>
      </w:pPr>
      <w:r>
        <w:t xml:space="preserve">Objectif du scénario : </w:t>
      </w:r>
    </w:p>
    <w:p w14:paraId="44A1DC0F" w14:textId="547C03AF" w:rsidR="00C64D57" w:rsidRDefault="00C64D57" w:rsidP="00C64D57">
      <w:r>
        <w:t>Afficher la liste des clients dans une page HTML.</w:t>
      </w:r>
    </w:p>
    <w:p w14:paraId="30F19A68" w14:textId="659377BB" w:rsidR="00C64D57" w:rsidRDefault="00C64D57" w:rsidP="00C64D57">
      <w:r>
        <w:t xml:space="preserve">Ce scénario pourrait représenter la requête d’un administrateur de l’agence de voyages souhaitant consulter l’ensemble de ses clients. On y fera apparaître l’ID du client, son nom et prénom, ainsi que sa tranche d’âge. </w:t>
      </w:r>
    </w:p>
    <w:p w14:paraId="3FBD45BF" w14:textId="77777777" w:rsidR="00C64D57" w:rsidRDefault="00C64D57" w:rsidP="00C64D57"/>
    <w:p w14:paraId="5B29928B" w14:textId="77777777" w:rsidR="00C64D57" w:rsidRDefault="00C64D57" w:rsidP="00C64D57"/>
    <w:p w14:paraId="284CD047" w14:textId="7EE1681A" w:rsidR="00C64D57" w:rsidRDefault="00C64D57" w:rsidP="00B7726F">
      <w:pPr>
        <w:pStyle w:val="Titre2"/>
      </w:pPr>
      <w:r>
        <w:lastRenderedPageBreak/>
        <w:t>Scénario 3</w:t>
      </w:r>
    </w:p>
    <w:p w14:paraId="73F951BB" w14:textId="684C4D49" w:rsidR="00B7726F" w:rsidRDefault="00C64D57" w:rsidP="00B7726F">
      <w:pPr>
        <w:pStyle w:val="Titre3"/>
      </w:pPr>
      <w:r>
        <w:t xml:space="preserve">Objectif du scénario : </w:t>
      </w:r>
    </w:p>
    <w:p w14:paraId="77D8E001" w14:textId="6C791053" w:rsidR="00C64D57" w:rsidRDefault="00C64D57" w:rsidP="00C64D57">
      <w:r>
        <w:t>Afficher la liste des encadrants du site dans une page HTML.</w:t>
      </w:r>
    </w:p>
    <w:p w14:paraId="56168750" w14:textId="7B744273" w:rsidR="00C64D57" w:rsidRDefault="00C64D57" w:rsidP="00C64D57">
      <w:r>
        <w:t xml:space="preserve">Comme les clients et les encadrants sont séparés dans la base de données, nous avons aussi trouvé pertinent de faire une page affichant l’ensemble des personnes de type encadrants (donc rôle indéfini / administrateur), enseignants et accompagnateurs. On y affichera tout comme pour les clients leur nom, prénom et id. Pour les enseignants et accompagnateurs, les langues qu’ils pratiquent sont aussi affichées. Enfin, pour les accompagnateurs, on aura accès à la liste de toutes ses activités prévues lors des séjours. </w:t>
      </w:r>
    </w:p>
    <w:p w14:paraId="18CF4480" w14:textId="77777777" w:rsidR="00C64D57" w:rsidRDefault="00C64D57" w:rsidP="00C64D57"/>
    <w:p w14:paraId="71113BF7" w14:textId="28639AEB" w:rsidR="00C64D57" w:rsidRDefault="00C64D57" w:rsidP="00B7726F">
      <w:pPr>
        <w:pStyle w:val="Titre2"/>
      </w:pPr>
      <w:r>
        <w:t xml:space="preserve">Scénario 4 </w:t>
      </w:r>
      <w:r w:rsidR="00B7726F">
        <w:t>–</w:t>
      </w:r>
      <w:r>
        <w:t xml:space="preserve"> nouvelle structuration en XML</w:t>
      </w:r>
    </w:p>
    <w:p w14:paraId="6CE973C9" w14:textId="3F64E96A" w:rsidR="00B7726F" w:rsidRDefault="00C64D57" w:rsidP="00B7726F">
      <w:pPr>
        <w:pStyle w:val="Titre3"/>
      </w:pPr>
      <w:r>
        <w:t xml:space="preserve">Objectif du scénario : </w:t>
      </w:r>
    </w:p>
    <w:p w14:paraId="0158E0D5" w14:textId="77777777" w:rsidR="00B7726F" w:rsidRDefault="00C64D57" w:rsidP="00C64D57">
      <w:r>
        <w:t>Créer une nouvelle base de données XML qui regroupe les séjours linguistiques par destination dans une nouvelle structure.</w:t>
      </w:r>
    </w:p>
    <w:p w14:paraId="4884578E" w14:textId="49B5EFA5" w:rsidR="00C64D57" w:rsidRDefault="00C64D57" w:rsidP="00C64D57">
      <w:r>
        <w:t>Pour ce scénario, nous avons imaginé que l’agence souhaite modifier son système de stockages des offres de séjours linguistiques afin qu’ils soient maintenant déjà triés par destination. Ainsi, lors des recherches des clients, la requête vers le serveur sera plus efficace.</w:t>
      </w:r>
    </w:p>
    <w:p w14:paraId="173E543C" w14:textId="77777777" w:rsidR="00C64D57" w:rsidRDefault="00C64D57" w:rsidP="00C64D57"/>
    <w:p w14:paraId="1B634265" w14:textId="553A8402" w:rsidR="00C64D57" w:rsidRDefault="00C64D57" w:rsidP="00B7726F">
      <w:pPr>
        <w:pStyle w:val="Titre2"/>
      </w:pPr>
      <w:r>
        <w:t>Scénario 5 - nouvelle structuration au format JSON</w:t>
      </w:r>
    </w:p>
    <w:p w14:paraId="510D5CAA" w14:textId="568CDB2D" w:rsidR="00B7726F" w:rsidRDefault="00C64D57" w:rsidP="00B7726F">
      <w:pPr>
        <w:pStyle w:val="Titre3"/>
      </w:pPr>
      <w:r>
        <w:t xml:space="preserve">Objectif du scénario : </w:t>
      </w:r>
    </w:p>
    <w:p w14:paraId="20122B76" w14:textId="4537ACAB" w:rsidR="00C64D57" w:rsidRDefault="00C64D57" w:rsidP="00C64D57">
      <w:r>
        <w:t xml:space="preserve">Exporter une partie de la base de données sous forme de fichier JSON. </w:t>
      </w:r>
    </w:p>
    <w:p w14:paraId="03CB7A75" w14:textId="658686E8" w:rsidR="0024239D" w:rsidRDefault="00C64D57" w:rsidP="00C64D57">
      <w:r>
        <w:t xml:space="preserve">Pour ce scénario, l’agence décide de modifier sa façon de stocker pour passer </w:t>
      </w:r>
      <w:r w:rsidR="00807D1E">
        <w:t xml:space="preserve">une partie </w:t>
      </w:r>
      <w:r>
        <w:t xml:space="preserve">du XML vers du JSON. Notre fichier XSL permet </w:t>
      </w:r>
      <w:r w:rsidR="00807D1E">
        <w:t xml:space="preserve">d’exporter au format JSON l’ensemble des clients, cela pourrait être utile en cas de changement de technologie de base de données vers un fichier qui est lisible de manière universelle. </w:t>
      </w:r>
    </w:p>
    <w:p w14:paraId="45FD52C0" w14:textId="5ABA1C0E" w:rsidR="00807D1E" w:rsidRDefault="00807D1E" w:rsidP="00C64D57">
      <w:r>
        <w:t>De plus nous avons aussi implémenté un</w:t>
      </w:r>
      <w:r w:rsidR="00956F7C">
        <w:t xml:space="preserve"> schéma</w:t>
      </w:r>
      <w:r>
        <w:t xml:space="preserve"> JSON pour valider le fichier généré par XSLT </w:t>
      </w:r>
    </w:p>
    <w:p w14:paraId="1FC51164" w14:textId="18007785" w:rsidR="00807D1E" w:rsidRDefault="00807D1E" w:rsidP="00C64D57">
      <w:r>
        <w:t xml:space="preserve">Nous avons aussi essayé de le faire de manière </w:t>
      </w:r>
      <w:r w:rsidR="00956F7C">
        <w:t>récursive</w:t>
      </w:r>
      <w:r>
        <w:t xml:space="preserve"> pour l’ensemble de la base de données mais sans succès (le fichier est disponible sous le nom « scenario5-old.xsl »)</w:t>
      </w:r>
    </w:p>
    <w:sectPr w:rsidR="00807D1E" w:rsidSect="004419B1">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6056E" w14:textId="77777777" w:rsidR="00A17D4B" w:rsidRDefault="00A17D4B" w:rsidP="00F3370B">
      <w:pPr>
        <w:spacing w:after="0" w:line="240" w:lineRule="auto"/>
      </w:pPr>
      <w:r>
        <w:separator/>
      </w:r>
    </w:p>
  </w:endnote>
  <w:endnote w:type="continuationSeparator" w:id="0">
    <w:p w14:paraId="5650BDB4" w14:textId="77777777" w:rsidR="00A17D4B" w:rsidRDefault="00A17D4B" w:rsidP="00F33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F5C0" w14:textId="5B1CAF78" w:rsidR="004419B1" w:rsidRDefault="0002600D" w:rsidP="004419B1">
    <w:pPr>
      <w:pStyle w:val="Pieddepage"/>
      <w:tabs>
        <w:tab w:val="clear" w:pos="4536"/>
      </w:tabs>
      <w:jc w:val="left"/>
    </w:pPr>
    <w:r w:rsidRPr="004419B1">
      <w:t>Devictor, Latapie</w:t>
    </w:r>
    <w:r>
      <w:tab/>
    </w:r>
    <w:r>
      <w:fldChar w:fldCharType="begin"/>
    </w:r>
    <w:r>
      <w:instrText>PAGE   \* MERGEFORMAT</w:instrText>
    </w:r>
    <w:r>
      <w:fldChar w:fldCharType="separate"/>
    </w:r>
    <w:r>
      <w:t>2</w:t>
    </w:r>
    <w:r>
      <w:fldChar w:fldCharType="end"/>
    </w:r>
    <w:r>
      <w:t>/</w:t>
    </w:r>
    <w:r>
      <w:fldChar w:fldCharType="begin"/>
    </w:r>
    <w:r>
      <w:instrText xml:space="preserve"> NUMPAGES   \* MERGEFORMAT </w:instrText>
    </w:r>
    <w:r>
      <w:fldChar w:fldCharType="separate"/>
    </w:r>
    <w: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DDB6A" w14:textId="77777777" w:rsidR="004419B1" w:rsidRDefault="0002600D" w:rsidP="004419B1">
    <w:pPr>
      <w:pStyle w:val="Pieddepage"/>
      <w:jc w:val="center"/>
    </w:pPr>
    <w:r>
      <w:t>2022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41F60" w14:textId="77777777" w:rsidR="00A17D4B" w:rsidRDefault="00A17D4B" w:rsidP="00F3370B">
      <w:pPr>
        <w:spacing w:after="0" w:line="240" w:lineRule="auto"/>
      </w:pPr>
      <w:r>
        <w:separator/>
      </w:r>
    </w:p>
  </w:footnote>
  <w:footnote w:type="continuationSeparator" w:id="0">
    <w:p w14:paraId="3B6EC6D8" w14:textId="77777777" w:rsidR="00A17D4B" w:rsidRDefault="00A17D4B" w:rsidP="00F33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AFB8D" w14:textId="1FA84A81" w:rsidR="004419B1" w:rsidRPr="00F3370B" w:rsidRDefault="00F3370B" w:rsidP="00F3370B">
    <w:pPr>
      <w:pStyle w:val="En-tte"/>
      <w:jc w:val="center"/>
    </w:pPr>
    <w:r w:rsidRPr="00F3370B">
      <w:t xml:space="preserve">Algorithmique 2 – </w:t>
    </w:r>
    <w:r>
      <w:t>Structures de données avancées</w:t>
    </w:r>
    <w:r w:rsidRPr="00F3370B">
      <w:t xml:space="preserve"> : Mini projet XML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792C"/>
    <w:multiLevelType w:val="hybridMultilevel"/>
    <w:tmpl w:val="C2EEB84C"/>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C644E9"/>
    <w:multiLevelType w:val="hybridMultilevel"/>
    <w:tmpl w:val="F0C2D2B0"/>
    <w:lvl w:ilvl="0" w:tplc="2F1EE06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CE0D69"/>
    <w:multiLevelType w:val="hybridMultilevel"/>
    <w:tmpl w:val="3E022BC4"/>
    <w:lvl w:ilvl="0" w:tplc="9D66F5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CF0809"/>
    <w:multiLevelType w:val="hybridMultilevel"/>
    <w:tmpl w:val="E7DA2BAA"/>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7E10D4"/>
    <w:multiLevelType w:val="hybridMultilevel"/>
    <w:tmpl w:val="7488FDD6"/>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967EBA"/>
    <w:multiLevelType w:val="hybridMultilevel"/>
    <w:tmpl w:val="F438B966"/>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9966D5"/>
    <w:multiLevelType w:val="hybridMultilevel"/>
    <w:tmpl w:val="798C71EE"/>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911F8E"/>
    <w:multiLevelType w:val="hybridMultilevel"/>
    <w:tmpl w:val="516AB078"/>
    <w:lvl w:ilvl="0" w:tplc="D8385EBC">
      <w:start w:val="24"/>
      <w:numFmt w:val="bullet"/>
      <w:lvlText w:val="-"/>
      <w:lvlJc w:val="left"/>
      <w:pPr>
        <w:ind w:left="720" w:hanging="360"/>
      </w:pPr>
      <w:rPr>
        <w:rFonts w:ascii="Calibri" w:eastAsiaTheme="minorHAnsi" w:hAnsi="Calibri" w:cs="Calibri" w:hint="default"/>
      </w:rPr>
    </w:lvl>
    <w:lvl w:ilvl="1" w:tplc="D8385EBC">
      <w:start w:val="24"/>
      <w:numFmt w:val="bullet"/>
      <w:lvlText w:val="-"/>
      <w:lvlJc w:val="left"/>
      <w:pPr>
        <w:ind w:left="72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750E7E"/>
    <w:multiLevelType w:val="hybridMultilevel"/>
    <w:tmpl w:val="7A245CBC"/>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5F41AA"/>
    <w:multiLevelType w:val="hybridMultilevel"/>
    <w:tmpl w:val="BE16089A"/>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BD7BFD"/>
    <w:multiLevelType w:val="hybridMultilevel"/>
    <w:tmpl w:val="EB28DE7E"/>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F449CE"/>
    <w:multiLevelType w:val="hybridMultilevel"/>
    <w:tmpl w:val="3DA8D8FC"/>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5B742D"/>
    <w:multiLevelType w:val="hybridMultilevel"/>
    <w:tmpl w:val="727209AA"/>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4D7737B"/>
    <w:multiLevelType w:val="hybridMultilevel"/>
    <w:tmpl w:val="FF6209D2"/>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0613DD"/>
    <w:multiLevelType w:val="hybridMultilevel"/>
    <w:tmpl w:val="90DA6FA4"/>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50A1A19"/>
    <w:multiLevelType w:val="hybridMultilevel"/>
    <w:tmpl w:val="DE7CE8B8"/>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E914C7"/>
    <w:multiLevelType w:val="hybridMultilevel"/>
    <w:tmpl w:val="DADCA620"/>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EF24057"/>
    <w:multiLevelType w:val="hybridMultilevel"/>
    <w:tmpl w:val="AF909BAC"/>
    <w:lvl w:ilvl="0" w:tplc="FFFFFFFF">
      <w:start w:val="24"/>
      <w:numFmt w:val="bullet"/>
      <w:lvlText w:val="-"/>
      <w:lvlJc w:val="left"/>
      <w:pPr>
        <w:ind w:left="720" w:hanging="360"/>
      </w:pPr>
      <w:rPr>
        <w:rFonts w:ascii="Calibri" w:eastAsiaTheme="minorHAnsi" w:hAnsi="Calibri" w:cs="Calibri" w:hint="default"/>
      </w:rPr>
    </w:lvl>
    <w:lvl w:ilvl="1" w:tplc="D8385EBC">
      <w:start w:val="24"/>
      <w:numFmt w:val="bullet"/>
      <w:lvlText w:val="-"/>
      <w:lvlJc w:val="left"/>
      <w:pPr>
        <w:ind w:left="72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FAB7037"/>
    <w:multiLevelType w:val="hybridMultilevel"/>
    <w:tmpl w:val="0BCE31EA"/>
    <w:lvl w:ilvl="0" w:tplc="9FE822A8">
      <w:numFmt w:val="bullet"/>
      <w:lvlText w:val=""/>
      <w:lvlJc w:val="left"/>
      <w:pPr>
        <w:ind w:left="510" w:hanging="360"/>
      </w:pPr>
      <w:rPr>
        <w:rFonts w:ascii="Symbol" w:eastAsiaTheme="minorHAnsi" w:hAnsi="Symbol" w:cstheme="minorBidi"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abstractNum w:abstractNumId="19" w15:restartNumberingAfterBreak="0">
    <w:nsid w:val="60BD1039"/>
    <w:multiLevelType w:val="hybridMultilevel"/>
    <w:tmpl w:val="1E0E44D0"/>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856260"/>
    <w:multiLevelType w:val="hybridMultilevel"/>
    <w:tmpl w:val="94C4B28A"/>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DA5207"/>
    <w:multiLevelType w:val="hybridMultilevel"/>
    <w:tmpl w:val="54C433C0"/>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855770"/>
    <w:multiLevelType w:val="hybridMultilevel"/>
    <w:tmpl w:val="0A8871F2"/>
    <w:lvl w:ilvl="0" w:tplc="A3A47AA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C24370"/>
    <w:multiLevelType w:val="hybridMultilevel"/>
    <w:tmpl w:val="B4BC21BC"/>
    <w:lvl w:ilvl="0" w:tplc="D8385EBC">
      <w:start w:val="24"/>
      <w:numFmt w:val="bullet"/>
      <w:lvlText w:val="-"/>
      <w:lvlJc w:val="left"/>
      <w:pPr>
        <w:ind w:left="720" w:hanging="360"/>
      </w:pPr>
      <w:rPr>
        <w:rFonts w:ascii="Calibri" w:eastAsiaTheme="minorHAnsi" w:hAnsi="Calibri" w:cs="Calibri" w:hint="default"/>
      </w:rPr>
    </w:lvl>
    <w:lvl w:ilvl="1" w:tplc="8E2C9026">
      <w:numFmt w:val="bullet"/>
      <w:lvlText w:val=""/>
      <w:lvlJc w:val="left"/>
      <w:pPr>
        <w:ind w:left="1440" w:hanging="360"/>
      </w:pPr>
      <w:rPr>
        <w:rFonts w:ascii="Symbol" w:eastAsiaTheme="minorHAnsi"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EC0F11"/>
    <w:multiLevelType w:val="hybridMultilevel"/>
    <w:tmpl w:val="7C881550"/>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E07507"/>
    <w:multiLevelType w:val="hybridMultilevel"/>
    <w:tmpl w:val="E708D3EA"/>
    <w:lvl w:ilvl="0" w:tplc="3A24CC6E">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82852814">
    <w:abstractNumId w:val="25"/>
  </w:num>
  <w:num w:numId="2" w16cid:durableId="978462780">
    <w:abstractNumId w:val="25"/>
    <w:lvlOverride w:ilvl="0">
      <w:startOverride w:val="1"/>
    </w:lvlOverride>
  </w:num>
  <w:num w:numId="3" w16cid:durableId="915746493">
    <w:abstractNumId w:val="16"/>
  </w:num>
  <w:num w:numId="4" w16cid:durableId="986016066">
    <w:abstractNumId w:val="7"/>
  </w:num>
  <w:num w:numId="5" w16cid:durableId="1636716409">
    <w:abstractNumId w:val="9"/>
  </w:num>
  <w:num w:numId="6" w16cid:durableId="412820798">
    <w:abstractNumId w:val="13"/>
  </w:num>
  <w:num w:numId="7" w16cid:durableId="1947274111">
    <w:abstractNumId w:val="18"/>
  </w:num>
  <w:num w:numId="8" w16cid:durableId="1028264761">
    <w:abstractNumId w:val="12"/>
  </w:num>
  <w:num w:numId="9" w16cid:durableId="937905914">
    <w:abstractNumId w:val="1"/>
  </w:num>
  <w:num w:numId="10" w16cid:durableId="579410983">
    <w:abstractNumId w:val="23"/>
  </w:num>
  <w:num w:numId="11" w16cid:durableId="977732395">
    <w:abstractNumId w:val="2"/>
  </w:num>
  <w:num w:numId="12" w16cid:durableId="1003321445">
    <w:abstractNumId w:val="8"/>
  </w:num>
  <w:num w:numId="13" w16cid:durableId="395327244">
    <w:abstractNumId w:val="22"/>
  </w:num>
  <w:num w:numId="14" w16cid:durableId="119037319">
    <w:abstractNumId w:val="15"/>
  </w:num>
  <w:num w:numId="15" w16cid:durableId="1507548591">
    <w:abstractNumId w:val="24"/>
  </w:num>
  <w:num w:numId="16" w16cid:durableId="1190219249">
    <w:abstractNumId w:val="5"/>
  </w:num>
  <w:num w:numId="17" w16cid:durableId="1228222481">
    <w:abstractNumId w:val="11"/>
  </w:num>
  <w:num w:numId="18" w16cid:durableId="656156078">
    <w:abstractNumId w:val="10"/>
  </w:num>
  <w:num w:numId="19" w16cid:durableId="1036543543">
    <w:abstractNumId w:val="17"/>
  </w:num>
  <w:num w:numId="20" w16cid:durableId="494225628">
    <w:abstractNumId w:val="3"/>
  </w:num>
  <w:num w:numId="21" w16cid:durableId="1421566966">
    <w:abstractNumId w:val="20"/>
  </w:num>
  <w:num w:numId="22" w16cid:durableId="327564487">
    <w:abstractNumId w:val="19"/>
  </w:num>
  <w:num w:numId="23" w16cid:durableId="1381175410">
    <w:abstractNumId w:val="4"/>
  </w:num>
  <w:num w:numId="24" w16cid:durableId="704335641">
    <w:abstractNumId w:val="6"/>
  </w:num>
  <w:num w:numId="25" w16cid:durableId="1787313651">
    <w:abstractNumId w:val="14"/>
  </w:num>
  <w:num w:numId="26" w16cid:durableId="615064270">
    <w:abstractNumId w:val="21"/>
  </w:num>
  <w:num w:numId="27" w16cid:durableId="213490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57"/>
    <w:rsid w:val="0002600D"/>
    <w:rsid w:val="0024239D"/>
    <w:rsid w:val="0034391E"/>
    <w:rsid w:val="003F1608"/>
    <w:rsid w:val="005265AA"/>
    <w:rsid w:val="00807D1E"/>
    <w:rsid w:val="009504A8"/>
    <w:rsid w:val="00956F7C"/>
    <w:rsid w:val="00A17D4B"/>
    <w:rsid w:val="00AA6AA1"/>
    <w:rsid w:val="00B7726F"/>
    <w:rsid w:val="00C64D57"/>
    <w:rsid w:val="00EA70D7"/>
    <w:rsid w:val="00EE5E4C"/>
    <w:rsid w:val="00F33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2905"/>
  <w15:chartTrackingRefBased/>
  <w15:docId w15:val="{0E58F0A0-F617-452A-A83A-2C07BC13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D57"/>
    <w:pPr>
      <w:jc w:val="both"/>
    </w:pPr>
    <w:rPr>
      <w:kern w:val="0"/>
      <w14:ligatures w14:val="none"/>
    </w:rPr>
  </w:style>
  <w:style w:type="paragraph" w:styleId="Titre1">
    <w:name w:val="heading 1"/>
    <w:basedOn w:val="Normal"/>
    <w:next w:val="Normal"/>
    <w:link w:val="Titre1Car"/>
    <w:uiPriority w:val="9"/>
    <w:qFormat/>
    <w:rsid w:val="00C64D57"/>
    <w:pPr>
      <w:keepNext/>
      <w:keepLines/>
      <w:numPr>
        <w:numId w:val="1"/>
      </w:numPr>
      <w:spacing w:before="240" w:after="0"/>
      <w:outlineLvl w:val="0"/>
    </w:pPr>
    <w:rPr>
      <w:rFonts w:ascii="Calibri" w:eastAsiaTheme="majorEastAsia" w:hAnsi="Calibri" w:cs="Calibri"/>
      <w:b/>
      <w:bCs/>
      <w:color w:val="2F5496" w:themeColor="accent1" w:themeShade="BF"/>
      <w:sz w:val="32"/>
      <w:szCs w:val="32"/>
    </w:rPr>
  </w:style>
  <w:style w:type="paragraph" w:styleId="Titre2">
    <w:name w:val="heading 2"/>
    <w:basedOn w:val="Normal"/>
    <w:next w:val="Normal"/>
    <w:link w:val="Titre2Car"/>
    <w:uiPriority w:val="9"/>
    <w:unhideWhenUsed/>
    <w:qFormat/>
    <w:rsid w:val="00C64D57"/>
    <w:pPr>
      <w:keepNext/>
      <w:keepLines/>
      <w:spacing w:before="40" w:after="0"/>
      <w:outlineLvl w:val="1"/>
    </w:pPr>
    <w:rPr>
      <w:rFonts w:eastAsiaTheme="majorEastAsia" w:cstheme="minorHAnsi"/>
      <w:b/>
      <w:bCs/>
      <w:color w:val="2F5496" w:themeColor="accent1" w:themeShade="BF"/>
      <w:sz w:val="28"/>
      <w:szCs w:val="28"/>
    </w:rPr>
  </w:style>
  <w:style w:type="paragraph" w:styleId="Titre3">
    <w:name w:val="heading 3"/>
    <w:basedOn w:val="Normal"/>
    <w:next w:val="Normal"/>
    <w:link w:val="Titre3Car"/>
    <w:uiPriority w:val="9"/>
    <w:unhideWhenUsed/>
    <w:qFormat/>
    <w:rsid w:val="00C64D57"/>
    <w:pPr>
      <w:keepNext/>
      <w:keepLines/>
      <w:spacing w:before="40" w:after="0"/>
      <w:outlineLvl w:val="2"/>
    </w:pPr>
    <w:rPr>
      <w:rFonts w:eastAsiaTheme="majorEastAsia" w:cstheme="minorHAns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D57"/>
    <w:rPr>
      <w:rFonts w:ascii="Calibri" w:eastAsiaTheme="majorEastAsia" w:hAnsi="Calibri" w:cs="Calibri"/>
      <w:b/>
      <w:bCs/>
      <w:color w:val="2F5496" w:themeColor="accent1" w:themeShade="BF"/>
      <w:kern w:val="0"/>
      <w:sz w:val="32"/>
      <w:szCs w:val="32"/>
      <w14:ligatures w14:val="none"/>
    </w:rPr>
  </w:style>
  <w:style w:type="character" w:customStyle="1" w:styleId="Titre2Car">
    <w:name w:val="Titre 2 Car"/>
    <w:basedOn w:val="Policepardfaut"/>
    <w:link w:val="Titre2"/>
    <w:uiPriority w:val="9"/>
    <w:rsid w:val="00C64D57"/>
    <w:rPr>
      <w:rFonts w:eastAsiaTheme="majorEastAsia" w:cstheme="minorHAnsi"/>
      <w:b/>
      <w:bCs/>
      <w:color w:val="2F5496" w:themeColor="accent1" w:themeShade="BF"/>
      <w:kern w:val="0"/>
      <w:sz w:val="28"/>
      <w:szCs w:val="28"/>
      <w14:ligatures w14:val="none"/>
    </w:rPr>
  </w:style>
  <w:style w:type="character" w:customStyle="1" w:styleId="Titre3Car">
    <w:name w:val="Titre 3 Car"/>
    <w:basedOn w:val="Policepardfaut"/>
    <w:link w:val="Titre3"/>
    <w:uiPriority w:val="9"/>
    <w:rsid w:val="00C64D57"/>
    <w:rPr>
      <w:rFonts w:eastAsiaTheme="majorEastAsia" w:cstheme="minorHAnsi"/>
      <w:b/>
      <w:bCs/>
      <w:kern w:val="0"/>
      <w:sz w:val="26"/>
      <w:szCs w:val="26"/>
      <w14:ligatures w14:val="none"/>
    </w:rPr>
  </w:style>
  <w:style w:type="paragraph" w:styleId="Titre">
    <w:name w:val="Title"/>
    <w:basedOn w:val="Normal"/>
    <w:next w:val="Normal"/>
    <w:link w:val="TitreCar"/>
    <w:uiPriority w:val="10"/>
    <w:qFormat/>
    <w:rsid w:val="00C64D5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4D57"/>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C64D57"/>
    <w:pPr>
      <w:numPr>
        <w:ilvl w:val="1"/>
      </w:numPr>
      <w:jc w:val="center"/>
    </w:pPr>
    <w:rPr>
      <w:rFonts w:eastAsiaTheme="minorEastAsia"/>
      <w:color w:val="5A5A5A" w:themeColor="text1" w:themeTint="A5"/>
      <w:spacing w:val="15"/>
      <w:sz w:val="28"/>
      <w:szCs w:val="28"/>
    </w:rPr>
  </w:style>
  <w:style w:type="character" w:customStyle="1" w:styleId="Sous-titreCar">
    <w:name w:val="Sous-titre Car"/>
    <w:basedOn w:val="Policepardfaut"/>
    <w:link w:val="Sous-titre"/>
    <w:uiPriority w:val="11"/>
    <w:rsid w:val="00C64D57"/>
    <w:rPr>
      <w:rFonts w:eastAsiaTheme="minorEastAsia"/>
      <w:color w:val="5A5A5A" w:themeColor="text1" w:themeTint="A5"/>
      <w:spacing w:val="15"/>
      <w:kern w:val="0"/>
      <w:sz w:val="28"/>
      <w:szCs w:val="28"/>
      <w14:ligatures w14:val="none"/>
    </w:rPr>
  </w:style>
  <w:style w:type="paragraph" w:customStyle="1" w:styleId="Pagedegarde">
    <w:name w:val="Page de garde"/>
    <w:basedOn w:val="Normal"/>
    <w:link w:val="PagedegardeCar"/>
    <w:qFormat/>
    <w:rsid w:val="00C64D57"/>
  </w:style>
  <w:style w:type="paragraph" w:styleId="En-tte">
    <w:name w:val="header"/>
    <w:basedOn w:val="Normal"/>
    <w:link w:val="En-tteCar"/>
    <w:uiPriority w:val="99"/>
    <w:unhideWhenUsed/>
    <w:rsid w:val="00C64D57"/>
    <w:pPr>
      <w:tabs>
        <w:tab w:val="center" w:pos="4536"/>
        <w:tab w:val="right" w:pos="9072"/>
      </w:tabs>
      <w:spacing w:after="0" w:line="240" w:lineRule="auto"/>
    </w:pPr>
  </w:style>
  <w:style w:type="character" w:customStyle="1" w:styleId="En-tteCar">
    <w:name w:val="En-tête Car"/>
    <w:basedOn w:val="Policepardfaut"/>
    <w:link w:val="En-tte"/>
    <w:uiPriority w:val="99"/>
    <w:rsid w:val="00C64D57"/>
    <w:rPr>
      <w:kern w:val="0"/>
      <w14:ligatures w14:val="none"/>
    </w:rPr>
  </w:style>
  <w:style w:type="character" w:customStyle="1" w:styleId="PagedegardeCar">
    <w:name w:val="Page de garde Car"/>
    <w:basedOn w:val="Policepardfaut"/>
    <w:link w:val="Pagedegarde"/>
    <w:rsid w:val="00C64D57"/>
    <w:rPr>
      <w:kern w:val="0"/>
      <w14:ligatures w14:val="none"/>
    </w:rPr>
  </w:style>
  <w:style w:type="paragraph" w:styleId="Pieddepage">
    <w:name w:val="footer"/>
    <w:basedOn w:val="Normal"/>
    <w:link w:val="PieddepageCar"/>
    <w:uiPriority w:val="99"/>
    <w:unhideWhenUsed/>
    <w:rsid w:val="00C64D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D57"/>
    <w:rPr>
      <w:kern w:val="0"/>
      <w14:ligatures w14:val="none"/>
    </w:rPr>
  </w:style>
  <w:style w:type="paragraph" w:styleId="En-ttedetabledesmatires">
    <w:name w:val="TOC Heading"/>
    <w:basedOn w:val="Titre1"/>
    <w:next w:val="Normal"/>
    <w:uiPriority w:val="39"/>
    <w:unhideWhenUsed/>
    <w:qFormat/>
    <w:rsid w:val="00C64D57"/>
    <w:pPr>
      <w:outlineLvl w:val="9"/>
    </w:pPr>
    <w:rPr>
      <w:lang w:eastAsia="fr-FR"/>
    </w:rPr>
  </w:style>
  <w:style w:type="paragraph" w:styleId="Paragraphedeliste">
    <w:name w:val="List Paragraph"/>
    <w:basedOn w:val="Normal"/>
    <w:uiPriority w:val="34"/>
    <w:qFormat/>
    <w:rsid w:val="00C64D57"/>
    <w:pPr>
      <w:ind w:left="720"/>
      <w:contextualSpacing/>
    </w:pPr>
  </w:style>
  <w:style w:type="paragraph" w:styleId="TM1">
    <w:name w:val="toc 1"/>
    <w:basedOn w:val="Normal"/>
    <w:next w:val="Normal"/>
    <w:autoRedefine/>
    <w:uiPriority w:val="39"/>
    <w:unhideWhenUsed/>
    <w:rsid w:val="00C64D57"/>
    <w:pPr>
      <w:spacing w:before="240" w:after="120"/>
      <w:jc w:val="left"/>
    </w:pPr>
    <w:rPr>
      <w:rFonts w:cstheme="minorHAnsi"/>
      <w:b/>
      <w:bCs/>
      <w:sz w:val="20"/>
      <w:szCs w:val="20"/>
    </w:rPr>
  </w:style>
  <w:style w:type="character" w:styleId="Lienhypertexte">
    <w:name w:val="Hyperlink"/>
    <w:basedOn w:val="Policepardfaut"/>
    <w:uiPriority w:val="99"/>
    <w:unhideWhenUsed/>
    <w:rsid w:val="00C64D57"/>
    <w:rPr>
      <w:color w:val="0563C1" w:themeColor="hyperlink"/>
      <w:u w:val="single"/>
    </w:rPr>
  </w:style>
  <w:style w:type="character" w:styleId="Marquedecommentaire">
    <w:name w:val="annotation reference"/>
    <w:basedOn w:val="Policepardfaut"/>
    <w:uiPriority w:val="99"/>
    <w:semiHidden/>
    <w:unhideWhenUsed/>
    <w:rsid w:val="00C64D57"/>
    <w:rPr>
      <w:sz w:val="16"/>
      <w:szCs w:val="16"/>
    </w:rPr>
  </w:style>
  <w:style w:type="paragraph" w:styleId="Commentaire">
    <w:name w:val="annotation text"/>
    <w:basedOn w:val="Normal"/>
    <w:link w:val="CommentaireCar"/>
    <w:uiPriority w:val="99"/>
    <w:unhideWhenUsed/>
    <w:rsid w:val="00C64D57"/>
    <w:pPr>
      <w:spacing w:line="240" w:lineRule="auto"/>
    </w:pPr>
    <w:rPr>
      <w:sz w:val="20"/>
      <w:szCs w:val="20"/>
    </w:rPr>
  </w:style>
  <w:style w:type="character" w:customStyle="1" w:styleId="CommentaireCar">
    <w:name w:val="Commentaire Car"/>
    <w:basedOn w:val="Policepardfaut"/>
    <w:link w:val="Commentaire"/>
    <w:uiPriority w:val="99"/>
    <w:rsid w:val="00C64D57"/>
    <w:rPr>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C64D57"/>
    <w:rPr>
      <w:b/>
      <w:bCs/>
    </w:rPr>
  </w:style>
  <w:style w:type="character" w:customStyle="1" w:styleId="ObjetducommentaireCar">
    <w:name w:val="Objet du commentaire Car"/>
    <w:basedOn w:val="CommentaireCar"/>
    <w:link w:val="Objetducommentaire"/>
    <w:uiPriority w:val="99"/>
    <w:semiHidden/>
    <w:rsid w:val="00C64D57"/>
    <w:rPr>
      <w:b/>
      <w:bCs/>
      <w:kern w:val="0"/>
      <w:sz w:val="20"/>
      <w:szCs w:val="20"/>
      <w14:ligatures w14:val="none"/>
    </w:rPr>
  </w:style>
  <w:style w:type="paragraph" w:customStyle="1" w:styleId="Gens-Roleutilisateur">
    <w:name w:val="(Gens) - Role utilisateur"/>
    <w:basedOn w:val="Normal"/>
    <w:link w:val="Gens-RoleutilisateurCar"/>
    <w:qFormat/>
    <w:rsid w:val="00C64D57"/>
    <w:rPr>
      <w:b/>
      <w:bCs/>
    </w:rPr>
  </w:style>
  <w:style w:type="paragraph" w:styleId="TM3">
    <w:name w:val="toc 3"/>
    <w:basedOn w:val="Normal"/>
    <w:next w:val="Normal"/>
    <w:autoRedefine/>
    <w:uiPriority w:val="39"/>
    <w:unhideWhenUsed/>
    <w:rsid w:val="00C64D57"/>
    <w:pPr>
      <w:spacing w:after="0"/>
      <w:ind w:left="440"/>
      <w:jc w:val="left"/>
    </w:pPr>
    <w:rPr>
      <w:rFonts w:cstheme="minorHAnsi"/>
      <w:sz w:val="20"/>
      <w:szCs w:val="20"/>
    </w:rPr>
  </w:style>
  <w:style w:type="character" w:customStyle="1" w:styleId="Gens-RoleutilisateurCar">
    <w:name w:val="(Gens) - Role utilisateur Car"/>
    <w:basedOn w:val="Policepardfaut"/>
    <w:link w:val="Gens-Roleutilisateur"/>
    <w:rsid w:val="00C64D57"/>
    <w:rPr>
      <w:b/>
      <w:bCs/>
      <w:kern w:val="0"/>
      <w14:ligatures w14:val="none"/>
    </w:rPr>
  </w:style>
  <w:style w:type="paragraph" w:styleId="TM2">
    <w:name w:val="toc 2"/>
    <w:basedOn w:val="Normal"/>
    <w:next w:val="Normal"/>
    <w:autoRedefine/>
    <w:uiPriority w:val="39"/>
    <w:unhideWhenUsed/>
    <w:rsid w:val="00C64D57"/>
    <w:pPr>
      <w:spacing w:before="120" w:after="0"/>
      <w:ind w:left="220"/>
      <w:jc w:val="left"/>
    </w:pPr>
    <w:rPr>
      <w:rFonts w:cstheme="minorHAnsi"/>
      <w:i/>
      <w:iCs/>
      <w:sz w:val="20"/>
      <w:szCs w:val="20"/>
    </w:rPr>
  </w:style>
  <w:style w:type="character" w:styleId="Accentuation">
    <w:name w:val="Emphasis"/>
    <w:basedOn w:val="Policepardfaut"/>
    <w:uiPriority w:val="20"/>
    <w:qFormat/>
    <w:rsid w:val="00C64D57"/>
    <w:rPr>
      <w:i/>
      <w:iCs/>
    </w:rPr>
  </w:style>
  <w:style w:type="paragraph" w:styleId="TM4">
    <w:name w:val="toc 4"/>
    <w:basedOn w:val="Normal"/>
    <w:next w:val="Normal"/>
    <w:autoRedefine/>
    <w:uiPriority w:val="39"/>
    <w:unhideWhenUsed/>
    <w:rsid w:val="00C64D57"/>
    <w:pPr>
      <w:spacing w:after="0"/>
      <w:ind w:left="660"/>
      <w:jc w:val="left"/>
    </w:pPr>
    <w:rPr>
      <w:rFonts w:cstheme="minorHAnsi"/>
      <w:sz w:val="20"/>
      <w:szCs w:val="20"/>
    </w:rPr>
  </w:style>
  <w:style w:type="paragraph" w:styleId="TM5">
    <w:name w:val="toc 5"/>
    <w:basedOn w:val="Normal"/>
    <w:next w:val="Normal"/>
    <w:autoRedefine/>
    <w:uiPriority w:val="39"/>
    <w:unhideWhenUsed/>
    <w:rsid w:val="00C64D57"/>
    <w:pPr>
      <w:spacing w:after="0"/>
      <w:ind w:left="880"/>
      <w:jc w:val="left"/>
    </w:pPr>
    <w:rPr>
      <w:rFonts w:cstheme="minorHAnsi"/>
      <w:sz w:val="20"/>
      <w:szCs w:val="20"/>
    </w:rPr>
  </w:style>
  <w:style w:type="paragraph" w:styleId="TM6">
    <w:name w:val="toc 6"/>
    <w:basedOn w:val="Normal"/>
    <w:next w:val="Normal"/>
    <w:autoRedefine/>
    <w:uiPriority w:val="39"/>
    <w:unhideWhenUsed/>
    <w:rsid w:val="00C64D57"/>
    <w:pPr>
      <w:spacing w:after="0"/>
      <w:ind w:left="1100"/>
      <w:jc w:val="left"/>
    </w:pPr>
    <w:rPr>
      <w:rFonts w:cstheme="minorHAnsi"/>
      <w:sz w:val="20"/>
      <w:szCs w:val="20"/>
    </w:rPr>
  </w:style>
  <w:style w:type="paragraph" w:styleId="TM7">
    <w:name w:val="toc 7"/>
    <w:basedOn w:val="Normal"/>
    <w:next w:val="Normal"/>
    <w:autoRedefine/>
    <w:uiPriority w:val="39"/>
    <w:unhideWhenUsed/>
    <w:rsid w:val="00C64D57"/>
    <w:pPr>
      <w:spacing w:after="0"/>
      <w:ind w:left="1320"/>
      <w:jc w:val="left"/>
    </w:pPr>
    <w:rPr>
      <w:rFonts w:cstheme="minorHAnsi"/>
      <w:sz w:val="20"/>
      <w:szCs w:val="20"/>
    </w:rPr>
  </w:style>
  <w:style w:type="paragraph" w:styleId="TM8">
    <w:name w:val="toc 8"/>
    <w:basedOn w:val="Normal"/>
    <w:next w:val="Normal"/>
    <w:autoRedefine/>
    <w:uiPriority w:val="39"/>
    <w:unhideWhenUsed/>
    <w:rsid w:val="00C64D57"/>
    <w:pPr>
      <w:spacing w:after="0"/>
      <w:ind w:left="1540"/>
      <w:jc w:val="left"/>
    </w:pPr>
    <w:rPr>
      <w:rFonts w:cstheme="minorHAnsi"/>
      <w:sz w:val="20"/>
      <w:szCs w:val="20"/>
    </w:rPr>
  </w:style>
  <w:style w:type="paragraph" w:styleId="TM9">
    <w:name w:val="toc 9"/>
    <w:basedOn w:val="Normal"/>
    <w:next w:val="Normal"/>
    <w:autoRedefine/>
    <w:uiPriority w:val="39"/>
    <w:unhideWhenUsed/>
    <w:rsid w:val="00C64D57"/>
    <w:pPr>
      <w:spacing w:after="0"/>
      <w:ind w:left="1760"/>
      <w:jc w:val="left"/>
    </w:pPr>
    <w:rPr>
      <w:rFonts w:cstheme="minorHAnsi"/>
      <w:sz w:val="20"/>
      <w:szCs w:val="20"/>
    </w:rPr>
  </w:style>
  <w:style w:type="paragraph" w:customStyle="1" w:styleId="inlinecode">
    <w:name w:val="inline code"/>
    <w:basedOn w:val="Normal"/>
    <w:link w:val="inlinecodeCar"/>
    <w:qFormat/>
    <w:rsid w:val="00C64D57"/>
    <w:rPr>
      <w:b/>
      <w:sz w:val="20"/>
      <w:szCs w:val="20"/>
    </w:rPr>
  </w:style>
  <w:style w:type="character" w:customStyle="1" w:styleId="inlinecodeCar">
    <w:name w:val="inline code Car"/>
    <w:basedOn w:val="Policepardfaut"/>
    <w:link w:val="inlinecode"/>
    <w:rsid w:val="00C64D57"/>
    <w:rPr>
      <w:b/>
      <w:kern w:val="0"/>
      <w:sz w:val="20"/>
      <w:szCs w:val="20"/>
      <w14:ligatures w14:val="none"/>
    </w:rPr>
  </w:style>
  <w:style w:type="character" w:styleId="Mentionnonrsolue">
    <w:name w:val="Unresolved Mention"/>
    <w:basedOn w:val="Policepardfaut"/>
    <w:uiPriority w:val="99"/>
    <w:semiHidden/>
    <w:unhideWhenUsed/>
    <w:rsid w:val="00C64D57"/>
    <w:rPr>
      <w:color w:val="605E5C"/>
      <w:shd w:val="clear" w:color="auto" w:fill="E1DFDD"/>
    </w:rPr>
  </w:style>
  <w:style w:type="character" w:styleId="Lienhypertextesuivivisit">
    <w:name w:val="FollowedHyperlink"/>
    <w:basedOn w:val="Policepardfaut"/>
    <w:uiPriority w:val="99"/>
    <w:semiHidden/>
    <w:unhideWhenUsed/>
    <w:rsid w:val="00C64D57"/>
    <w:rPr>
      <w:color w:val="954F72" w:themeColor="followedHyperlink"/>
      <w:u w:val="single"/>
    </w:rPr>
  </w:style>
  <w:style w:type="table" w:styleId="Grilledutableau">
    <w:name w:val="Table Grid"/>
    <w:basedOn w:val="TableauNormal"/>
    <w:uiPriority w:val="59"/>
    <w:rsid w:val="00C64D5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4-Accentuation1">
    <w:name w:val="Grid Table 4 Accent 1"/>
    <w:basedOn w:val="TableauNormal"/>
    <w:uiPriority w:val="49"/>
    <w:rsid w:val="00B77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5">
    <w:name w:val="Grid Table 4 Accent 5"/>
    <w:basedOn w:val="TableauNormal"/>
    <w:uiPriority w:val="49"/>
    <w:rsid w:val="00B7726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2972">
      <w:bodyDiv w:val="1"/>
      <w:marLeft w:val="0"/>
      <w:marRight w:val="0"/>
      <w:marTop w:val="0"/>
      <w:marBottom w:val="0"/>
      <w:divBdr>
        <w:top w:val="none" w:sz="0" w:space="0" w:color="auto"/>
        <w:left w:val="none" w:sz="0" w:space="0" w:color="auto"/>
        <w:bottom w:val="none" w:sz="0" w:space="0" w:color="auto"/>
        <w:right w:val="none" w:sz="0" w:space="0" w:color="auto"/>
      </w:divBdr>
      <w:divsChild>
        <w:div w:id="1338386261">
          <w:marLeft w:val="0"/>
          <w:marRight w:val="0"/>
          <w:marTop w:val="0"/>
          <w:marBottom w:val="0"/>
          <w:divBdr>
            <w:top w:val="none" w:sz="0" w:space="0" w:color="auto"/>
            <w:left w:val="none" w:sz="0" w:space="0" w:color="auto"/>
            <w:bottom w:val="none" w:sz="0" w:space="0" w:color="auto"/>
            <w:right w:val="none" w:sz="0" w:space="0" w:color="auto"/>
          </w:divBdr>
        </w:div>
      </w:divsChild>
    </w:div>
    <w:div w:id="203031390">
      <w:bodyDiv w:val="1"/>
      <w:marLeft w:val="0"/>
      <w:marRight w:val="0"/>
      <w:marTop w:val="0"/>
      <w:marBottom w:val="0"/>
      <w:divBdr>
        <w:top w:val="none" w:sz="0" w:space="0" w:color="auto"/>
        <w:left w:val="none" w:sz="0" w:space="0" w:color="auto"/>
        <w:bottom w:val="none" w:sz="0" w:space="0" w:color="auto"/>
        <w:right w:val="none" w:sz="0" w:space="0" w:color="auto"/>
      </w:divBdr>
    </w:div>
    <w:div w:id="1030256173">
      <w:bodyDiv w:val="1"/>
      <w:marLeft w:val="0"/>
      <w:marRight w:val="0"/>
      <w:marTop w:val="0"/>
      <w:marBottom w:val="0"/>
      <w:divBdr>
        <w:top w:val="none" w:sz="0" w:space="0" w:color="auto"/>
        <w:left w:val="none" w:sz="0" w:space="0" w:color="auto"/>
        <w:bottom w:val="none" w:sz="0" w:space="0" w:color="auto"/>
        <w:right w:val="none" w:sz="0" w:space="0" w:color="auto"/>
      </w:divBdr>
      <w:divsChild>
        <w:div w:id="668756424">
          <w:marLeft w:val="0"/>
          <w:marRight w:val="0"/>
          <w:marTop w:val="0"/>
          <w:marBottom w:val="0"/>
          <w:divBdr>
            <w:top w:val="none" w:sz="0" w:space="0" w:color="auto"/>
            <w:left w:val="none" w:sz="0" w:space="0" w:color="auto"/>
            <w:bottom w:val="none" w:sz="0" w:space="0" w:color="auto"/>
            <w:right w:val="none" w:sz="0" w:space="0" w:color="auto"/>
          </w:divBdr>
        </w:div>
      </w:divsChild>
    </w:div>
    <w:div w:id="1715344856">
      <w:bodyDiv w:val="1"/>
      <w:marLeft w:val="0"/>
      <w:marRight w:val="0"/>
      <w:marTop w:val="0"/>
      <w:marBottom w:val="0"/>
      <w:divBdr>
        <w:top w:val="none" w:sz="0" w:space="0" w:color="auto"/>
        <w:left w:val="none" w:sz="0" w:space="0" w:color="auto"/>
        <w:bottom w:val="none" w:sz="0" w:space="0" w:color="auto"/>
        <w:right w:val="none" w:sz="0" w:space="0" w:color="auto"/>
      </w:divBdr>
    </w:div>
    <w:div w:id="18699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166F-1054-4190-9C06-861265D3A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1062</Words>
  <Characters>5845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Latapie</dc:creator>
  <cp:keywords/>
  <dc:description/>
  <cp:lastModifiedBy>Florian Latapie</cp:lastModifiedBy>
  <cp:revision>12</cp:revision>
  <cp:lastPrinted>2023-04-23T21:15:00Z</cp:lastPrinted>
  <dcterms:created xsi:type="dcterms:W3CDTF">2023-04-23T20:36:00Z</dcterms:created>
  <dcterms:modified xsi:type="dcterms:W3CDTF">2023-04-23T21:15:00Z</dcterms:modified>
</cp:coreProperties>
</file>