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0110" w14:textId="77777777" w:rsidR="00C306CE" w:rsidRDefault="00C306CE">
      <w:r>
        <w:t>In der heutigen Informatik wird immer mehr auf grafische Benutzeroberflächen gesetzt, welche als Webappli</w:t>
      </w:r>
      <w:r w:rsidR="009140B5">
        <w:t>k</w:t>
      </w:r>
      <w:r>
        <w:t xml:space="preserve">ation im Browser lauffähig sind. </w:t>
      </w:r>
    </w:p>
    <w:p w14:paraId="0DE997A2" w14:textId="2E7FAA5E" w:rsidR="00C306CE" w:rsidRDefault="00C306CE">
      <w:r>
        <w:t>In der Industrie ist dies leider noch nicht der Fall und die Benutzeroberfläche wird statisch geschrieben und kompiliert</w:t>
      </w:r>
      <w:r w:rsidR="00E30B82">
        <w:t>,</w:t>
      </w:r>
      <w:r w:rsidR="00B54EC3">
        <w:t xml:space="preserve"> was einige Einschränkungen mit sich bringt:</w:t>
      </w:r>
      <w:r>
        <w:t xml:space="preserve"> </w:t>
      </w:r>
    </w:p>
    <w:p w14:paraId="556AED01" w14:textId="77777777" w:rsidR="00C306CE" w:rsidRDefault="00C306CE" w:rsidP="00C306CE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ist statisch und lässt sich zur Laufzeit nur eingeschränkt an Daten anpassen</w:t>
      </w:r>
      <w:r w:rsidR="00B54EC3">
        <w:t>. So kann man zum Beispiel ein interaktives Steuerelement zur Laufzeit nur sichtbar oder unsichtbar machen, eine dynamische Bindung an Daten ist nicht möglich.</w:t>
      </w:r>
    </w:p>
    <w:p w14:paraId="02132053" w14:textId="77777777" w:rsidR="00B54EC3" w:rsidRDefault="00C306CE" w:rsidP="009140B5">
      <w:pPr>
        <w:pStyle w:val="Listenabsatz"/>
        <w:numPr>
          <w:ilvl w:val="0"/>
          <w:numId w:val="1"/>
        </w:numPr>
      </w:pPr>
      <w:r>
        <w:t xml:space="preserve">Die </w:t>
      </w:r>
      <w:r w:rsidR="00B54EC3">
        <w:t>Benutzeroberfläche</w:t>
      </w:r>
      <w:r>
        <w:t xml:space="preserve"> </w:t>
      </w:r>
      <w:r w:rsidR="00B54EC3">
        <w:t xml:space="preserve">ist Plattform gebunden. Wenn zum Beispiel in WinCC eine Oberfläche erstellt wird, braucht man zwingend eine WinCC </w:t>
      </w:r>
      <w:proofErr w:type="spellStart"/>
      <w:r w:rsidR="00B54EC3">
        <w:t>Runtime</w:t>
      </w:r>
      <w:proofErr w:type="spellEnd"/>
      <w:r w:rsidR="00B54EC3">
        <w:t xml:space="preserve"> welche ausschließlich in Windows lauffähig ist.</w:t>
      </w:r>
    </w:p>
    <w:p w14:paraId="32CBC547" w14:textId="5A1C7FAB" w:rsidR="00C306CE" w:rsidRDefault="009140B5">
      <w:r>
        <w:t xml:space="preserve">Alle zuvor genannten Nachteile werden durch die Architektur einer Webapplikation im Rahmen einer Bachelorthesis </w:t>
      </w:r>
      <w:r w:rsidR="009E4B70">
        <w:t>behoben</w:t>
      </w:r>
      <w:r>
        <w:t>.</w:t>
      </w:r>
    </w:p>
    <w:p w14:paraId="578A68CA" w14:textId="7A28B99C" w:rsidR="000D79BA" w:rsidRDefault="000D79BA">
      <w:r>
        <w:t xml:space="preserve">Diese Benutzeroberfläche wird auf einem Server gehostet und stellt einen OPCUA Server als Schnittstelle für eine oder mehrere </w:t>
      </w:r>
      <w:proofErr w:type="spellStart"/>
      <w:r>
        <w:t>SPSen</w:t>
      </w:r>
      <w:proofErr w:type="spellEnd"/>
      <w:r>
        <w:t xml:space="preserve"> zur Verfügung. Damit ist man nicht an ein proprietäres Protokoll gebunden und ist auch hier Hersteller unabhängig</w:t>
      </w:r>
      <w:r w:rsidR="00073A62">
        <w:t>.</w:t>
      </w:r>
    </w:p>
    <w:p w14:paraId="07658B50" w14:textId="6F76028C" w:rsidR="00073A62" w:rsidRDefault="00073A62">
      <w:r>
        <w:t xml:space="preserve">Die Webapplikation soll mit einem aktuellen Webframework wie zum Beispiel </w:t>
      </w:r>
      <w:proofErr w:type="spellStart"/>
      <w:r>
        <w:t>V</w:t>
      </w:r>
      <w:r w:rsidR="00397511">
        <w:t>ue</w:t>
      </w:r>
      <w:proofErr w:type="spellEnd"/>
      <w:r>
        <w:t xml:space="preserve">-JS als Baukasten erstellt werden, sodass die Oberfläche selbst, in der Anwendung später nicht zwingend das Schreiben von Code erfordert, sondern auch dies bequem an einer grafischen Oberfläche </w:t>
      </w:r>
      <w:r w:rsidR="00823E1A">
        <w:t xml:space="preserve">durch </w:t>
      </w:r>
      <w:r w:rsidR="00856011">
        <w:t>P</w:t>
      </w:r>
      <w:r w:rsidR="00823E1A">
        <w:t>arame</w:t>
      </w:r>
      <w:r w:rsidR="00856011">
        <w:t xml:space="preserve">trierung </w:t>
      </w:r>
      <w:r>
        <w:t>erfolgen kann.</w:t>
      </w:r>
    </w:p>
    <w:p w14:paraId="395F3CB8" w14:textId="33AD1A3D" w:rsidR="00B13150" w:rsidRDefault="00B13150">
      <w:r>
        <w:t xml:space="preserve">In der Thesis soll das </w:t>
      </w:r>
      <w:r w:rsidR="00EB6182">
        <w:t xml:space="preserve">Framework geschaffen werden </w:t>
      </w:r>
      <w:r w:rsidR="007D5024">
        <w:t xml:space="preserve">welches einzelne Steuer-/Anzeigeelemente in der </w:t>
      </w:r>
      <w:r w:rsidR="00434238">
        <w:t xml:space="preserve">Webanwendung implementiert sowie </w:t>
      </w:r>
      <w:r w:rsidR="00F256E8">
        <w:t xml:space="preserve">das Backend und eine Beispielanwendung </w:t>
      </w:r>
      <w:r w:rsidR="00D7109A">
        <w:t>mit der Cocktailmaschine der Hochschule Karlsruhe.</w:t>
      </w:r>
      <w:r w:rsidR="006A422F">
        <w:t xml:space="preserve"> Es soll dabei auch möglich sein</w:t>
      </w:r>
      <w:r w:rsidR="002E5B0E">
        <w:t>,</w:t>
      </w:r>
      <w:r w:rsidR="006A422F">
        <w:t xml:space="preserve"> zur Laufzeit Steuerelemente</w:t>
      </w:r>
      <w:r w:rsidR="002E5B0E">
        <w:t xml:space="preserve"> hinzuzufügen sowie </w:t>
      </w:r>
      <w:r w:rsidR="009D3B9E">
        <w:t>Parameter dieser zu ändern.</w:t>
      </w:r>
    </w:p>
    <w:p w14:paraId="22747AB2" w14:textId="6E0CCD8C" w:rsidR="00A248B6" w:rsidRDefault="00A248B6">
      <w:r>
        <w:t xml:space="preserve">Knackpunkte darin sind die Modularität dieses verteilten Systems mit </w:t>
      </w:r>
      <w:r w:rsidR="006A422F">
        <w:t>mindestens</w:t>
      </w:r>
      <w:r w:rsidR="006060C7">
        <w:t xml:space="preserve"> </w:t>
      </w:r>
      <w:r w:rsidR="00B679F0">
        <w:t>drei</w:t>
      </w:r>
      <w:bookmarkStart w:id="0" w:name="_GoBack"/>
      <w:bookmarkEnd w:id="0"/>
      <w:r w:rsidR="006060C7">
        <w:t xml:space="preserve"> </w:t>
      </w:r>
      <w:r w:rsidR="006A422F">
        <w:t>interagierenden Systemen</w:t>
      </w:r>
      <w:r w:rsidR="00921E3D">
        <w:t>,</w:t>
      </w:r>
      <w:r w:rsidR="006A422F">
        <w:t xml:space="preserve"> sowie die dynamische Parametrierun</w:t>
      </w:r>
      <w:r w:rsidR="00921E3D">
        <w:t xml:space="preserve">g </w:t>
      </w:r>
      <w:r w:rsidR="009D3B9E">
        <w:t>deren.</w:t>
      </w:r>
    </w:p>
    <w:sectPr w:rsidR="00A24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587"/>
    <w:multiLevelType w:val="hybridMultilevel"/>
    <w:tmpl w:val="2D406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E"/>
    <w:rsid w:val="00073A62"/>
    <w:rsid w:val="000D79BA"/>
    <w:rsid w:val="002E5B0E"/>
    <w:rsid w:val="00397511"/>
    <w:rsid w:val="00434238"/>
    <w:rsid w:val="004509FD"/>
    <w:rsid w:val="00525F38"/>
    <w:rsid w:val="005958DD"/>
    <w:rsid w:val="006060C7"/>
    <w:rsid w:val="006A422F"/>
    <w:rsid w:val="006F42C8"/>
    <w:rsid w:val="007D5024"/>
    <w:rsid w:val="00823E1A"/>
    <w:rsid w:val="00856011"/>
    <w:rsid w:val="009140B5"/>
    <w:rsid w:val="00921E3D"/>
    <w:rsid w:val="00945C9E"/>
    <w:rsid w:val="009D3B9E"/>
    <w:rsid w:val="009E4B70"/>
    <w:rsid w:val="00A248B6"/>
    <w:rsid w:val="00B13150"/>
    <w:rsid w:val="00B3719B"/>
    <w:rsid w:val="00B54EC3"/>
    <w:rsid w:val="00B660B0"/>
    <w:rsid w:val="00B679F0"/>
    <w:rsid w:val="00C306CE"/>
    <w:rsid w:val="00D7109A"/>
    <w:rsid w:val="00E30B82"/>
    <w:rsid w:val="00EB6182"/>
    <w:rsid w:val="00F2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79E2"/>
  <w15:chartTrackingRefBased/>
  <w15:docId w15:val="{280BC3D7-8B6E-44F0-939A-4249DDA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Weber</dc:creator>
  <cp:keywords/>
  <dc:description/>
  <cp:lastModifiedBy>Florian Weber</cp:lastModifiedBy>
  <cp:revision>27</cp:revision>
  <dcterms:created xsi:type="dcterms:W3CDTF">2018-10-25T10:32:00Z</dcterms:created>
  <dcterms:modified xsi:type="dcterms:W3CDTF">2018-11-20T06:43:00Z</dcterms:modified>
</cp:coreProperties>
</file>