
<file path=[Content_Types].xml><?xml version="1.0" encoding="utf-8"?>
<Types xmlns="http://schemas.openxmlformats.org/package/2006/content-types">
  <Default ContentType="image/gif" Extension="gif"/>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ind w:hanging="360" w:left="1080"/>
        <w:jc w:val="right"/>
        <w:rPr>
          <w:sz w:val="16"/>
          <w:szCs w:val="22"/>
          <w:lang w:bidi="ar_SA" w:eastAsia="en_US" w:val="de_DE"/>
        </w:rPr>
      </w:pPr>
      <w:r>
        <w:rPr>
          <w:sz w:val="16"/>
        </w:rPr>
        <w:t>Version: 20181020-01</w:t>
      </w:r>
    </w:p>
    <w:p>
      <w:pPr>
        <w:pStyle w:val="Listenabsatz"/>
        <w:ind w:left="1080"/>
        <w:rPr>
          <w:rStyle w:val="Standard"/>
          <w:b w:val="1"/>
          <w:sz w:val="22"/>
          <w:szCs w:val="22"/>
          <w:u w:val="single"/>
          <w:lang w:bidi="ar_SA" w:eastAsia="en_US" w:val="de_DE"/>
        </w:rPr>
      </w:pPr>
      <w:r>
        <w:rPr>
          <w:b w:val="1"/>
          <w:u w:val="single"/>
        </w:rPr>
        <w:t xml:space="preserve">MMI </w:t>
      </w:r>
      <w:r>
        <w:rPr>
          <w:b w:val="1"/>
          <w:u w:val="single"/>
        </w:rPr>
        <w:t>WiSe</w:t>
      </w:r>
      <w:r>
        <w:rPr>
          <w:b w:val="1"/>
          <w:u w:val="single"/>
        </w:rPr>
        <w:t xml:space="preserve"> 18/19 - Gruppe 2:  </w:t>
      </w:r>
      <w:r>
        <w:rPr>
          <w:b w:val="1"/>
          <w:u w:val="single"/>
        </w:rPr>
        <w:t>Fitz</w:t>
      </w:r>
      <w:r>
        <w:rPr>
          <w:b w:val="1"/>
          <w:u w:val="single"/>
        </w:rPr>
        <w:t>n</w:t>
      </w:r>
      <w:r>
        <w:rPr>
          <w:b w:val="1"/>
          <w:u w:val="single"/>
        </w:rPr>
        <w:t>er Timo</w:t>
      </w:r>
      <w:r>
        <w:rPr>
          <w:b w:val="1"/>
          <w:u w:val="single"/>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122400" cy="141984"/>
            <wp:effectExtent b="0" l="0" r="0" t="0"/>
            <wp:docPr xmlns:c="http://schemas.openxmlformats.org/drawingml/2006/chart" xmlns:pic="http://schemas.openxmlformats.org/drawingml/2006/picture" xmlns:dgm="http://schemas.openxmlformats.org/drawingml/2006/diagram" xmlns:p="http://schemas.openxmlformats.org/presentationml/2006/main" id="26" name="Grafik 26"/>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26" name="java-icon_25x29.gif"/>
                    <pic:cNvPicPr/>
                  </pic:nvPicPr>
                  <pic:blipFill>
                    <a:blip r:embed="rId2"/>
                    <a:stretch>
                      <a:fillRect/>
                    </a:stretch>
                  </pic:blipFill>
                  <pic:spPr>
                    <a:xfrm>
                      <a:off x="0" y="0"/>
                      <a:ext cx="140335" cy="162789"/>
                    </a:xfrm>
                    <a:prstGeom prst="rect">
                      <a:avLst/>
                    </a:prstGeom>
                  </pic:spPr>
                </pic:pic>
              </a:graphicData>
            </a:graphic>
          </wp:inline>
        </w:drawing>
      </w:r>
      <w:r>
        <w:rPr>
          <w:b w:val="1"/>
          <w:u w:val="single"/>
        </w:rPr>
        <w:t>Gorenbuch Igor</w:t>
      </w:r>
      <w:r>
        <w:rPr>
          <w:b w:val="1"/>
          <w:u w:val="single"/>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122400" cy="141984"/>
            <wp:effectExtent b="0" l="0" r="0" t="0"/>
            <wp:docPr xmlns:c="http://schemas.openxmlformats.org/drawingml/2006/chart" xmlns:pic="http://schemas.openxmlformats.org/drawingml/2006/picture" xmlns:dgm="http://schemas.openxmlformats.org/drawingml/2006/diagram" xmlns:p="http://schemas.openxmlformats.org/presentationml/2006/main" id="27" name="Grafik 27"/>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26" name="java-icon_25x29.gif"/>
                    <pic:cNvPicPr/>
                  </pic:nvPicPr>
                  <pic:blipFill>
                    <a:blip r:embed="rId2"/>
                    <a:stretch>
                      <a:fillRect/>
                    </a:stretch>
                  </pic:blipFill>
                  <pic:spPr>
                    <a:xfrm>
                      <a:off x="0" y="0"/>
                      <a:ext cx="140335" cy="162789"/>
                    </a:xfrm>
                    <a:prstGeom prst="rect">
                      <a:avLst/>
                    </a:prstGeom>
                  </pic:spPr>
                </pic:pic>
              </a:graphicData>
            </a:graphic>
          </wp:inline>
        </w:drawing>
      </w:r>
      <w:r>
        <w:rPr>
          <w:b w:val="1"/>
          <w:u w:val="single"/>
        </w:rPr>
        <w:t xml:space="preserve"> Hoppe Kevin</w:t>
      </w:r>
      <w:r>
        <w:rPr>
          <w:b w:val="1"/>
          <w:u w:val="single"/>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122400" cy="141984"/>
            <wp:effectExtent b="0" l="0" r="0" t="0"/>
            <wp:docPr xmlns:c="http://schemas.openxmlformats.org/drawingml/2006/chart" xmlns:pic="http://schemas.openxmlformats.org/drawingml/2006/picture" xmlns:dgm="http://schemas.openxmlformats.org/drawingml/2006/diagram" xmlns:p="http://schemas.openxmlformats.org/presentationml/2006/main" id="28" name="Grafik 28"/>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26" name="java-icon_25x29.gif"/>
                    <pic:cNvPicPr/>
                  </pic:nvPicPr>
                  <pic:blipFill>
                    <a:blip r:embed="rId2"/>
                    <a:stretch>
                      <a:fillRect/>
                    </a:stretch>
                  </pic:blipFill>
                  <pic:spPr>
                    <a:xfrm>
                      <a:off x="0" y="0"/>
                      <a:ext cx="140335" cy="162789"/>
                    </a:xfrm>
                    <a:prstGeom prst="rect">
                      <a:avLst/>
                    </a:prstGeom>
                  </pic:spPr>
                </pic:pic>
              </a:graphicData>
            </a:graphic>
          </wp:inline>
        </w:drawing>
      </w:r>
      <w:r>
        <w:rPr>
          <w:b w:val="1"/>
          <w:u w:val="single"/>
        </w:rPr>
        <w:t xml:space="preserve"> </w:t>
      </w:r>
      <w:r>
        <w:rPr>
          <w:b w:val="1"/>
          <w:u w:val="single"/>
        </w:rPr>
        <w:t>Meinstein</w:t>
      </w:r>
      <w:r>
        <w:rPr>
          <w:b w:val="1"/>
          <w:u w:val="single"/>
        </w:rPr>
        <w:t xml:space="preserve"> Alex</w:t>
      </w:r>
      <w:r>
        <w:rPr>
          <w:rStyle w:val="Standard"/>
          <w:rFonts w:ascii="Times New Roman" w:hAnsi="Times New Roman"/>
          <w:b w:val="1"/>
          <w:vanish w:val="0"/>
          <w:color w:val="000000"/>
          <w:sz w:val="22"/>
          <w:szCs w:val="22"/>
          <w:u w:val="single"/>
          <w:rtl w:val="0"/>
          <w:lang w:val="de-DE"/>
        </w:rPr>
        <w:t>ander</w:t>
      </w:r>
      <w:r>
        <w:rPr>
          <w:b w:val="1"/>
          <w:u w:val="single"/>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122400" cy="141984"/>
            <wp:effectExtent b="0" l="0" r="0" t="0"/>
            <wp:docPr xmlns:c="http://schemas.openxmlformats.org/drawingml/2006/chart" xmlns:pic="http://schemas.openxmlformats.org/drawingml/2006/picture" xmlns:dgm="http://schemas.openxmlformats.org/drawingml/2006/diagram" xmlns:p="http://schemas.openxmlformats.org/presentationml/2006/main" id="29" name="Grafik 29"/>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26" name="java-icon_25x29.gif"/>
                    <pic:cNvPicPr/>
                  </pic:nvPicPr>
                  <pic:blipFill>
                    <a:blip r:embed="rId2"/>
                    <a:stretch>
                      <a:fillRect/>
                    </a:stretch>
                  </pic:blipFill>
                  <pic:spPr>
                    <a:xfrm>
                      <a:off x="0" y="0"/>
                      <a:ext cx="140335" cy="162789"/>
                    </a:xfrm>
                    <a:prstGeom prst="rect">
                      <a:avLst/>
                    </a:prstGeom>
                  </pic:spPr>
                </pic:pic>
              </a:graphicData>
            </a:graphic>
          </wp:inline>
        </w:drawing>
      </w:r>
      <w:r>
        <w:rPr>
          <w:b w:val="1"/>
          <w:u w:val="single"/>
        </w:rPr>
        <w:t xml:space="preserve"> Sachse Anne</w:t>
      </w:r>
    </w:p>
    <w:p>
      <w:pPr>
        <w:pStyle w:val="Listenabsatz"/>
        <w:spacing w:after="0"/>
        <w:ind w:left="1080"/>
        <w:rPr>
          <w:rStyle w:val="Standard"/>
          <w:b w:val="1"/>
          <w:sz w:val="28"/>
          <w:szCs w:val="22"/>
          <w:lang w:bidi="ar_SA" w:eastAsia="en_US" w:val="de_DE"/>
        </w:rPr>
      </w:pPr>
    </w:p>
    <w:p>
      <w:pPr>
        <w:pStyle w:val="Listenabsatz"/>
        <w:spacing w:after="0"/>
        <w:ind w:left="1080"/>
        <w:rPr>
          <w:rStyle w:val="Standard"/>
          <w:b w:val="1"/>
          <w:sz w:val="28"/>
          <w:szCs w:val="22"/>
          <w:lang w:bidi="ar_SA" w:eastAsia="en_US" w:val="de_DE"/>
        </w:rPr>
      </w:pPr>
      <w:r>
        <w:rPr>
          <w:b w:val="1"/>
          <w:sz w:val="28"/>
        </w:rPr>
        <w:t>M</w:t>
      </w:r>
      <w:r>
        <w:rPr>
          <w:b w:val="1"/>
          <w:sz w:val="28"/>
        </w:rPr>
        <w:t>athematisches Rätsel</w:t>
      </w:r>
      <w:r>
        <w:rPr>
          <w:b w:val="1"/>
          <w:sz w:val="28"/>
        </w:rPr>
        <w:t xml:space="preserve">:  </w:t>
      </w:r>
      <w:r>
        <w:rPr>
          <w:b w:val="1"/>
          <w:sz w:val="28"/>
        </w:rPr>
        <w:t xml:space="preserve">	</w:t>
      </w:r>
      <w:r>
        <w:rPr>
          <w:b w:val="1"/>
          <w:sz w:val="40"/>
        </w:rPr>
        <w:t xml:space="preserve">E I N S + A C H </w:t>
      </w:r>
      <w:r>
        <w:rPr>
          <w:b w:val="1"/>
          <w:sz w:val="40"/>
        </w:rPr>
        <w:t>T  =</w:t>
      </w:r>
      <w:r>
        <w:rPr>
          <w:b w:val="1"/>
          <w:sz w:val="40"/>
        </w:rPr>
        <w:t xml:space="preserve">  N E U N</w:t>
      </w:r>
    </w:p>
    <w:p>
      <w:pPr>
        <w:pStyle w:val="Listenabsatz"/>
        <w:ind w:left="1080"/>
        <w:rPr>
          <w:rStyle w:val="Standard"/>
          <w:sz w:val="22"/>
          <w:szCs w:val="22"/>
          <w:lang w:bidi="ar_SA" w:eastAsia="en_US" w:val="de_DE"/>
        </w:rPr>
      </w:pPr>
      <w:r>
        <w:t xml:space="preserve">                                                                </w:t>
      </w:r>
      <w:r>
        <w:rPr>
          <w:color w:val="00B0F0"/>
        </w:rPr>
        <w:t>↑</w:t>
      </w:r>
      <w:r>
        <w:rPr>
          <w:color w:val="FF0000"/>
        </w:rPr>
        <w:t xml:space="preserve">      </w:t>
      </w:r>
      <w:r>
        <w:rPr>
          <w:color w:val="92D050"/>
        </w:rPr>
        <w:t>↑</w:t>
      </w:r>
      <w:r>
        <w:rPr>
          <w:color w:val="FF0000"/>
        </w:rPr>
        <w:t xml:space="preserve">                                                  </w:t>
      </w:r>
      <w:r>
        <w:rPr>
          <w:color w:val="92D050"/>
        </w:rPr>
        <w:t>↑</w:t>
      </w:r>
      <w:r>
        <w:rPr>
          <w:color w:val="FF0000"/>
        </w:rPr>
        <w:t xml:space="preserve">  </w:t>
      </w:r>
      <w:r>
        <w:rPr>
          <w:color w:val="00B0F0"/>
        </w:rPr>
        <w:t>↑</w:t>
      </w:r>
      <w:r>
        <w:rPr>
          <w:color w:val="FF0000"/>
        </w:rPr>
        <w:t xml:space="preserve">   </w:t>
      </w:r>
      <w:r>
        <w:rPr>
          <w:color w:val="FF0000"/>
        </w:rPr>
        <w:t xml:space="preserve">      </w:t>
      </w:r>
      <w:r>
        <w:rPr>
          <w:color w:val="92D050"/>
        </w:rPr>
        <w:t>↑</w:t>
      </w:r>
    </w:p>
    <w:p>
      <w:pPr>
        <w:pStyle w:val="Listenabsatz"/>
        <w:numPr>
          <w:ilvl w:val="0"/>
          <w:numId w:val="2"/>
        </w:numPr>
        <w:rPr>
          <w:rStyle w:val="Standard"/>
          <w:sz w:val="22"/>
          <w:szCs w:val="22"/>
          <w:lang w:bidi="ar_SA" w:eastAsia="en_US" w:val="de_DE"/>
        </w:rPr>
      </w:pPr>
      <w:r>
        <w:t>Erster und zweiter Summand so wie die Summe, werden angeschaut.</w:t>
      </w:r>
    </w:p>
    <w:p>
      <w:pPr>
        <w:pStyle w:val="Listenabsatz"/>
        <w:ind w:left="1080"/>
        <w:rPr>
          <w:rStyle w:val="Standard"/>
          <w:sz w:val="22"/>
          <w:szCs w:val="22"/>
          <w:lang w:bidi="ar_SA" w:eastAsia="en_US" w:val="de_DE"/>
        </w:rPr>
      </w:pPr>
      <w:r>
        <w:t xml:space="preserve">Es fällt auf, dass die erste Ziffer des ersten Summanden mit der zweiten Ziffer der Summe übereinstimmt. Außerdem stimmt die dritte Ziffer des ersten Summanden mit der ersten und vierten Ziffer der Summe überein. </w:t>
      </w:r>
      <w:r>
        <w:t>Alle anderen Ziffern vom ersten und zweiten Summanden, so wie von der Summe, unterscheiden sich voneinander.</w:t>
      </w:r>
      <w:r>
        <w:t xml:space="preserve"> Hier kann der Satz </w:t>
      </w:r>
      <w:r>
        <w:t>von</w:t>
      </w:r>
      <w:r>
        <w:rPr>
          <w:b w:val="1"/>
          <w:color w:val="FF0000"/>
        </w:rPr>
        <w:t xml:space="preserve"> ???</w:t>
      </w:r>
      <w:r>
        <w:rPr>
          <w:color w:val="FF0000"/>
        </w:rPr>
        <w:t xml:space="preserve"> </w:t>
      </w:r>
      <w:r>
        <w:t>A!=</w:t>
      </w:r>
      <w:r>
        <w:t>B , B!=C =&gt; A!=C angewendet werden.</w:t>
      </w:r>
    </w:p>
    <w:p>
      <w:pPr>
        <w:pStyle w:val="Listenabsatz"/>
        <w:ind w:left="1080"/>
        <w:rPr>
          <w:rStyle w:val="Standard"/>
          <w:sz w:val="22"/>
          <w:szCs w:val="22"/>
          <w:lang w:bidi="ar_SA" w:eastAsia="en_US" w:val="de_DE"/>
        </w:rPr>
      </w:pPr>
      <w:r>
        <w:t xml:space="preserve">Der erste und </w:t>
      </w:r>
      <w:r>
        <w:t>z</w:t>
      </w:r>
      <w:r>
        <w:t xml:space="preserve">weite Summand, so wie die Summe sind vierstellig. Da es zehn Ziffern also von 0 bis 9 gibt, können also die zwei Summanden Werte zwischen inkl. 1023 und 9876 bei </w:t>
      </w:r>
      <w:r>
        <w:t xml:space="preserve">allen möglichen </w:t>
      </w:r>
      <w:r>
        <w:t>den Rechnungen annehmen.</w:t>
      </w:r>
      <w:r>
        <w:t xml:space="preserve"> Da die erste und vierte Ziffer bei den Summenwerten gleich sein müssen, können die Summenwerte kleiner gleich 9879 sein. Alle Zahlen, die die o.g. Bedingungen erfüllen können dann aufgegeben und in Array-Listen gespeichert werden. Zum Schluss kann die große einer der Array-Listen ausgegeben werden, die der Anzahl der mathematisch korrekten Lösungen entspricht.</w:t>
      </w:r>
      <w:r>
        <w:br/>
        <w:t>Nach dem Start des Programms wird noch eine Variable hinzugefügt, die die entsprechende Systemzeit speichert. Nach jeder Rechnung der Zahlen, speichert eine Zwischenvariable die neue Systemzeit und subtrahiert von dieser die zum Start des Programms gespeicherte Zeit. So errechnet sich die Zeit für jede Lösung aus. Die erste zur Lösung benötigte Zeit und die Gesamtzeit für alle Lösungen werden dann zum Schluss des Programms ausgegeben.</w:t>
      </w:r>
    </w:p>
    <w:p>
      <w:pPr>
        <w:pStyle w:val="Listenabsatz"/>
        <w:ind w:left="1080"/>
        <w:rPr>
          <w:rStyle w:val="Standard"/>
          <w:sz w:val="22"/>
          <w:szCs w:val="22"/>
          <w:lang w:bidi="ar_SA" w:eastAsia="en_US" w:val="de_DE"/>
        </w:rPr>
      </w:pPr>
    </w:p>
    <w:p>
      <w:pPr>
        <w:pStyle w:val="Listenabsatz"/>
        <w:numPr>
          <w:ilvl w:val="0"/>
          <w:numId w:val="2"/>
        </w:numPr>
        <w:rPr>
          <w:rStyle w:val="Standard"/>
          <w:sz w:val="22"/>
          <w:szCs w:val="22"/>
          <w:lang w:bidi="ar_SA" w:eastAsia="en_US" w:val="de_DE"/>
        </w:rPr>
      </w:pPr>
      <w:r>
        <w:t>Zur Lösung des Rätsels haben wir uns für Java entschieden, weil wie alle in dieser Programmiersprache die meisten Kenntnisse haben.</w:t>
      </w:r>
    </w:p>
    <w:p>
      <w:pPr>
        <w:pStyle w:val="Listenabsatz"/>
        <w:ind w:left="1080"/>
        <w:rPr>
          <w:rStyle w:val="Standard"/>
          <w:sz w:val="22"/>
          <w:szCs w:val="22"/>
          <w:lang w:bidi="ar_SA" w:eastAsia="en_US" w:val="de_DE"/>
        </w:rPr>
      </w:pPr>
    </w:p>
    <w:p>
      <w:pPr>
        <w:pStyle w:val="Listenabsatz"/>
        <w:ind w:left="1080"/>
        <w:rPr>
          <w:rStyle w:val="Standard"/>
          <w:b w:val="1"/>
          <w:sz w:val="22"/>
          <w:szCs w:val="22"/>
          <w:u w:val="single"/>
          <w:lang w:bidi="ar_SA" w:eastAsia="en_US" w:val="de_DE"/>
        </w:rPr>
      </w:pPr>
      <w:r>
        <w:rPr>
          <w:b w:val="1"/>
          <w:u w:val="single"/>
        </w:rPr>
        <w:t>Programmiercode mit Erklärung</w:t>
      </w:r>
      <w:r>
        <w:rPr>
          <w:b w:val="1"/>
          <w:u w:val="single"/>
        </w:rPr>
        <w:t>en</w:t>
      </w:r>
      <w:r>
        <w:rPr>
          <w:b w:val="1"/>
          <w:u w:val="single"/>
        </w:rPr>
        <w:t>:</w:t>
      </w:r>
    </w:p>
    <w:p>
      <w:pPr>
        <w:pStyle w:val="Listenabsatz"/>
        <w:ind w:left="1080"/>
        <w:rPr>
          <w:rStyle w:val="Standard"/>
          <w:b w:val="1"/>
          <w:sz w:val="22"/>
          <w:szCs w:val="22"/>
          <w:u w:val="single"/>
          <w:lang w:bidi="ar_SA" w:eastAsia="en_US" w:val="de_DE"/>
        </w:rPr>
      </w:pPr>
    </w:p>
    <w:p>
      <w:pPr>
        <w:pStyle w:val="Listenabsatz"/>
        <w:ind w:left="1080"/>
        <w:rPr>
          <w:rStyle w:val="Standard"/>
          <w:sz w:val="22"/>
          <w:szCs w:val="22"/>
          <w:lang w:bidi="ar_SA" w:eastAsia="en_US" w:val="de_DE"/>
        </w:rPr>
      </w:pPr>
    </w:p>
    <w:p>
      <w:pPr>
        <w:pStyle w:val="Listenabsatz"/>
        <w:ind w:left="1080"/>
        <w:rPr>
          <w:rStyle w:val="Standard"/>
          <w:sz w:val="22"/>
          <w:szCs w:val="22"/>
          <w:lang w:bidi="ar_SA" w:eastAsia="en_US" w:val="de_DE"/>
        </w:rPr>
      </w:pP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519469" cy="4017733"/>
            <wp:effectExtent b="1905" l="0" r="5080" t="0"/>
            <wp:docPr xmlns:c="http://schemas.openxmlformats.org/drawingml/2006/chart" xmlns:pic="http://schemas.openxmlformats.org/drawingml/2006/picture" xmlns:dgm="http://schemas.openxmlformats.org/drawingml/2006/diagram" xmlns:p="http://schemas.openxmlformats.org/presentationml/2006/main" id="22" name="Grafik 22"/>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22" name="01.jpg"/>
                    <pic:cNvPicPr/>
                  </pic:nvPicPr>
                  <pic:blipFill>
                    <a:blip r:embed="rId3"/>
                    <a:stretch>
                      <a:fillRect/>
                    </a:stretch>
                  </pic:blipFill>
                  <pic:spPr>
                    <a:xfrm>
                      <a:off x="0" y="0"/>
                      <a:ext cx="5555196" cy="4043740"/>
                    </a:xfrm>
                    <a:prstGeom prst="rect">
                      <a:avLst/>
                    </a:prstGeom>
                  </pic:spPr>
                </pic:pic>
              </a:graphicData>
            </a:graphic>
          </wp:inline>
        </w:drawing>
      </w:r>
    </w:p>
    <w:p>
      <w:pPr>
        <w:pStyle w:val="Listenabsatz"/>
        <w:ind w:left="1080"/>
        <w:rPr>
          <w:rStyle w:val="Standard"/>
          <w:sz w:val="22"/>
          <w:szCs w:val="22"/>
          <w:lang w:bidi="ar_SA" w:eastAsia="en_US" w:val="de_DE"/>
        </w:rPr>
      </w:pP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3693600" cy="697186"/>
            <wp:effectExtent b="8255" l="0" r="2540" t="0"/>
            <wp:docPr xmlns:c="http://schemas.openxmlformats.org/drawingml/2006/chart" xmlns:pic="http://schemas.openxmlformats.org/drawingml/2006/picture" xmlns:dgm="http://schemas.openxmlformats.org/drawingml/2006/diagram" xmlns:p="http://schemas.openxmlformats.org/presentationml/2006/main" id="12" name="Grafik 12"/>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12" name="02.jpg"/>
                    <pic:cNvPicPr/>
                  </pic:nvPicPr>
                  <pic:blipFill>
                    <a:blip r:embed="rId4"/>
                    <a:stretch>
                      <a:fillRect/>
                    </a:stretch>
                  </pic:blipFill>
                  <pic:spPr>
                    <a:xfrm>
                      <a:off x="0" y="0"/>
                      <a:ext cx="3922800" cy="740449"/>
                    </a:xfrm>
                    <a:prstGeom prst="rect">
                      <a:avLst/>
                    </a:prstGeom>
                  </pic:spPr>
                </pic:pic>
              </a:graphicData>
            </a:graphic>
          </wp:inline>
        </w:drawing>
      </w:r>
    </w:p>
    <w:p>
      <w:pPr>
        <w:pStyle w:val="Listenabsatz"/>
        <w:ind w:left="851"/>
        <w:rPr>
          <w:rStyle w:val="Standard"/>
          <w:sz w:val="22"/>
          <w:szCs w:val="22"/>
          <w:lang w:bidi="ar_SA" w:eastAsia="en_US" w:val="de_DE"/>
        </w:rPr>
      </w:pP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4629600" cy="2282298"/>
            <wp:effectExtent b="3810" l="0" r="0" t="0"/>
            <wp:docPr xmlns:c="http://schemas.openxmlformats.org/drawingml/2006/chart" xmlns:pic="http://schemas.openxmlformats.org/drawingml/2006/picture" xmlns:dgm="http://schemas.openxmlformats.org/drawingml/2006/diagram" xmlns:p="http://schemas.openxmlformats.org/presentationml/2006/main" id="14" name="Grafik 14"/>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14" name="03.jpg"/>
                    <pic:cNvPicPr/>
                  </pic:nvPicPr>
                  <pic:blipFill>
                    <a:blip r:embed="rId5"/>
                    <a:stretch>
                      <a:fillRect/>
                    </a:stretch>
                  </pic:blipFill>
                  <pic:spPr>
                    <a:xfrm>
                      <a:off x="0" y="0"/>
                      <a:ext cx="4680397" cy="2307340"/>
                    </a:xfrm>
                    <a:prstGeom prst="rect">
                      <a:avLst/>
                    </a:prstGeom>
                  </pic:spPr>
                </pic:pic>
              </a:graphicData>
            </a:graphic>
          </wp:inline>
        </w:drawing>
      </w:r>
    </w:p>
    <w:p>
      <w:pPr>
        <w:pStyle w:val="Listenabsatz"/>
        <w:ind w:left="709"/>
        <w:rPr>
          <w:rStyle w:val="Standard"/>
          <w:sz w:val="22"/>
          <w:szCs w:val="22"/>
          <w:lang w:bidi="ar_SA" w:eastAsia="en_US" w:val="de_DE"/>
        </w:rPr>
      </w:pP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6840855" cy="4079875"/>
            <wp:effectExtent b="0" l="0" r="0" t="0"/>
            <wp:docPr xmlns:c="http://schemas.openxmlformats.org/drawingml/2006/chart" xmlns:pic="http://schemas.openxmlformats.org/drawingml/2006/picture" xmlns:dgm="http://schemas.openxmlformats.org/drawingml/2006/diagram" xmlns:p="http://schemas.openxmlformats.org/presentationml/2006/main" id="18" name="Grafik 18"/>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18" name="04.jpg"/>
                    <pic:cNvPicPr/>
                  </pic:nvPicPr>
                  <pic:blipFill>
                    <a:blip r:embed="rId6"/>
                    <a:stretch>
                      <a:fillRect/>
                    </a:stretch>
                  </pic:blipFill>
                  <pic:spPr>
                    <a:xfrm>
                      <a:off x="0" y="0"/>
                      <a:ext cx="6840855" cy="4079875"/>
                    </a:xfrm>
                    <a:prstGeom prst="rect">
                      <a:avLst/>
                    </a:prstGeom>
                  </pic:spPr>
                </pic:pic>
              </a:graphicData>
            </a:graphic>
          </wp:inline>
        </w:drawing>
      </w:r>
    </w:p>
    <w:p>
      <w:pPr>
        <w:pStyle w:val="Listenabsatz"/>
        <w:ind w:left="1080"/>
        <w:rPr>
          <w:rStyle w:val="Standard"/>
          <w:sz w:val="22"/>
          <w:szCs w:val="22"/>
          <w:lang w:bidi="ar_SA" w:eastAsia="en_US" w:val="de_DE"/>
        </w:rPr>
      </w:pP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220855" cy="1322539"/>
            <wp:effectExtent b="0" l="0" r="0" t="0"/>
            <wp:docPr xmlns:c="http://schemas.openxmlformats.org/drawingml/2006/chart" xmlns:pic="http://schemas.openxmlformats.org/drawingml/2006/picture" xmlns:dgm="http://schemas.openxmlformats.org/drawingml/2006/diagram" xmlns:p="http://schemas.openxmlformats.org/presentationml/2006/main" id="5" name="Grafik 5"/>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5" name="05.jpg"/>
                    <pic:cNvPicPr/>
                  </pic:nvPicPr>
                  <pic:blipFill>
                    <a:blip r:embed="rId7"/>
                    <a:stretch>
                      <a:fillRect/>
                    </a:stretch>
                  </pic:blipFill>
                  <pic:spPr>
                    <a:xfrm>
                      <a:off x="0" y="0"/>
                      <a:ext cx="5304807" cy="1343806"/>
                    </a:xfrm>
                    <a:prstGeom prst="rect">
                      <a:avLst/>
                    </a:prstGeom>
                  </pic:spPr>
                </pic:pic>
              </a:graphicData>
            </a:graphic>
          </wp:inline>
        </w:drawing>
      </w:r>
    </w:p>
    <w:p>
      <w:pPr>
        <w:pStyle w:val="Listenabsatz"/>
        <w:ind w:left="1080"/>
        <w:rPr>
          <w:rStyle w:val="Standard"/>
          <w:sz w:val="22"/>
          <w:szCs w:val="22"/>
          <w:lang w:bidi="ar_SA" w:eastAsia="en_US" w:val="de_DE"/>
        </w:rPr>
      </w:pP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4255200" cy="874158"/>
            <wp:effectExtent b="2540" l="0" r="0" t="0"/>
            <wp:docPr xmlns:c="http://schemas.openxmlformats.org/drawingml/2006/chart" xmlns:pic="http://schemas.openxmlformats.org/drawingml/2006/picture" xmlns:dgm="http://schemas.openxmlformats.org/drawingml/2006/diagram" xmlns:p="http://schemas.openxmlformats.org/presentationml/2006/main" id="24" name="Grafik 24"/>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24" name="06.jpg"/>
                    <pic:cNvPicPr/>
                  </pic:nvPicPr>
                  <pic:blipFill>
                    <a:blip r:embed="rId8"/>
                    <a:stretch>
                      <a:fillRect/>
                    </a:stretch>
                  </pic:blipFill>
                  <pic:spPr>
                    <a:xfrm>
                      <a:off x="0" y="0"/>
                      <a:ext cx="4339368" cy="891449"/>
                    </a:xfrm>
                    <a:prstGeom prst="rect">
                      <a:avLst/>
                    </a:prstGeom>
                  </pic:spPr>
                </pic:pic>
              </a:graphicData>
            </a:graphic>
          </wp:inline>
        </w:drawing>
      </w:r>
      <w:bookmarkStart w:id="0" w:name="_GoBack"/>
      <w:bookmarkEnd w:id="0"/>
    </w:p>
    <w:p>
      <w:pPr>
        <w:pStyle w:val="Listenabsatz"/>
        <w:ind w:left="1080"/>
        <w:rPr>
          <w:rStyle w:val="Standard"/>
          <w:sz w:val="22"/>
          <w:szCs w:val="22"/>
          <w:lang w:bidi="ar_SA" w:eastAsia="en_US" w:val="de_DE"/>
        </w:rPr>
      </w:pPr>
      <w:r>
        <w:drawing>
          <wp:anchor xmlns:a="http://schemas.openxmlformats.org/drawingml/2006/main" allowOverlap="1" behindDoc="0" distB="0" distL="114300" distR="114300" distT="0" layoutInCell="1" locked="0" relativeHeight="251678720" simplePos="0">
            <wp:simplePos xmlns:c="http://schemas.openxmlformats.org/drawingml/2006/chart" xmlns:pic="http://schemas.openxmlformats.org/drawingml/2006/picture" xmlns:dgm="http://schemas.openxmlformats.org/drawingml/2006/diagram" xmlns:p="http://schemas.openxmlformats.org/presentationml/2006/main" x="0" y="0"/>
            <wp:positionH relativeFrom="margin">
              <wp:align>right</wp:align>
            </wp:positionH>
            <wp:positionV relativeFrom="paragraph">
              <wp:posOffset>1184285</wp:posOffset>
            </wp:positionV>
            <wp:extent xmlns:c="http://schemas.openxmlformats.org/drawingml/2006/chart" xmlns:pic="http://schemas.openxmlformats.org/drawingml/2006/picture" xmlns:dgm="http://schemas.openxmlformats.org/drawingml/2006/diagram" xmlns:p="http://schemas.openxmlformats.org/presentationml/2006/main" cx="2675625" cy="770360"/>
            <wp:effectExtent b="0" l="0" r="0" t="0"/>
            <wp:wrapNone/>
            <wp:docPr xmlns:c="http://schemas.openxmlformats.org/drawingml/2006/chart" xmlns:pic="http://schemas.openxmlformats.org/drawingml/2006/picture" xmlns:dgm="http://schemas.openxmlformats.org/drawingml/2006/diagram" xmlns:p="http://schemas.openxmlformats.org/presentationml/2006/main" id="30" name="Grafik 30"/>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30" name="rätsel.jpg"/>
                    <pic:cNvPicPr/>
                  </pic:nvPicPr>
                  <pic:blipFill>
                    <a:blip r:embed="rId9"/>
                    <a:stretch>
                      <a:fillRect/>
                    </a:stretch>
                  </pic:blipFill>
                  <pic:spPr>
                    <a:xfrm>
                      <a:off x="0" y="0"/>
                      <a:ext cx="2675625" cy="770360"/>
                    </a:xfrm>
                    <a:prstGeom prst="rect">
                      <a:avLst/>
                    </a:prstGeom>
                  </pic:spPr>
                </pic:pic>
              </a:graphicData>
            </a:graphic>
          </wp:anchor>
        </w:drawing>
      </w: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654776" cy="1672865"/>
            <wp:effectExtent b="3810" l="0" r="3175" t="0"/>
            <wp:docPr xmlns:c="http://schemas.openxmlformats.org/drawingml/2006/chart" xmlns:pic="http://schemas.openxmlformats.org/drawingml/2006/picture" xmlns:dgm="http://schemas.openxmlformats.org/drawingml/2006/diagram" xmlns:p="http://schemas.openxmlformats.org/presentationml/2006/main" id="7" name="Grafik 7"/>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7" name="07.jpg"/>
                    <pic:cNvPicPr/>
                  </pic:nvPicPr>
                  <pic:blipFill>
                    <a:blip r:embed="rId10"/>
                    <a:stretch>
                      <a:fillRect/>
                    </a:stretch>
                  </pic:blipFill>
                  <pic:spPr>
                    <a:xfrm>
                      <a:off x="0" y="0"/>
                      <a:ext cx="5815221" cy="1720330"/>
                    </a:xfrm>
                    <a:prstGeom prst="rect">
                      <a:avLst/>
                    </a:prstGeom>
                  </pic:spPr>
                </pic:pic>
              </a:graphicData>
            </a:graphic>
          </wp:inline>
        </w:drawing>
      </w:r>
    </w:p>
    <w:sectPr>
      <w:pgSz w:h="16838" w:w="11906"/>
      <w:pgMar w:bottom="0" w:footer="708" w:gutter="0" w:header="708" w:left="284" w:right="566" w:top="14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540A67C6"/>
    <w:numStyleLink w:val=""/>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1">
    <w:multiLevelType w:val="hybridMultilevel"/>
    <w:tmpl w:val="8BC0C8DE"/>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0"/>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44"/>
    <w:rsid w:val="000B7E02"/>
    <w:rsid w:val="000D1DE8"/>
    <w:rsid w:val="00166741"/>
    <w:rsid w:val="001712DC"/>
    <w:rsid w:val="001F58DF"/>
    <w:rsid w:val="0024525B"/>
    <w:rsid w:val="00252FFF"/>
    <w:rsid w:val="00297ED3"/>
    <w:rsid w:val="002E4A44"/>
    <w:rsid w:val="002F4A9C"/>
    <w:rsid w:val="003D199E"/>
    <w:rsid w:val="00467706"/>
    <w:rsid w:val="00476AA2"/>
    <w:rsid w:val="004A1393"/>
    <w:rsid w:val="005100A0"/>
    <w:rsid w:val="005356B8"/>
    <w:rsid w:val="0055104C"/>
    <w:rsid w:val="00557EA5"/>
    <w:rsid w:val="00570DE9"/>
    <w:rsid w:val="00582955"/>
    <w:rsid w:val="005C3EE2"/>
    <w:rsid w:val="005D6891"/>
    <w:rsid w:val="00614668"/>
    <w:rsid w:val="006361D0"/>
    <w:rsid w:val="00636E2C"/>
    <w:rsid w:val="00645C16"/>
    <w:rsid w:val="006968D3"/>
    <w:rsid w:val="006C2F2F"/>
    <w:rsid w:val="006C38C8"/>
    <w:rsid w:val="006D3676"/>
    <w:rsid w:val="00721953"/>
    <w:rsid w:val="007C2140"/>
    <w:rsid w:val="007D6293"/>
    <w:rsid w:val="007F37AA"/>
    <w:rsid w:val="007F6090"/>
    <w:rsid w:val="00813E4C"/>
    <w:rsid w:val="00875098"/>
    <w:rsid w:val="008759A5"/>
    <w:rsid w:val="008B0DFD"/>
    <w:rsid w:val="008D7494"/>
    <w:rsid w:val="00947928"/>
    <w:rsid w:val="00964B7E"/>
    <w:rsid w:val="00973D73"/>
    <w:rsid w:val="009747A5"/>
    <w:rsid w:val="00993E2E"/>
    <w:rsid w:val="009C193A"/>
    <w:rsid w:val="009D0AE6"/>
    <w:rsid w:val="00A05FF8"/>
    <w:rsid w:val="00AE415C"/>
    <w:rsid w:val="00BA4EA3"/>
    <w:rsid w:val="00BF7622"/>
    <w:rsid w:val="00C245A3"/>
    <w:rsid w:val="00C42CFE"/>
    <w:rsid w:val="00C77E8F"/>
    <w:rsid w:val="00C90A13"/>
    <w:rsid w:val="00CF253F"/>
    <w:rsid w:val="00CF483B"/>
    <w:rsid w:val="00D1008F"/>
    <w:rsid w:val="00D32FAA"/>
    <w:rsid w:val="00D33E77"/>
    <w:rsid w:val="00D66326"/>
    <w:rsid w:val="00D9528A"/>
    <w:rsid w:val="00E162F7"/>
    <w:rsid w:val="00E22954"/>
    <w:rsid w:val="00E966B1"/>
    <w:rsid w:val="00ED0E87"/>
    <w:rsid w:val="00F0798D"/>
    <w:rsid w:val="00F72512"/>
    <w:rsid w:val="00FF35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4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1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1.gif" Type="http://schemas.openxmlformats.org/officeDocument/2006/relationships/image"></Relationship><Relationship Id="rId3" Target="media/image2.jpg" Type="http://schemas.openxmlformats.org/officeDocument/2006/relationships/image"></Relationship><Relationship Id="rId4" Target="media/image3.jpg" Type="http://schemas.openxmlformats.org/officeDocument/2006/relationships/image"></Relationship><Relationship Id="rId5" Target="media/image4.jpg" Type="http://schemas.openxmlformats.org/officeDocument/2006/relationships/image"></Relationship><Relationship Id="rId6" Target="media/image5.jpg" Type="http://schemas.openxmlformats.org/officeDocument/2006/relationships/image"></Relationship><Relationship Id="rId7" Target="media/image6.jpg" Type="http://schemas.openxmlformats.org/officeDocument/2006/relationships/image"></Relationship><Relationship Id="rId8" Target="media/image7.jpg" Type="http://schemas.openxmlformats.org/officeDocument/2006/relationships/image"></Relationship><Relationship Id="rId9" Target="media/image8.jpg" Type="http://schemas.openxmlformats.org/officeDocument/2006/relationships/image"></Relationship><Relationship Id="rId10" Target="media/image9.jpg" Type="http://schemas.openxmlformats.org/officeDocument/2006/relationships/image"></Relationship><Relationship Id="rId11" Target="settings.xml" Type="http://schemas.openxmlformats.org/officeDocument/2006/relationships/settings"></Relationship><Relationship Id="rId12" Target="numbering.xml" Type="http://schemas.openxmlformats.org/officeDocument/2006/relationships/numbering"></Relationship><Relationship Id="rId13" Target="fontTable.xml" Type="http://schemas.openxmlformats.org/officeDocument/2006/relationships/fontTable"></Relationship><Relationship Id="rId14" Target="webSettings.xml" Type="http://schemas.openxmlformats.org/officeDocument/2006/relationships/webSettings"></Relationship><Relationship Id="rId15" Target="styles.xml" Type="http://schemas.openxmlformats.org/officeDocument/2006/relationships/styles"></Relationship><Relationship Id="rId16" Target="theme/theme1.xml" Type="http://schemas.openxmlformats.org/officeDocument/2006/relationships/theme"></Relationshi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03E47-DED8-42EA-A314-C08742AD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Company/>
  <Pages>2</Pages>
  <Words>273</Words>
  <Characters>1540</Characters>
  <Lines>14</Lines>
  <Paragraphs>3</Paragraphs>
  <TotalTime>0</TotalTime>
  <ScaleCrop>0</ScaleCrop>
  <HeadingPairs>
    <vt:vector size="2" baseType="variant">
      <vt:variant>
        <vt:lpstr>Titel</vt:lpstr>
      </vt:variant>
      <vt:variant>
        <vt:i4>1</vt:i4>
      </vt:variant>
    </vt:vector>
  </HeadingPairs>
  <TitlesOfParts>
    <vt:vector size="1" baseType="lpstr">
      <vt:lpstr/>
    </vt:vector>
  </TitlesOfParts>
  <LinksUpToDate>0</LinksUpToDate>
  <CharactersWithSpaces>1952</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reflector</dc:creator>
  <cp:keywords/>
  <dc:description/>
  <cp:lastModifiedBy>reflector</cp:lastModifiedBy>
  <cp:revision>68</cp:revision>
  <dcterms:created xsi:type="dcterms:W3CDTF">2018-10-19T20:12:00Z</dcterms:created>
  <dcterms:modified xsi:type="dcterms:W3CDTF">2018-10-20T01:07:00Z</dcterms:modified>
</cp:coreProperties>
</file>