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E6" w:rsidRDefault="00227DE6" w:rsidP="001762B0">
      <w:pPr>
        <w:pStyle w:val="berschrift1"/>
      </w:pPr>
      <w:r>
        <w:t>Häufig gestellte Fragen</w:t>
      </w:r>
    </w:p>
    <w:p w:rsidR="00227DE6" w:rsidRDefault="00227DE6" w:rsidP="00227DE6">
      <w:pPr>
        <w:pStyle w:val="Listenabsatz"/>
        <w:numPr>
          <w:ilvl w:val="0"/>
          <w:numId w:val="2"/>
        </w:numPr>
      </w:pPr>
      <w:r>
        <w:t>Wo kann ich Verbesserungsvorschläge, Probleme, und Fehler melden?</w:t>
      </w:r>
    </w:p>
    <w:p w:rsidR="00227DE6" w:rsidRDefault="00227DE6" w:rsidP="001762B0">
      <w:r>
        <w:t xml:space="preserve">Das Add-In für „Microsoft Word“ wurde auf der Plattform </w:t>
      </w:r>
      <w:proofErr w:type="spellStart"/>
      <w:r>
        <w:t>GitHub</w:t>
      </w:r>
      <w:proofErr w:type="spellEnd"/>
      <w:r>
        <w:rPr>
          <w:rStyle w:val="Funotenzeichen"/>
        </w:rPr>
        <w:footnoteReference w:id="1"/>
      </w:r>
      <w:r>
        <w:t xml:space="preserve"> als </w:t>
      </w:r>
      <w:r w:rsidRPr="00E4760C">
        <w:rPr>
          <w:i/>
        </w:rPr>
        <w:t>Open Source Sof</w:t>
      </w:r>
      <w:r w:rsidRPr="00E4760C">
        <w:rPr>
          <w:i/>
        </w:rPr>
        <w:t>t</w:t>
      </w:r>
      <w:r w:rsidRPr="00E4760C">
        <w:rPr>
          <w:i/>
        </w:rPr>
        <w:t>ware</w:t>
      </w:r>
      <w:r>
        <w:t xml:space="preserve"> (OSS) veröffentlicht. Die Projektseite dort verfügt über einen </w:t>
      </w:r>
      <w:proofErr w:type="spellStart"/>
      <w:r>
        <w:t>Issue</w:t>
      </w:r>
      <w:proofErr w:type="spellEnd"/>
      <w:r>
        <w:t>-</w:t>
      </w:r>
      <w:r w:rsidR="00E4760C">
        <w:t>Tracking-System</w:t>
      </w:r>
      <w:r>
        <w:t xml:space="preserve">, </w:t>
      </w:r>
      <w:r w:rsidR="00E4760C">
        <w:t>das</w:t>
      </w:r>
      <w:r>
        <w:t xml:space="preserve"> zum Einreichen von </w:t>
      </w:r>
      <w:r w:rsidRPr="00E44A69">
        <w:t>Verbesserungsvorschläge</w:t>
      </w:r>
      <w:r>
        <w:t>n und zum Berichten von</w:t>
      </w:r>
      <w:r w:rsidRPr="00E44A69">
        <w:t xml:space="preserve"> Probleme</w:t>
      </w:r>
      <w:r>
        <w:t>n</w:t>
      </w:r>
      <w:r w:rsidRPr="00E44A69">
        <w:t xml:space="preserve"> und Fehler</w:t>
      </w:r>
      <w:r>
        <w:t>n verwendet we</w:t>
      </w:r>
      <w:r>
        <w:t>r</w:t>
      </w:r>
      <w:r>
        <w:t>den sollte.</w:t>
      </w:r>
    </w:p>
    <w:p w:rsidR="00227DE6" w:rsidRDefault="00227DE6" w:rsidP="001762B0">
      <w:r>
        <w:t xml:space="preserve">Des Weiteren kann jeder selbst Modifikationen am Quelltext der Software vornehmen und diese als </w:t>
      </w:r>
      <w:r w:rsidRPr="00E4760C">
        <w:rPr>
          <w:i/>
        </w:rPr>
        <w:t>Pull Request</w:t>
      </w:r>
      <w:r w:rsidR="00E4760C">
        <w:t xml:space="preserve"> (PR) via </w:t>
      </w:r>
      <w:proofErr w:type="spellStart"/>
      <w:r w:rsidR="00E4760C">
        <w:t>GitHub</w:t>
      </w:r>
      <w:proofErr w:type="spellEnd"/>
      <w:r>
        <w:t xml:space="preserve"> einsenden.</w:t>
      </w:r>
    </w:p>
    <w:p w:rsidR="00227DE6" w:rsidRDefault="00227DE6" w:rsidP="00227DE6">
      <w:pPr>
        <w:pStyle w:val="Listenabsatz"/>
        <w:numPr>
          <w:ilvl w:val="0"/>
          <w:numId w:val="2"/>
        </w:numPr>
      </w:pPr>
      <w:r>
        <w:t>Wieso sind vorgenommene Änderungen am Inhalt eines Dokuments nach dem erne</w:t>
      </w:r>
      <w:r>
        <w:t>u</w:t>
      </w:r>
      <w:r>
        <w:t>ten Öffnen des Dokuments verschwunden? Ich habe das Dokument definitiv gespe</w:t>
      </w:r>
      <w:r>
        <w:t>i</w:t>
      </w:r>
      <w:r>
        <w:t>chert!</w:t>
      </w:r>
    </w:p>
    <w:p w:rsidR="00227DE6" w:rsidRDefault="00227DE6" w:rsidP="001762B0">
      <w:r>
        <w:t xml:space="preserve">Wie in Kapitel </w:t>
      </w:r>
      <w:r w:rsidR="005E6640">
        <w:t xml:space="preserve">5.4.2 </w:t>
      </w:r>
      <w:r>
        <w:t>erläutert, aktualisiert „Microsoft Word“ beim Öffnen eines Dok</w:t>
      </w:r>
      <w:r>
        <w:t>u</w:t>
      </w:r>
      <w:r>
        <w:t>ments aut</w:t>
      </w:r>
      <w:r>
        <w:t>o</w:t>
      </w:r>
      <w:r>
        <w:t>matisch alle Felder innerhalb des Dokuments. Zudem führt das Add-In nach dem Öf</w:t>
      </w:r>
      <w:r>
        <w:t>f</w:t>
      </w:r>
      <w:r>
        <w:t>nen eines Dokuments eine zusätzliche Aktualisierung aus, um auch alle Felder in den Kopf- und Fußzeilen aktuell zu halten. Es scheint so, als hätten Sie Änderungen an einem Feldergebnis innerhalb des Zieldokuments vorgenommen, diese aber nicht in das Quelld</w:t>
      </w:r>
      <w:r>
        <w:t>o</w:t>
      </w:r>
      <w:r>
        <w:t>kument zurückgeschrieben. Die Funktion zum Konfigurieren der Darstellung der Feldschattierung (siehe Kapitel</w:t>
      </w:r>
      <w:r w:rsidR="005E6640">
        <w:t xml:space="preserve"> 5.5.4</w:t>
      </w:r>
      <w:r>
        <w:t>) hilft dabei Feldergebnisse von normalen Inhalten zu u</w:t>
      </w:r>
      <w:r>
        <w:t>n</w:t>
      </w:r>
      <w:r>
        <w:t>terscheiden.</w:t>
      </w:r>
    </w:p>
    <w:p w:rsidR="00227DE6" w:rsidRDefault="00227DE6" w:rsidP="001762B0">
      <w:r>
        <w:t>Falls Sie das Quelldokument n</w:t>
      </w:r>
      <w:r w:rsidR="006565E2">
        <w:t xml:space="preserve">icht modifizieren können (z. B. </w:t>
      </w:r>
      <w:r>
        <w:t>weil es schreibgeschützt ist), können Sie auch das Feld sperren (siehe Kapitel</w:t>
      </w:r>
      <w:r w:rsidR="005E6640">
        <w:t xml:space="preserve"> 5.5.3</w:t>
      </w:r>
      <w:r>
        <w:t>), um die vorgenommenen Änderu</w:t>
      </w:r>
      <w:r>
        <w:t>n</w:t>
      </w:r>
      <w:r>
        <w:t>gen auch nach dem wiederholten Öffnen des Dokuments beiz</w:t>
      </w:r>
      <w:r>
        <w:t>u</w:t>
      </w:r>
      <w:r>
        <w:t>behalten.</w:t>
      </w:r>
    </w:p>
    <w:p w:rsidR="00227DE6" w:rsidRDefault="00227DE6" w:rsidP="001762B0">
      <w:r>
        <w:t>Beachten Sie aber, dass sich ein gesperrtes Feld nicht mehr aktualisieren lässt, bis es wi</w:t>
      </w:r>
      <w:r>
        <w:t>e</w:t>
      </w:r>
      <w:r>
        <w:t>der en</w:t>
      </w:r>
      <w:r>
        <w:t>t</w:t>
      </w:r>
      <w:r>
        <w:t>sperrt wird. Wird ein gesperrtes Feld entsperrt und das Dokument gespeichert, so sind alle Änd</w:t>
      </w:r>
      <w:r>
        <w:t>e</w:t>
      </w:r>
      <w:r>
        <w:t>rungen nach dem erneuten Öffnen verschwunden.</w:t>
      </w:r>
    </w:p>
    <w:p w:rsidR="006565E2" w:rsidRDefault="006565E2" w:rsidP="006565E2">
      <w:r>
        <w:t>Vermeiden Sie in jedem Fall ein Auflösen des Felds.</w:t>
      </w:r>
    </w:p>
    <w:p w:rsidR="00227DE6" w:rsidRDefault="00227DE6" w:rsidP="001762B0">
      <w:r>
        <w:t xml:space="preserve">Nutzen Sie, wie in Kapitel </w:t>
      </w:r>
      <w:r w:rsidR="005E6640">
        <w:t xml:space="preserve">6 </w:t>
      </w:r>
      <w:r>
        <w:t>empfohlen, auf jeden Fall eine Software zur Versionsverwa</w:t>
      </w:r>
      <w:r>
        <w:t>l</w:t>
      </w:r>
      <w:r>
        <w:t>tung.</w:t>
      </w:r>
    </w:p>
    <w:p w:rsidR="006565E2" w:rsidRDefault="006565E2">
      <w:r>
        <w:br w:type="page"/>
      </w:r>
    </w:p>
    <w:p w:rsidR="00227DE6" w:rsidRDefault="00227DE6" w:rsidP="00227DE6">
      <w:pPr>
        <w:pStyle w:val="Listenabsatz"/>
        <w:numPr>
          <w:ilvl w:val="0"/>
          <w:numId w:val="2"/>
        </w:numPr>
      </w:pPr>
      <w:r>
        <w:lastRenderedPageBreak/>
        <w:t xml:space="preserve">Wieso unterstützt das Add-In nicht die </w:t>
      </w:r>
      <w:r w:rsidRPr="003163CC">
        <w:rPr>
          <w:rStyle w:val="NurTextZchn"/>
        </w:rPr>
        <w:t>LINK</w:t>
      </w:r>
      <w:r>
        <w:t>-Feldfunktion?</w:t>
      </w:r>
    </w:p>
    <w:p w:rsidR="00227DE6" w:rsidRDefault="00227DE6" w:rsidP="001762B0">
      <w:r>
        <w:t xml:space="preserve">Das </w:t>
      </w:r>
      <w:r w:rsidRPr="003163CC">
        <w:rPr>
          <w:rStyle w:val="NurTextZchn"/>
        </w:rPr>
        <w:t>LINK</w:t>
      </w:r>
      <w:r>
        <w:t xml:space="preserve">-Feld löst geschachtelte Felder automatisch auf, wodurch der Einsatz eines </w:t>
      </w:r>
      <w:proofErr w:type="spellStart"/>
      <w:r w:rsidRPr="003163CC">
        <w:rPr>
          <w:rStyle w:val="NurTextZchn"/>
        </w:rPr>
        <w:t>DocProperty</w:t>
      </w:r>
      <w:proofErr w:type="spellEnd"/>
      <w:r>
        <w:t>-Felds zum Auflösen des (absoluten) Dateinamens zur Quelldatei nicht mö</w:t>
      </w:r>
      <w:r>
        <w:t>g</w:t>
      </w:r>
      <w:r>
        <w:t>lich ist (siehe Kapitel</w:t>
      </w:r>
      <w:r w:rsidR="005E6640">
        <w:t xml:space="preserve"> 5.4.1.1</w:t>
      </w:r>
      <w:r>
        <w:t xml:space="preserve">). Dadurch schlägt eine </w:t>
      </w:r>
      <w:r w:rsidRPr="003163CC">
        <w:rPr>
          <w:rStyle w:val="NurTextZchn"/>
        </w:rPr>
        <w:t>LINK</w:t>
      </w:r>
      <w:r>
        <w:t xml:space="preserve">-Feldfunktion fehl, sobald das Zieldokument zusammen mit allen referenzierten Quelldateien im Dateisystem verschoben wird. Des Weiteren verwendet </w:t>
      </w:r>
      <w:r w:rsidRPr="003163CC">
        <w:rPr>
          <w:rStyle w:val="NurTextZchn"/>
        </w:rPr>
        <w:t>LINK</w:t>
      </w:r>
      <w:r>
        <w:t xml:space="preserve"> </w:t>
      </w:r>
      <w:proofErr w:type="spellStart"/>
      <w:r w:rsidRPr="006565E2">
        <w:rPr>
          <w:i/>
        </w:rPr>
        <w:t>Object</w:t>
      </w:r>
      <w:proofErr w:type="spellEnd"/>
      <w:r w:rsidRPr="006565E2">
        <w:rPr>
          <w:i/>
        </w:rPr>
        <w:t xml:space="preserve"> Linking </w:t>
      </w:r>
      <w:proofErr w:type="spellStart"/>
      <w:r w:rsidRPr="006565E2">
        <w:rPr>
          <w:i/>
        </w:rPr>
        <w:t>and</w:t>
      </w:r>
      <w:proofErr w:type="spellEnd"/>
      <w:r w:rsidRPr="006565E2">
        <w:rPr>
          <w:i/>
        </w:rPr>
        <w:t xml:space="preserve"> Embedding</w:t>
      </w:r>
      <w:r>
        <w:t xml:space="preserve"> (OLE) als Technol</w:t>
      </w:r>
      <w:r>
        <w:t>o</w:t>
      </w:r>
      <w:r>
        <w:t>gie, deren Verwendung zusätzliche Probleme mit sich bringen kann (z. </w:t>
      </w:r>
      <w:r>
        <w:rPr>
          <w:rFonts w:ascii="Symbol" w:hAnsi="Symbol"/>
        </w:rPr>
        <w:t></w:t>
      </w:r>
      <w:r>
        <w:rPr>
          <w:rFonts w:ascii="Symbol" w:hAnsi="Symbol"/>
        </w:rPr>
        <w:t></w:t>
      </w:r>
      <w:r w:rsidR="006565E2">
        <w:t xml:space="preserve"> </w:t>
      </w:r>
      <w:r>
        <w:t>Leistungseinb</w:t>
      </w:r>
      <w:r>
        <w:t>u</w:t>
      </w:r>
      <w:r>
        <w:t>ßen).</w:t>
      </w:r>
    </w:p>
    <w:p w:rsidR="00227DE6" w:rsidRDefault="00227DE6" w:rsidP="00227DE6">
      <w:pPr>
        <w:pStyle w:val="Listenabsatz"/>
        <w:numPr>
          <w:ilvl w:val="0"/>
          <w:numId w:val="2"/>
        </w:numPr>
      </w:pPr>
      <w:r>
        <w:t>Wie kann ich Objekte aus anderen Programmen (z. B. „Microsoft Visio“) einfügen?</w:t>
      </w:r>
    </w:p>
    <w:p w:rsidR="00227DE6" w:rsidRPr="001762B0" w:rsidRDefault="00227DE6" w:rsidP="001762B0">
      <w:r>
        <w:t xml:space="preserve">Objekte aus anderen Programmen sollten zunächst als Bilddatei, z. B. im </w:t>
      </w:r>
      <w:r w:rsidRPr="006565E2">
        <w:rPr>
          <w:i/>
        </w:rPr>
        <w:t>Portable Network Graphics</w:t>
      </w:r>
      <w:r>
        <w:t xml:space="preserve"> (PNG) Dateiformat gespeichert werden. Die meisten Programme bieten eine Funktion um das vom Programm verwendete Standarddateiformat (im Falle von „Micr</w:t>
      </w:r>
      <w:r>
        <w:t>o</w:t>
      </w:r>
      <w:r>
        <w:t>soft Visio“ Dateien mit der Dateiendung .</w:t>
      </w:r>
      <w:proofErr w:type="spellStart"/>
      <w:r>
        <w:t>vsd</w:t>
      </w:r>
      <w:proofErr w:type="spellEnd"/>
      <w:r>
        <w:t>“) in ein Bild umzuwandeln.</w:t>
      </w:r>
      <w:bookmarkStart w:id="0" w:name="_GoBack"/>
      <w:bookmarkEnd w:id="0"/>
    </w:p>
    <w:sectPr w:rsidR="00227DE6" w:rsidRPr="001762B0" w:rsidSect="007673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  <w:footnote w:id="1">
    <w:p w:rsidR="00227DE6" w:rsidRDefault="00227DE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762B0">
        <w:t>https://github.com/FlorianWolters/component-based-authoring-add-in-for-microsoft-word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34F12E7"/>
    <w:multiLevelType w:val="hybridMultilevel"/>
    <w:tmpl w:val="C92C2E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637F3"/>
    <w:rsid w:val="000B1B66"/>
    <w:rsid w:val="000B2C45"/>
    <w:rsid w:val="000C3E10"/>
    <w:rsid w:val="000E7B0D"/>
    <w:rsid w:val="00143680"/>
    <w:rsid w:val="001762B0"/>
    <w:rsid w:val="00194F18"/>
    <w:rsid w:val="00227DE6"/>
    <w:rsid w:val="002568C8"/>
    <w:rsid w:val="00455067"/>
    <w:rsid w:val="004D6706"/>
    <w:rsid w:val="005E6640"/>
    <w:rsid w:val="006565E2"/>
    <w:rsid w:val="00767319"/>
    <w:rsid w:val="008C1133"/>
    <w:rsid w:val="009E4A6F"/>
    <w:rsid w:val="00A11FB4"/>
    <w:rsid w:val="00A15047"/>
    <w:rsid w:val="00A64C0F"/>
    <w:rsid w:val="00A82871"/>
    <w:rsid w:val="00DF0175"/>
    <w:rsid w:val="00E25B00"/>
    <w:rsid w:val="00E4760C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B66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1B66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66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66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1B66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B1B66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0B1B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0B1B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0B1B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1B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0B1B6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0B1B66"/>
  </w:style>
  <w:style w:type="character" w:customStyle="1" w:styleId="berschrift2Zchn">
    <w:name w:val="Überschrift 2 Zchn"/>
    <w:basedOn w:val="Absatz-Standardschriftart"/>
    <w:link w:val="berschrift2"/>
    <w:uiPriority w:val="9"/>
    <w:rsid w:val="000B1B66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0B1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0B1B66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1B66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66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1B66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1B66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1B6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1B6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1B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1B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0B1B66"/>
  </w:style>
  <w:style w:type="paragraph" w:styleId="Listenabsatz">
    <w:name w:val="List Paragraph"/>
    <w:basedOn w:val="Standard"/>
    <w:uiPriority w:val="34"/>
    <w:rsid w:val="000B1B6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B1B6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B6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0B1B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1B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0B1B66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1B66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0B1B66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1B66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0B1B66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0B1B66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0B1B66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0B1B66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0B1B66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0B1B66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0B1B66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0B1B66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0B1B66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0B1B66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B1B66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0B1B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B1B66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0B1B66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B1B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1B6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1B6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1B6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B1B66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0B1B66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0B1B66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0B1B66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0B1B66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0B1B6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0B1B66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0B1B66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6731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B66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1B66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66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66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1B66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B1B66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0B1B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0B1B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0B1B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1B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0B1B6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0B1B66"/>
  </w:style>
  <w:style w:type="character" w:customStyle="1" w:styleId="berschrift2Zchn">
    <w:name w:val="Überschrift 2 Zchn"/>
    <w:basedOn w:val="Absatz-Standardschriftart"/>
    <w:link w:val="berschrift2"/>
    <w:uiPriority w:val="9"/>
    <w:rsid w:val="000B1B66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0B1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0B1B66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1B66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66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1B66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1B66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1B6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1B6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1B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1B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0B1B66"/>
  </w:style>
  <w:style w:type="paragraph" w:styleId="Listenabsatz">
    <w:name w:val="List Paragraph"/>
    <w:basedOn w:val="Standard"/>
    <w:uiPriority w:val="34"/>
    <w:rsid w:val="000B1B6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B1B6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B6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0B1B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1B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0B1B66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1B66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0B1B66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1B66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0B1B66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0B1B66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0B1B66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0B1B66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0B1B66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0B1B66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0B1B66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0B1B66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0B1B66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0B1B66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B1B66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0B1B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B1B66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0B1B66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B1B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1B6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1B6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1B6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B1B66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0B1B66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0B1B66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0B1B66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0B1B66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0B1B6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0B1B66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0B1B66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6731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1A06DE1-9E06-4F47-9D03-4D066388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2</Pages>
  <Words>396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Florian Wolters</cp:lastModifiedBy>
  <cp:revision>2</cp:revision>
  <dcterms:created xsi:type="dcterms:W3CDTF">2013-08-27T14:32:00Z</dcterms:created>
  <dcterms:modified xsi:type="dcterms:W3CDTF">2013-08-27T14:33:00Z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