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29" w:rsidRDefault="00460A29" w:rsidP="00B72C8B">
      <w:pPr>
        <w:pStyle w:val="berschrift1"/>
      </w:pPr>
      <w:bookmarkStart w:id="0" w:name="_Toc364680465"/>
      <w:bookmarkStart w:id="1" w:name="_GoBack"/>
      <w:r>
        <w:t xml:space="preserve">Start der </w:t>
      </w:r>
      <w:r w:rsidRPr="009A7085">
        <w:t>Anwendung</w:t>
      </w:r>
      <w:bookmarkEnd w:id="0"/>
    </w:p>
    <w:p w:rsidR="00460A29" w:rsidRDefault="00460A29" w:rsidP="001F6C49">
      <w:r>
        <w:t>Da es sich bei der Software um ein Add-In auf Anwendungsebene handelt, wird „</w:t>
      </w:r>
      <w:proofErr w:type="spellStart"/>
      <w:r>
        <w:t>Comp</w:t>
      </w:r>
      <w:r>
        <w:t>o</w:t>
      </w:r>
      <w:r>
        <w:t>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Microsoft Word“ bei jedem Start von „Microsoft Word“ ebe</w:t>
      </w:r>
      <w:r>
        <w:t>n</w:t>
      </w:r>
      <w:r>
        <w:t>falls gestartet.</w:t>
      </w:r>
    </w:p>
    <w:p w:rsidR="00460A29" w:rsidRDefault="00460A29" w:rsidP="001F6C49">
      <w:r>
        <w:t>Das Add-In stellt den Reiter „</w:t>
      </w:r>
      <w:proofErr w:type="spellStart"/>
      <w:r>
        <w:t>Component-Based</w:t>
      </w:r>
      <w:proofErr w:type="spellEnd"/>
      <w:r>
        <w:t xml:space="preserve"> </w:t>
      </w:r>
      <w:proofErr w:type="spellStart"/>
      <w:r>
        <w:t>Authoring</w:t>
      </w:r>
      <w:proofErr w:type="spellEnd"/>
      <w:r>
        <w:t>“ im Menüband von „Microsoft Word“ zur Verfügung. Über dieses kann auf alle Funktionen des Add-Ins zugegriffen we</w:t>
      </w:r>
      <w:r>
        <w:t>r</w:t>
      </w:r>
      <w:r>
        <w:t xml:space="preserve">den. </w:t>
      </w:r>
      <w:r>
        <w:fldChar w:fldCharType="begin"/>
      </w:r>
      <w:r>
        <w:instrText xml:space="preserve"> REF _Ref364162769 \h </w:instrText>
      </w:r>
      <w:r>
        <w:fldChar w:fldCharType="separate"/>
      </w:r>
      <w:r w:rsidR="00B62C2D">
        <w:t xml:space="preserve">Abbildung </w:t>
      </w:r>
      <w:r w:rsidR="00B62C2D">
        <w:rPr>
          <w:noProof/>
        </w:rPr>
        <w:t>6</w:t>
      </w:r>
      <w:r>
        <w:fldChar w:fldCharType="end"/>
      </w:r>
      <w:r>
        <w:t xml:space="preserve"> stellt das Menüband nach dem Start von „Microsoft Word 2010“ dar.</w:t>
      </w:r>
    </w:p>
    <w:p w:rsidR="00460A29" w:rsidRDefault="00460A29" w:rsidP="001F6C49">
      <w:pPr>
        <w:keepNext/>
        <w:jc w:val="center"/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</w:instrText>
      </w:r>
      <w:r>
        <w:instrText>INCLUDEPICTURE "</w:instrText>
      </w:r>
      <w:r w:rsidR="00B62C2D">
        <w:fldChar w:fldCharType="begin"/>
      </w:r>
      <w:r w:rsidR="00B62C2D">
        <w:instrText xml:space="preserve"> DOCPROPERTY _LastDirectoryPath </w:instrText>
      </w:r>
      <w:r w:rsidR="00B62C2D">
        <w:fldChar w:fldCharType="separate"/>
      </w:r>
      <w:r w:rsidR="00B62C2D">
        <w:instrText>D:\\Users\\Florian\\Dropbox\\component-based-authoring-add-in-for-microsoft-word-docs\\de\\Chapters</w:instrText>
      </w:r>
      <w:r w:rsidR="00B62C2D">
        <w:fldChar w:fldCharType="end"/>
      </w:r>
      <w:r>
        <w:instrText>\\.\\</w:instrText>
      </w:r>
      <w:r>
        <w:rPr>
          <w:noProof/>
          <w:lang w:eastAsia="de-DE"/>
        </w:rPr>
        <w:instrText>Graphics</w:instrText>
      </w:r>
      <w:r>
        <w:instrText>\\</w:instrText>
      </w:r>
      <w:r>
        <w:rPr>
          <w:noProof/>
          <w:lang w:eastAsia="de-DE"/>
        </w:rPr>
        <w:instrText>Ribbon-001.png</w:instrText>
      </w:r>
      <w:r>
        <w:instrText xml:space="preserve">"  \d </w:instrText>
      </w:r>
      <w:r>
        <w:rPr>
          <w:noProof/>
          <w:lang w:eastAsia="de-DE"/>
        </w:rPr>
        <w:instrText>\</w:instrText>
      </w:r>
      <w:r>
        <w:instrText>*MERGEFORMAT</w:instrText>
      </w:r>
      <w:r>
        <w:rPr>
          <w:noProof/>
          <w:lang w:eastAsia="de-DE"/>
        </w:rPr>
        <w:instrText xml:space="preserve"> </w:instrText>
      </w:r>
      <w:r>
        <w:fldChar w:fldCharType="separate"/>
      </w:r>
      <w:r w:rsidR="00B62C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8.75pt;height:117pt">
            <v:imagedata r:id="rId9"/>
          </v:shape>
        </w:pict>
      </w:r>
      <w:r>
        <w:rPr>
          <w:noProof/>
          <w:lang w:eastAsia="de-DE"/>
        </w:rPr>
        <w:fldChar w:fldCharType="end"/>
      </w:r>
    </w:p>
    <w:p w:rsidR="00460A29" w:rsidRDefault="00460A29" w:rsidP="001F6C49">
      <w:pPr>
        <w:pStyle w:val="Beschriftung"/>
      </w:pPr>
      <w:bookmarkStart w:id="2" w:name="_Ref364162769"/>
      <w:bookmarkStart w:id="3" w:name="_Toc364680017"/>
      <w:bookmarkStart w:id="4" w:name="_Toc367641516"/>
      <w:r>
        <w:t xml:space="preserve">Abbildung </w:t>
      </w:r>
      <w:r w:rsidR="00B62C2D">
        <w:fldChar w:fldCharType="begin"/>
      </w:r>
      <w:r w:rsidR="00B62C2D">
        <w:instrText xml:space="preserve"> SEQ Abbildung \r 6 \* ARABIC </w:instrText>
      </w:r>
      <w:r w:rsidR="00B62C2D">
        <w:fldChar w:fldCharType="separate"/>
      </w:r>
      <w:r w:rsidR="00B62C2D">
        <w:rPr>
          <w:noProof/>
        </w:rPr>
        <w:t>6</w:t>
      </w:r>
      <w:r w:rsidR="00B62C2D">
        <w:rPr>
          <w:noProof/>
        </w:rPr>
        <w:fldChar w:fldCharType="end"/>
      </w:r>
      <w:bookmarkEnd w:id="2"/>
      <w:r>
        <w:t>:</w:t>
      </w:r>
      <w:r>
        <w:tab/>
        <w:t>Screenshot des Menübands in „Microsoft Word 2010“ nach dem Öffnen der Applikation</w:t>
      </w:r>
      <w:bookmarkEnd w:id="3"/>
      <w:bookmarkEnd w:id="4"/>
    </w:p>
    <w:p w:rsidR="00460A29" w:rsidRPr="000B2C45" w:rsidRDefault="00460A29" w:rsidP="006B381E">
      <w:r>
        <w:t>Das Add-In wurde so entwickelt, dass es ohne zusätzliche Konfiguration verwendbar ist. Aufgrund der Tatsache, dass das Add-In Funktionen implementiert, die eine Automatisi</w:t>
      </w:r>
      <w:r>
        <w:t>e</w:t>
      </w:r>
      <w:r>
        <w:t>rung darstellen und somit eine Abweichung des standardmäßigen Verhaltens von „Micr</w:t>
      </w:r>
      <w:r>
        <w:t>o</w:t>
      </w:r>
      <w:r>
        <w:t>soft Word“ bedeuten, lässt sich jede dieser Automatisierungen separat deaktivieren (si</w:t>
      </w:r>
      <w:r>
        <w:t>e</w:t>
      </w:r>
      <w:r>
        <w:t>he Kapitel 5.2.4). Von einer Deaktivierung wird aber abgeraten, da es sich bei einigen der Funktionen des Add-Ins um Workarounds für Fehler in „Microsoft Word“ handelt. Zudem sind diese Automatisierungen relativ unaufdringlich und helfen dabei Inhalte in „Micr</w:t>
      </w:r>
      <w:r>
        <w:t>o</w:t>
      </w:r>
      <w:r>
        <w:t>soft Word“ konsistent zu halten. In Kapitel 5.1 wird auf die vom Add-In automatisch durchgeführten Aktionen eingegangen.</w:t>
      </w:r>
    </w:p>
    <w:p w:rsidR="00460A29" w:rsidRPr="00D066C7" w:rsidRDefault="00460A29" w:rsidP="001F6C4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D066C7">
        <w:rPr>
          <w:b/>
        </w:rPr>
        <w:t>Ausblick</w:t>
      </w:r>
    </w:p>
    <w:p w:rsidR="00460A29" w:rsidRDefault="00460A29" w:rsidP="001F6C4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Alle Texte im Menüband, in Formularen, in Message-Boxen, usw. sind in der Sprache En</w:t>
      </w:r>
      <w:r>
        <w:t>g</w:t>
      </w:r>
      <w:r>
        <w:t xml:space="preserve">lisch verfasst. Bei einer Weiterentwicklung könnte die Software so erweitert werden, dass sie mehrsprachig ist. Durch das Setzen der Eigenschaft </w:t>
      </w:r>
      <w:proofErr w:type="spellStart"/>
      <w:r w:rsidRPr="00DD752A">
        <w:rPr>
          <w:rStyle w:val="NurTextZchn"/>
        </w:rPr>
        <w:t>Localizable</w:t>
      </w:r>
      <w:proofErr w:type="spellEnd"/>
      <w:r>
        <w:t xml:space="preserve"> auf </w:t>
      </w:r>
      <w:proofErr w:type="spellStart"/>
      <w:r w:rsidRPr="00DD752A">
        <w:rPr>
          <w:rStyle w:val="NurTextZchn"/>
        </w:rPr>
        <w:t>true</w:t>
      </w:r>
      <w:proofErr w:type="spellEnd"/>
      <w:r>
        <w:t xml:space="preserve"> einer </w:t>
      </w:r>
      <w:proofErr w:type="spellStart"/>
      <w:r w:rsidRPr="00DD752A">
        <w:rPr>
          <w:rStyle w:val="NurTextZchn"/>
        </w:rPr>
        <w:t>Ri</w:t>
      </w:r>
      <w:r w:rsidRPr="00DD752A">
        <w:rPr>
          <w:rStyle w:val="NurTextZchn"/>
        </w:rPr>
        <w:t>b</w:t>
      </w:r>
      <w:r w:rsidRPr="00DD752A">
        <w:rPr>
          <w:rStyle w:val="NurTextZchn"/>
        </w:rPr>
        <w:t>bon</w:t>
      </w:r>
      <w:proofErr w:type="spellEnd"/>
      <w:r w:rsidRPr="0050351C">
        <w:t>-Klasse</w:t>
      </w:r>
      <w:r>
        <w:t xml:space="preserve"> oder </w:t>
      </w:r>
      <w:r w:rsidRPr="00DD752A">
        <w:rPr>
          <w:rStyle w:val="NurTextZchn"/>
        </w:rPr>
        <w:t>Form</w:t>
      </w:r>
      <w:r w:rsidRPr="0050351C">
        <w:t>-Klasse</w:t>
      </w:r>
      <w:r>
        <w:t>, lässt sich lokalisierbarer Quelltext für die entsprechende Klasse generieren. Dadurch lässt sich eine Ressourcen-Datei (.</w:t>
      </w:r>
      <w:proofErr w:type="spellStart"/>
      <w:r>
        <w:t>resx</w:t>
      </w:r>
      <w:proofErr w:type="spellEnd"/>
      <w:r>
        <w:t xml:space="preserve"> Dateiendung) für jede Sprache erstellen, in der alle Texte der Bedienelemente der entsprechenden Klasse ang</w:t>
      </w:r>
      <w:r>
        <w:t>e</w:t>
      </w:r>
      <w:r>
        <w:t xml:space="preserve">passt werden können. Dieser Ansatz ermöglicht sowohl die </w:t>
      </w:r>
      <w:r w:rsidRPr="0050351C">
        <w:rPr>
          <w:i/>
        </w:rPr>
        <w:t>Internationalisierung</w:t>
      </w:r>
      <w:r>
        <w:t xml:space="preserve"> (I18N) von Menübänder, als auch von Formularen. Für alle weiteren Zeichenketten der Software (z. B. in von Message-Boxen) müssen aber eigene Übersetzungsstrategien entwickelt werden.</w:t>
      </w:r>
    </w:p>
    <w:p w:rsidR="00460A29" w:rsidRDefault="00460A29" w:rsidP="006B381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 xml:space="preserve">Die Klasse </w:t>
      </w:r>
      <w:proofErr w:type="spellStart"/>
      <w:r w:rsidRPr="00374439">
        <w:rPr>
          <w:rStyle w:val="NurTextZchn"/>
        </w:rPr>
        <w:t>ThisAddin</w:t>
      </w:r>
      <w:proofErr w:type="spellEnd"/>
      <w:r>
        <w:t xml:space="preserve"> setzt bereits die korrekte Sprache für das Add-In, es müssten bei einer Erweiterung also pro Klasse lediglich die </w:t>
      </w:r>
      <w:proofErr w:type="spellStart"/>
      <w:r w:rsidRPr="00374439">
        <w:rPr>
          <w:rStyle w:val="NurTextZchn"/>
        </w:rPr>
        <w:t>Localizable</w:t>
      </w:r>
      <w:proofErr w:type="spellEnd"/>
      <w:r w:rsidRPr="0033668D">
        <w:rPr>
          <w:rStyle w:val="NurTextZchn"/>
        </w:rPr>
        <w:t>-Eigenschaft</w:t>
      </w:r>
      <w:r>
        <w:t xml:space="preserve"> auf </w:t>
      </w:r>
      <w:proofErr w:type="spellStart"/>
      <w:r w:rsidRPr="00374439">
        <w:rPr>
          <w:rStyle w:val="NurTextZchn"/>
        </w:rPr>
        <w:t>true</w:t>
      </w:r>
      <w:proofErr w:type="spellEnd"/>
      <w:r>
        <w:t xml:space="preserve"> g</w:t>
      </w:r>
      <w:r>
        <w:t>e</w:t>
      </w:r>
      <w:r>
        <w:lastRenderedPageBreak/>
        <w:t>setzt, und für jede Sprache eine dedizierte Ressourcen-Datei pro Klasse mit den Überse</w:t>
      </w:r>
      <w:r>
        <w:t>t</w:t>
      </w:r>
      <w:r>
        <w:t>zungstexten erstellt werden.</w:t>
      </w:r>
      <w:bookmarkEnd w:id="1"/>
    </w:p>
    <w:sectPr w:rsidR="00460A29" w:rsidSect="009A70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C49" w:rsidRDefault="001F6C49" w:rsidP="001F6C49">
      <w:pPr>
        <w:spacing w:after="0" w:line="240" w:lineRule="auto"/>
      </w:pPr>
      <w:r>
        <w:separator/>
      </w:r>
    </w:p>
  </w:endnote>
  <w:endnote w:type="continuationSeparator" w:id="0">
    <w:p w:rsidR="001F6C49" w:rsidRDefault="001F6C49" w:rsidP="001F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49" w:rsidRDefault="001F6C4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49" w:rsidRDefault="001F6C4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49" w:rsidRDefault="001F6C4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C49" w:rsidRDefault="001F6C49" w:rsidP="001F6C49">
      <w:pPr>
        <w:spacing w:after="0" w:line="240" w:lineRule="auto"/>
      </w:pPr>
      <w:r>
        <w:separator/>
      </w:r>
    </w:p>
  </w:footnote>
  <w:footnote w:type="continuationSeparator" w:id="0">
    <w:p w:rsidR="001F6C49" w:rsidRDefault="001F6C49" w:rsidP="001F6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49" w:rsidRDefault="001F6C4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49" w:rsidRDefault="001F6C4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C49" w:rsidRDefault="001F6C4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5F33690B"/>
    <w:multiLevelType w:val="multilevel"/>
    <w:tmpl w:val="F4309E0C"/>
    <w:numStyleLink w:val="Anhangberschriften-Gliederung"/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FA2"/>
    <w:rsid w:val="000529AE"/>
    <w:rsid w:val="00152EF6"/>
    <w:rsid w:val="001A3CC8"/>
    <w:rsid w:val="001F6C49"/>
    <w:rsid w:val="002B79AE"/>
    <w:rsid w:val="0033632E"/>
    <w:rsid w:val="00460A29"/>
    <w:rsid w:val="00466A43"/>
    <w:rsid w:val="00477C47"/>
    <w:rsid w:val="004A6D0A"/>
    <w:rsid w:val="00520343"/>
    <w:rsid w:val="00637AAD"/>
    <w:rsid w:val="00640442"/>
    <w:rsid w:val="006B381E"/>
    <w:rsid w:val="006E6E9A"/>
    <w:rsid w:val="00780269"/>
    <w:rsid w:val="009A7085"/>
    <w:rsid w:val="009C6471"/>
    <w:rsid w:val="009D1650"/>
    <w:rsid w:val="00A12AAD"/>
    <w:rsid w:val="00AF2B04"/>
    <w:rsid w:val="00B30FA2"/>
    <w:rsid w:val="00B43088"/>
    <w:rsid w:val="00B62C2D"/>
    <w:rsid w:val="00B72C8B"/>
    <w:rsid w:val="00CE4985"/>
    <w:rsid w:val="00D760D8"/>
    <w:rsid w:val="00E917A7"/>
    <w:rsid w:val="00EA2CFF"/>
    <w:rsid w:val="00FE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2C2D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2C2D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2C2D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2C2D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62C2D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62C2D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2C2D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2C2D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2C2D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2C2D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B62C2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B62C2D"/>
  </w:style>
  <w:style w:type="character" w:customStyle="1" w:styleId="berschrift1Zchn">
    <w:name w:val="Überschrift 1 Zchn"/>
    <w:basedOn w:val="Absatz-Standardschriftart"/>
    <w:link w:val="berschrift1"/>
    <w:uiPriority w:val="9"/>
    <w:rsid w:val="00B62C2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2C2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2C2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2C2D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2C2D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2C2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2C2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2C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2C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637AAD"/>
  </w:style>
  <w:style w:type="paragraph" w:styleId="Listenabsatz">
    <w:name w:val="List Paragraph"/>
    <w:basedOn w:val="Standard"/>
    <w:uiPriority w:val="34"/>
    <w:qFormat/>
    <w:rsid w:val="00B62C2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6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B62C2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2C2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62C2D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6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2C2D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2C2D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B62C2D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62C2D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B62C2D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B62C2D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62C2D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B62C2D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B62C2D"/>
  </w:style>
  <w:style w:type="paragraph" w:styleId="Fuzeile">
    <w:name w:val="footer"/>
    <w:basedOn w:val="Standard"/>
    <w:link w:val="FuzeileZchn"/>
    <w:uiPriority w:val="99"/>
    <w:unhideWhenUsed/>
    <w:rsid w:val="00B62C2D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62C2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2C2D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B62C2D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B62C2D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62C2D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B62C2D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2C2D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B62C2D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2C2D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62C2D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62C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2C2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2C2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2C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2C2D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B62C2D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B62C2D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B62C2D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B62C2D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637AA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637AAD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637AAD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9A7085"/>
    <w:rPr>
      <w:rFonts w:ascii="Consolas" w:hAnsi="Consolas"/>
      <w:sz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B62C2D"/>
    <w:pPr>
      <w:spacing w:after="160"/>
      <w:jc w:val="left"/>
    </w:pPr>
  </w:style>
  <w:style w:type="paragraph" w:styleId="KeinLeerraum">
    <w:name w:val="No Spacing"/>
    <w:uiPriority w:val="1"/>
    <w:qFormat/>
    <w:rsid w:val="00B62C2D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B62C2D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62C2D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62C2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62C2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62C2D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62C2D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62C2D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B62C2D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B62C2D"/>
  </w:style>
  <w:style w:type="paragraph" w:styleId="HTMLAdresse">
    <w:name w:val="HTML Address"/>
    <w:basedOn w:val="Standard"/>
    <w:link w:val="HTMLAdresseZchn"/>
    <w:uiPriority w:val="99"/>
    <w:unhideWhenUsed/>
    <w:rsid w:val="00B62C2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62C2D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B62C2D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B62C2D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B62C2D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B62C2D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B62C2D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B62C2D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B62C2D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B62C2D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B62C2D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B62C2D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B62C2D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B62C2D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B62C2D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B62C2D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B62C2D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2C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2C2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62C2D"/>
    <w:rPr>
      <w:vertAlign w:val="superscript"/>
    </w:rPr>
  </w:style>
  <w:style w:type="paragraph" w:styleId="Nachrichtenkopf">
    <w:name w:val="Message Header"/>
    <w:basedOn w:val="Standard"/>
    <w:link w:val="NachrichtenkopfZchn"/>
    <w:uiPriority w:val="99"/>
    <w:unhideWhenUsed/>
    <w:rsid w:val="00B62C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62C2D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2C2D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2C2D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2C2D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2C2D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62C2D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62C2D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2C2D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2C2D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2C2D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2C2D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B62C2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B62C2D"/>
  </w:style>
  <w:style w:type="character" w:customStyle="1" w:styleId="berschrift1Zchn">
    <w:name w:val="Überschrift 1 Zchn"/>
    <w:basedOn w:val="Absatz-Standardschriftart"/>
    <w:link w:val="berschrift1"/>
    <w:uiPriority w:val="9"/>
    <w:rsid w:val="00B62C2D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2C2D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2C2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2C2D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2C2D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2C2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2C2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2C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2C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637AAD"/>
  </w:style>
  <w:style w:type="paragraph" w:styleId="Listenabsatz">
    <w:name w:val="List Paragraph"/>
    <w:basedOn w:val="Standard"/>
    <w:uiPriority w:val="34"/>
    <w:qFormat/>
    <w:rsid w:val="00B62C2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6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B62C2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2C2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62C2D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6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2C2D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2C2D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B62C2D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62C2D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B62C2D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B62C2D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62C2D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B62C2D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B62C2D"/>
  </w:style>
  <w:style w:type="paragraph" w:styleId="Fuzeile">
    <w:name w:val="footer"/>
    <w:basedOn w:val="Standard"/>
    <w:link w:val="FuzeileZchn"/>
    <w:uiPriority w:val="99"/>
    <w:unhideWhenUsed/>
    <w:rsid w:val="00B62C2D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62C2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62C2D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B62C2D"/>
    <w:rPr>
      <w:i/>
      <w:iCs/>
    </w:rPr>
  </w:style>
  <w:style w:type="paragraph" w:styleId="Beschriftung">
    <w:name w:val="caption"/>
    <w:basedOn w:val="Standard"/>
    <w:next w:val="Standard"/>
    <w:uiPriority w:val="35"/>
    <w:unhideWhenUsed/>
    <w:qFormat/>
    <w:rsid w:val="00B62C2D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62C2D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B62C2D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2C2D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B62C2D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62C2D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62C2D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62C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2C2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2C2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2C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2C2D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B62C2D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B62C2D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B62C2D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B62C2D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637AA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637AAD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637AAD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9A7085"/>
    <w:rPr>
      <w:rFonts w:ascii="Consolas" w:hAnsi="Consolas"/>
      <w:sz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B62C2D"/>
    <w:pPr>
      <w:spacing w:after="160"/>
      <w:jc w:val="left"/>
    </w:pPr>
  </w:style>
  <w:style w:type="paragraph" w:styleId="KeinLeerraum">
    <w:name w:val="No Spacing"/>
    <w:uiPriority w:val="1"/>
    <w:qFormat/>
    <w:rsid w:val="00B62C2D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B62C2D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62C2D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62C2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62C2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62C2D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62C2D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62C2D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B62C2D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B62C2D"/>
  </w:style>
  <w:style w:type="paragraph" w:styleId="HTMLAdresse">
    <w:name w:val="HTML Address"/>
    <w:basedOn w:val="Standard"/>
    <w:link w:val="HTMLAdresseZchn"/>
    <w:uiPriority w:val="99"/>
    <w:unhideWhenUsed/>
    <w:rsid w:val="00B62C2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62C2D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B62C2D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B62C2D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B62C2D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B62C2D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B62C2D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B62C2D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B62C2D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B62C2D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B62C2D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B62C2D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B62C2D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B62C2D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B62C2D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B62C2D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B62C2D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2C2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2C2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62C2D"/>
    <w:rPr>
      <w:vertAlign w:val="superscript"/>
    </w:rPr>
  </w:style>
  <w:style w:type="paragraph" w:styleId="Nachrichtenkopf">
    <w:name w:val="Message Header"/>
    <w:basedOn w:val="Standard"/>
    <w:link w:val="NachrichtenkopfZchn"/>
    <w:uiPriority w:val="99"/>
    <w:unhideWhenUsed/>
    <w:rsid w:val="00B62C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62C2D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Graphics/Ribbon-001.png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D29CD0E-DBAA-4869-827D-6ED7CC27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2</Pages>
  <Words>358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Wolters</dc:creator>
  <cp:keywords/>
  <dc:description/>
  <cp:lastModifiedBy>Florian Wolters</cp:lastModifiedBy>
  <cp:revision>23</cp:revision>
  <dcterms:created xsi:type="dcterms:W3CDTF">2013-08-19T11:11:00Z</dcterms:created>
  <dcterms:modified xsi:type="dcterms:W3CDTF">2013-09-22T17:36:00Z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