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CF" w:rsidRDefault="007C6BCF" w:rsidP="00774F2A">
      <w:pPr>
        <w:pStyle w:val="berschrift2"/>
        <w:ind w:left="576" w:hanging="576"/>
      </w:pPr>
      <w:bookmarkStart w:id="0" w:name="_Toc364695452"/>
      <w:bookmarkStart w:id="1" w:name="_Toc364682594"/>
      <w:bookmarkStart w:id="2" w:name="_Ref364411675"/>
      <w:bookmarkStart w:id="3" w:name="_Toc367640949"/>
      <w:bookmarkStart w:id="4" w:name="_GoBack"/>
      <w:bookmarkEnd w:id="4"/>
      <w:r>
        <w:t>Verknüpfen von XML-Daten</w:t>
      </w:r>
      <w:bookmarkEnd w:id="0"/>
      <w:bookmarkEnd w:id="1"/>
      <w:bookmarkEnd w:id="2"/>
      <w:bookmarkEnd w:id="3"/>
    </w:p>
    <w:p w:rsidR="007C6BCF" w:rsidRDefault="007C6BCF" w:rsidP="000A57F0">
      <w:r>
        <w:t xml:space="preserve">Das Add-In bietet die Möglichkeit externe Dateien im Dateiformat </w:t>
      </w:r>
      <w:r w:rsidRPr="00774F2A">
        <w:rPr>
          <w:i/>
        </w:rPr>
        <w:t>Extensible Markup Language</w:t>
      </w:r>
      <w:r>
        <w:t xml:space="preserve"> (XML) mit Inhalten in einem „Microsoft Word“-Dokument zu verknüpfen. Die XML-Dateien müssen über kein bestimmtes Format verfügen, z. B. müssen sie nicht gegen eine </w:t>
      </w:r>
      <w:r w:rsidRPr="00774F2A">
        <w:rPr>
          <w:i/>
        </w:rPr>
        <w:t>XML Schema Definition</w:t>
      </w:r>
      <w:r>
        <w:t xml:space="preserve"> (XSD) validieren.</w:t>
      </w:r>
    </w:p>
    <w:p w:rsidR="007C6BCF" w:rsidRDefault="007C6BCF" w:rsidP="000A57F0">
      <w:r>
        <w:t>Eine XML-Datei muss jedoch folgende Bedingungen erfüllen, falls sie durch das Add-In mit einem „Microsoft Word“-Dokument verknüpft werden soll:</w:t>
      </w:r>
    </w:p>
    <w:p w:rsidR="007C6BCF" w:rsidRDefault="007C6BCF" w:rsidP="007C6BCF">
      <w:pPr>
        <w:pStyle w:val="Listenabsatz"/>
        <w:numPr>
          <w:ilvl w:val="0"/>
          <w:numId w:val="1"/>
        </w:numPr>
      </w:pPr>
      <w:r>
        <w:t>Die XML-Datei muss syntaktisch korrekt sein.</w:t>
      </w:r>
    </w:p>
    <w:p w:rsidR="007C6BCF" w:rsidRDefault="007C6BCF" w:rsidP="007C6BCF">
      <w:pPr>
        <w:pStyle w:val="Listenabsatz"/>
        <w:numPr>
          <w:ilvl w:val="0"/>
          <w:numId w:val="1"/>
        </w:numPr>
      </w:pPr>
      <w:r>
        <w:t>Das Wurzelelement der XML-Datei muss über einen Standard-Namensraum verfügen (</w:t>
      </w:r>
      <w:r w:rsidRPr="0055723E">
        <w:rPr>
          <w:rStyle w:val="NurTextZchn"/>
        </w:rPr>
        <w:t>xmlns</w:t>
      </w:r>
      <w:r>
        <w:t>-Attribut).</w:t>
      </w:r>
    </w:p>
    <w:p w:rsidR="007C6BCF" w:rsidRDefault="007C6BCF" w:rsidP="007C6BCF">
      <w:pPr>
        <w:pStyle w:val="Listenabsatz"/>
        <w:numPr>
          <w:ilvl w:val="0"/>
          <w:numId w:val="1"/>
        </w:numPr>
      </w:pPr>
      <w:r>
        <w:t>Falls mehrere XML-Dateien mit einem „Microsoft Word“-Dokument verknüpft we</w:t>
      </w:r>
      <w:r>
        <w:t>r</w:t>
      </w:r>
      <w:r>
        <w:t>den sollen, muss jede der XML-Dateien über einen eindeutigen Standard-Namensraum verfügen.</w:t>
      </w:r>
    </w:p>
    <w:p w:rsidR="007C6BCF" w:rsidRDefault="007C6BCF" w:rsidP="00E9540B">
      <w:r>
        <w:t>Durch das Add-In ist es möglich die Texte von XML-Elementen und die Werte von XML-Attributen mit den Inhalten eines Dokuments zu verknüpfen.</w:t>
      </w:r>
    </w:p>
    <w:p w:rsidR="007C6BCF" w:rsidRDefault="007C6BCF" w:rsidP="003C7E30">
      <w:r>
        <w:t>Eine externe XML-Datei wird vom Add-In als benutzerdefinierter XML-Abschnitt (engl. „custom XML part“) zur OOXML-Datei hinzugefügt. Ein Element oder Attribut eines b</w:t>
      </w:r>
      <w:r>
        <w:t>e</w:t>
      </w:r>
      <w:r>
        <w:t>nutzerdefinierten XML-Abschnitts lässt sich an ein Inhaltssteuerelement (engl. „content control“) binden. Das Add-In übernimmt sowohl das Erstellen des Inhaltssteuerelements als auch das Binden des XML an dieses Inhaltssteuerelement.</w:t>
      </w:r>
    </w:p>
    <w:p w:rsidR="007C6BCF" w:rsidRDefault="007C6BCF" w:rsidP="003C7E30">
      <w:r>
        <w:t>Informationen über benutzerdefinierte XML-Abschnitte lassen sich dem Artikel „Übersicht über benutzerdefinierte XML-Abschnitte“</w:t>
      </w:r>
      <w:r>
        <w:rPr>
          <w:rStyle w:val="Funotenzeichen"/>
        </w:rPr>
        <w:footnoteReference w:id="1"/>
      </w:r>
      <w:r>
        <w:t xml:space="preserve"> entnehmen. Der Artikel „Inhaltssteuereleme</w:t>
      </w:r>
      <w:r>
        <w:t>n</w:t>
      </w:r>
      <w:r>
        <w:t>te“</w:t>
      </w:r>
      <w:r>
        <w:rPr>
          <w:rStyle w:val="Funotenzeichen"/>
        </w:rPr>
        <w:footnoteReference w:id="2"/>
      </w:r>
      <w:r>
        <w:t xml:space="preserve"> enthält Details über Inhaltssteuerelemente in „Microsoft Word“.</w:t>
      </w:r>
    </w:p>
    <w:p w:rsidR="007C6BCF" w:rsidRDefault="007C6BCF" w:rsidP="00DD51AA">
      <w:r w:rsidRPr="00DD51AA">
        <w:rPr>
          <w:i/>
        </w:rPr>
        <w:t>Beispiel</w:t>
      </w:r>
      <w:r>
        <w:t>:</w:t>
      </w:r>
    </w:p>
    <w:p w:rsidR="007C6BCF" w:rsidRDefault="007C6BCF" w:rsidP="00E9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&lt;person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C6BCF" w:rsidRDefault="007C6BCF" w:rsidP="00E9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&lt;/lastname&gt;</w:t>
      </w:r>
    </w:p>
    <w:p w:rsidR="007C6BCF" w:rsidRDefault="007C6BCF" w:rsidP="00E9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&lt;firstname&gt;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Jane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&lt;/firstname&gt;</w:t>
      </w:r>
    </w:p>
    <w:p w:rsidR="007C6BCF" w:rsidRDefault="007C6BCF" w:rsidP="00DD51A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&lt;/person&gt;</w:t>
      </w:r>
    </w:p>
    <w:p w:rsidR="007C6BCF" w:rsidRDefault="007C6BCF" w:rsidP="007C6BCF">
      <w:pPr>
        <w:pStyle w:val="Listenabsatz"/>
        <w:numPr>
          <w:ilvl w:val="0"/>
          <w:numId w:val="2"/>
        </w:numPr>
      </w:pPr>
      <w:r>
        <w:t xml:space="preserve">Das Element </w:t>
      </w:r>
      <w:r>
        <w:rPr>
          <w:rStyle w:val="NurTextZchn"/>
        </w:rPr>
        <w:t>lastn</w:t>
      </w:r>
      <w:r w:rsidRPr="00DD51AA">
        <w:rPr>
          <w:rStyle w:val="NurTextZchn"/>
        </w:rPr>
        <w:t>ame</w:t>
      </w:r>
      <w:r>
        <w:t xml:space="preserve"> kann an ein Nur-Text-Inhaltssteuerelement gebunden werden, dass den Text </w:t>
      </w:r>
      <w:r w:rsidRPr="003C7E30">
        <w:rPr>
          <w:rStyle w:val="NurTextZchn"/>
        </w:rPr>
        <w:t>Doe</w:t>
      </w:r>
      <w:r>
        <w:t xml:space="preserve"> anzeigt.</w:t>
      </w:r>
    </w:p>
    <w:p w:rsidR="007C6BCF" w:rsidRDefault="007C6BCF" w:rsidP="007C6BCF">
      <w:pPr>
        <w:pStyle w:val="Listenabsatz"/>
        <w:numPr>
          <w:ilvl w:val="0"/>
          <w:numId w:val="2"/>
        </w:numPr>
      </w:pPr>
      <w:r>
        <w:t xml:space="preserve">Das Attribut </w:t>
      </w:r>
      <w:r w:rsidRPr="00DD51AA">
        <w:rPr>
          <w:rStyle w:val="NurTextZchn"/>
        </w:rPr>
        <w:t>age</w:t>
      </w:r>
      <w:r>
        <w:t xml:space="preserve"> des Elements </w:t>
      </w:r>
      <w:r w:rsidRPr="00B017EB">
        <w:rPr>
          <w:rStyle w:val="NurTextZchn"/>
        </w:rPr>
        <w:t>person</w:t>
      </w:r>
      <w:r>
        <w:t xml:space="preserve"> kann an ein Nur-Text-Inhaltssteuerelement g</w:t>
      </w:r>
      <w:r>
        <w:t>e</w:t>
      </w:r>
      <w:r>
        <w:t xml:space="preserve">bunden werden, dass den Text </w:t>
      </w:r>
      <w:r w:rsidRPr="003C7E30">
        <w:rPr>
          <w:rStyle w:val="NurTextZchn"/>
        </w:rPr>
        <w:t>30</w:t>
      </w:r>
      <w:r>
        <w:t xml:space="preserve"> anzeigt.</w:t>
      </w:r>
    </w:p>
    <w:p w:rsidR="007C6BCF" w:rsidRDefault="007C6BCF" w:rsidP="007C6BCF">
      <w:pPr>
        <w:pStyle w:val="Listenabsatz"/>
        <w:numPr>
          <w:ilvl w:val="0"/>
          <w:numId w:val="2"/>
        </w:numPr>
      </w:pPr>
      <w:r>
        <w:t xml:space="preserve">Das Attribut </w:t>
      </w:r>
      <w:r w:rsidRPr="00E9540B">
        <w:rPr>
          <w:rStyle w:val="NurTextZchn"/>
        </w:rPr>
        <w:t>alive</w:t>
      </w:r>
      <w:r>
        <w:t xml:space="preserve"> Des Elements </w:t>
      </w:r>
      <w:r w:rsidRPr="00E9540B">
        <w:rPr>
          <w:rStyle w:val="NurTextZchn"/>
        </w:rPr>
        <w:t>person</w:t>
      </w:r>
      <w:r>
        <w:t xml:space="preserve"> kann an ein Kontrollkästchensteuerelement gebunden werden, dass ausgewählt dargestellt wird. Ein Kontrollkästchensteuerel</w:t>
      </w:r>
      <w:r>
        <w:t>e</w:t>
      </w:r>
      <w:r>
        <w:t>ment wird immer dann verwendet falls es sich bei dem Text eines Elements oder bei dem Wert eines Attributs um einen Wahrheitswert in textueller Form („true“, „false“) handelt.</w:t>
      </w:r>
    </w:p>
    <w:p w:rsidR="007C6BCF" w:rsidRDefault="007C6BCF" w:rsidP="00774F2A">
      <w:pPr>
        <w:pStyle w:val="berschrift3"/>
      </w:pPr>
      <w:bookmarkStart w:id="5" w:name="_Ref364412562"/>
      <w:bookmarkStart w:id="6" w:name="_Toc364682595"/>
      <w:bookmarkStart w:id="7" w:name="_Toc364695453"/>
      <w:bookmarkStart w:id="8" w:name="_Toc367640950"/>
      <w:r>
        <w:t>Vorbereiten der externen XML-Dateien</w:t>
      </w:r>
      <w:bookmarkEnd w:id="5"/>
      <w:bookmarkEnd w:id="6"/>
      <w:bookmarkEnd w:id="7"/>
      <w:bookmarkEnd w:id="8"/>
    </w:p>
    <w:p w:rsidR="007C6BCF" w:rsidRDefault="007C6BCF">
      <w:r>
        <w:t xml:space="preserve">Per Konvention werden alle XML-Dateien, die sich im Verzeichnis </w:t>
      </w:r>
      <w:r w:rsidRPr="004F353E">
        <w:rPr>
          <w:rStyle w:val="NurTextZchn"/>
        </w:rPr>
        <w:t>XML</w:t>
      </w:r>
      <w:r>
        <w:t xml:space="preserve"> (die Groß- bzw. Kleinschreibung wird ignoriert), relativ zum Zieldokument befinden als neuer benutzerd</w:t>
      </w:r>
      <w:r>
        <w:t>e</w:t>
      </w:r>
      <w:r>
        <w:t>finierter XML-Abschnitt zum Zieldokument hinzugefügt</w:t>
      </w:r>
    </w:p>
    <w:p w:rsidR="007C6BCF" w:rsidRDefault="007C6BCF">
      <w:r w:rsidRPr="00ED11D2">
        <w:rPr>
          <w:i/>
        </w:rPr>
        <w:t>Beispiel</w:t>
      </w:r>
      <w:r>
        <w:t>: Die Dateistruktur für dieses Dokument ist folgendermaßen aufgebaut:</w:t>
      </w:r>
    </w:p>
    <w:p w:rsidR="007C6BCF" w:rsidRDefault="007C6BCF" w:rsidP="004F353E">
      <w:pPr>
        <w:pStyle w:val="NurText"/>
      </w:pPr>
      <w:r>
        <w:t>|   UserManual-DE.docx</w:t>
      </w:r>
    </w:p>
    <w:p w:rsidR="007C6BCF" w:rsidRDefault="007C6BCF" w:rsidP="004F353E">
      <w:pPr>
        <w:pStyle w:val="NurText"/>
      </w:pPr>
      <w:r>
        <w:t>|   _Template.dotm</w:t>
      </w:r>
    </w:p>
    <w:p w:rsidR="007C6BCF" w:rsidRDefault="007C6BCF" w:rsidP="004F353E">
      <w:pPr>
        <w:pStyle w:val="NurText"/>
      </w:pPr>
      <w:r>
        <w:t>|</w:t>
      </w:r>
    </w:p>
    <w:p w:rsidR="007C6BCF" w:rsidRDefault="007C6BCF" w:rsidP="004F353E">
      <w:pPr>
        <w:pStyle w:val="NurText"/>
      </w:pPr>
      <w:r>
        <w:t>+---Chapters</w:t>
      </w:r>
    </w:p>
    <w:p w:rsidR="007C6BCF" w:rsidRDefault="007C6BCF" w:rsidP="004F353E">
      <w:pPr>
        <w:pStyle w:val="NurText"/>
      </w:pPr>
      <w:r>
        <w:t>|       [...]</w:t>
      </w:r>
    </w:p>
    <w:p w:rsidR="007C6BCF" w:rsidRDefault="007C6BCF" w:rsidP="004F353E">
      <w:pPr>
        <w:pStyle w:val="NurText"/>
      </w:pPr>
      <w:r>
        <w:t xml:space="preserve">|       </w:t>
      </w:r>
    </w:p>
    <w:p w:rsidR="007C6BCF" w:rsidRDefault="007C6BCF" w:rsidP="004F353E">
      <w:pPr>
        <w:pStyle w:val="NurText"/>
      </w:pPr>
      <w:r>
        <w:t>+---Graphics</w:t>
      </w:r>
    </w:p>
    <w:p w:rsidR="007C6BCF" w:rsidRDefault="007C6BCF" w:rsidP="004F353E">
      <w:pPr>
        <w:pStyle w:val="NurText"/>
      </w:pPr>
      <w:r>
        <w:t>|       [...]</w:t>
      </w:r>
    </w:p>
    <w:p w:rsidR="007C6BCF" w:rsidRDefault="007C6BCF" w:rsidP="004F353E">
      <w:pPr>
        <w:pStyle w:val="NurText"/>
      </w:pPr>
      <w:r>
        <w:t>|</w:t>
      </w:r>
    </w:p>
    <w:p w:rsidR="007C6BCF" w:rsidRDefault="007C6BCF" w:rsidP="004F353E">
      <w:pPr>
        <w:pStyle w:val="NurText"/>
      </w:pPr>
      <w:r>
        <w:t>\---XML</w:t>
      </w:r>
    </w:p>
    <w:p w:rsidR="007C6BCF" w:rsidRDefault="007C6BCF" w:rsidP="004F353E">
      <w:pPr>
        <w:pStyle w:val="NurText"/>
        <w:keepNext/>
      </w:pPr>
      <w:r>
        <w:t>|       persons.xml</w:t>
      </w:r>
    </w:p>
    <w:p w:rsidR="007C6BCF" w:rsidRDefault="007C6BCF" w:rsidP="00ED11D2">
      <w:pPr>
        <w:pStyle w:val="NurText"/>
        <w:keepNext/>
      </w:pPr>
      <w:r>
        <w:t>|       companies.xml</w:t>
      </w:r>
    </w:p>
    <w:p w:rsidR="007C6BCF" w:rsidRDefault="007C6BCF" w:rsidP="007A227F">
      <w:pPr>
        <w:pStyle w:val="Beschriftung"/>
        <w:spacing w:before="240"/>
      </w:pPr>
      <w:bookmarkStart w:id="9" w:name="_Toc365385651"/>
      <w:r>
        <w:t xml:space="preserve">Auflistung </w:t>
      </w:r>
      <w:fldSimple w:instr=" SEQ Auflistung \r 3 \* ARABIC ">
        <w:r>
          <w:rPr>
            <w:noProof/>
          </w:rPr>
          <w:t>3</w:t>
        </w:r>
      </w:fldSimple>
      <w:r>
        <w:t>:</w:t>
      </w:r>
      <w:r>
        <w:tab/>
        <w:t>Dateistruktur für das Verknüpfen von externen XML-Dateien mit einem Zieldokument</w:t>
      </w:r>
      <w:bookmarkEnd w:id="9"/>
    </w:p>
    <w:p w:rsidR="007C6BCF" w:rsidRPr="00AB7D6F" w:rsidRDefault="007C6BCF" w:rsidP="00AB7D6F">
      <w:r>
        <w:t xml:space="preserve">Beim Öffnen der Zieldokument </w:t>
      </w:r>
      <w:r>
        <w:rPr>
          <w:rStyle w:val="NurTextZchn"/>
        </w:rPr>
        <w:t>UserM</w:t>
      </w:r>
      <w:r w:rsidRPr="00B42C5C">
        <w:rPr>
          <w:rStyle w:val="NurTextZchn"/>
        </w:rPr>
        <w:t>anual-DE.docx</w:t>
      </w:r>
      <w:r>
        <w:t xml:space="preserve"> versucht das Add-In die beiden XML-Dateien </w:t>
      </w:r>
      <w:r w:rsidRPr="00B42C5C">
        <w:rPr>
          <w:rStyle w:val="NurTextZchn"/>
        </w:rPr>
        <w:t>XML\persons.xml</w:t>
      </w:r>
      <w:r>
        <w:t xml:space="preserve"> und </w:t>
      </w:r>
      <w:r w:rsidRPr="00B42C5C">
        <w:rPr>
          <w:rStyle w:val="NurTextZchn"/>
        </w:rPr>
        <w:t>XML\companies.xml</w:t>
      </w:r>
      <w:r>
        <w:t xml:space="preserve"> als benutzerdefinierte XML-Abschnitte zum Dokument </w:t>
      </w:r>
      <w:r w:rsidRPr="00B42C5C">
        <w:rPr>
          <w:rStyle w:val="NurTextZchn"/>
        </w:rPr>
        <w:t>Manuel-DE.docx</w:t>
      </w:r>
      <w:r>
        <w:t xml:space="preserve"> hinzuzufügen. </w:t>
      </w:r>
      <w:r>
        <w:fldChar w:fldCharType="begin"/>
      </w:r>
      <w:r>
        <w:instrText xml:space="preserve"> REF _Ref364675067 \h </w:instrText>
      </w:r>
      <w:r>
        <w:fldChar w:fldCharType="separate"/>
      </w:r>
      <w:r>
        <w:t xml:space="preserve">Auflistung </w:t>
      </w:r>
      <w:r>
        <w:rPr>
          <w:noProof/>
        </w:rPr>
        <w:t>4</w:t>
      </w:r>
      <w:r>
        <w:fldChar w:fldCharType="end"/>
      </w:r>
      <w:r>
        <w:t xml:space="preserve"> stellt den Inhalt der Datei </w:t>
      </w:r>
      <w:r w:rsidRPr="00B42C5C">
        <w:rPr>
          <w:rStyle w:val="NurTextZchn"/>
        </w:rPr>
        <w:t>persons.xml</w:t>
      </w:r>
      <w:r>
        <w:t xml:space="preserve"> dar, deren Daten im Folgenden an Inhaltssteuerelemente gebunden werden sollen.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 Simple XML file which contains data about persons. --&gt;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&lt;persons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http://schemas.florianwolters.de/persons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 Comments are allowed. --&gt;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&lt;person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&lt;firstname&gt;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John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&lt;/firstname&gt;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&lt;/person&gt;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 Empty element. --&gt;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&lt;person/&gt;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&lt;person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&lt;firstname&gt;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Jane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&lt;/firstname&gt;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&lt;/person&gt;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&lt;person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"60"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Mustermann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&lt;firstname&gt;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&lt;/firstname&gt;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&lt;/person&gt;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&lt;person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Mustermann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&lt;firstname&gt;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Erika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&lt;/firstname&gt;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&lt;/person&gt;</w:t>
      </w:r>
    </w:p>
    <w:p w:rsidR="007C6BCF" w:rsidRDefault="007C6BCF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&lt;/persons&gt;</w:t>
      </w:r>
    </w:p>
    <w:p w:rsidR="007C6BCF" w:rsidRDefault="007C6BCF" w:rsidP="007A227F">
      <w:pPr>
        <w:pStyle w:val="Beschriftung"/>
        <w:spacing w:before="240"/>
      </w:pPr>
      <w:bookmarkStart w:id="10" w:name="_Ref364675067"/>
      <w:bookmarkStart w:id="11" w:name="_Toc365385652"/>
      <w:r>
        <w:t xml:space="preserve">Auflistung </w:t>
      </w:r>
      <w:fldSimple w:instr=" SEQ Auflistung \* ARABIC ">
        <w:r>
          <w:rPr>
            <w:noProof/>
          </w:rPr>
          <w:t>4</w:t>
        </w:r>
      </w:fldSimple>
      <w:bookmarkEnd w:id="10"/>
      <w:r>
        <w:t>:</w:t>
      </w:r>
      <w:r>
        <w:tab/>
        <w:t xml:space="preserve">Inhalt der Datei </w:t>
      </w:r>
      <w:r w:rsidRPr="001C4051">
        <w:rPr>
          <w:rStyle w:val="NurTextZchn"/>
          <w:sz w:val="18"/>
          <w:szCs w:val="18"/>
        </w:rPr>
        <w:t>XML\persons.xml</w:t>
      </w:r>
      <w:bookmarkEnd w:id="11"/>
    </w:p>
    <w:p w:rsidR="007C6BCF" w:rsidRDefault="007C6BCF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  <w:r>
        <w:br w:type="page"/>
      </w:r>
    </w:p>
    <w:p w:rsidR="007C6BCF" w:rsidRDefault="007C6BCF" w:rsidP="00D5476C">
      <w:pPr>
        <w:pStyle w:val="berschrift3"/>
      </w:pPr>
      <w:bookmarkStart w:id="12" w:name="_Toc364682596"/>
      <w:bookmarkStart w:id="13" w:name="_Toc364695454"/>
      <w:bookmarkStart w:id="14" w:name="_Toc367640951"/>
      <w:r>
        <w:t>Hinzufügen von XML-Dateien zu einem Dokument</w:t>
      </w:r>
      <w:bookmarkEnd w:id="12"/>
      <w:bookmarkEnd w:id="13"/>
      <w:bookmarkEnd w:id="14"/>
    </w:p>
    <w:p w:rsidR="007C6BCF" w:rsidRDefault="007C6BCF" w:rsidP="000E20D3">
      <w:r>
        <w:t xml:space="preserve">Wie in Kapitel </w:t>
      </w:r>
      <w:r>
        <w:fldChar w:fldCharType="begin"/>
      </w:r>
      <w:r>
        <w:instrText xml:space="preserve"> REF _Ref364412562 \r \h </w:instrText>
      </w:r>
      <w:r>
        <w:fldChar w:fldCharType="separate"/>
      </w:r>
      <w:r>
        <w:t>5.7.1</w:t>
      </w:r>
      <w:r>
        <w:fldChar w:fldCharType="end"/>
      </w:r>
      <w:r>
        <w:t xml:space="preserve"> beschrieben, wird beim Öffnen des Zieldokument automatisch ve</w:t>
      </w:r>
      <w:r>
        <w:t>r</w:t>
      </w:r>
      <w:r>
        <w:t xml:space="preserve">sucht alle XML-Dateien im Verzeichnis </w:t>
      </w:r>
      <w:r>
        <w:rPr>
          <w:rStyle w:val="NurTextZchn"/>
        </w:rPr>
        <w:t>XML</w:t>
      </w:r>
      <w:r>
        <w:t xml:space="preserve"> (relativ zum Zieldokument) als benutzerdefinierte XML-Abschnitte zum Zieldokument hinzuzufügen.</w:t>
      </w:r>
    </w:p>
    <w:p w:rsidR="007C6BCF" w:rsidRDefault="007C6BCF" w:rsidP="000E20D3">
      <w:r>
        <w:t>Der Nachrichten-Dialog des Add-Ins (siehe Kapitel 5.2.1) zeigt Meldungen über den E</w:t>
      </w:r>
      <w:r>
        <w:t>r</w:t>
      </w:r>
      <w:r>
        <w:t xml:space="preserve">folg bzw. Misserfolg dieses Vorgangs an. In </w:t>
      </w:r>
      <w:r>
        <w:fldChar w:fldCharType="begin"/>
      </w:r>
      <w:r>
        <w:instrText xml:space="preserve"> REF _Ref364675185 \h </w:instrText>
      </w:r>
      <w:r>
        <w:fldChar w:fldCharType="separate"/>
      </w:r>
      <w:r>
        <w:t xml:space="preserve">Abbildung </w:t>
      </w:r>
      <w:r>
        <w:rPr>
          <w:noProof/>
        </w:rPr>
        <w:t>43</w:t>
      </w:r>
      <w:r>
        <w:fldChar w:fldCharType="end"/>
      </w:r>
      <w:r>
        <w:t xml:space="preserve"> wird der Nachrichten-Dialog nach dem Öffnen dieses Dokuments mit den in Kapitel </w:t>
      </w:r>
      <w:r>
        <w:fldChar w:fldCharType="begin"/>
      </w:r>
      <w:r>
        <w:instrText xml:space="preserve"> REF _Ref364412562 \r \h </w:instrText>
      </w:r>
      <w:r>
        <w:fldChar w:fldCharType="separate"/>
      </w:r>
      <w:r>
        <w:t>5.7.1</w:t>
      </w:r>
      <w:r>
        <w:fldChar w:fldCharType="end"/>
      </w:r>
      <w:r>
        <w:t xml:space="preserve"> durchgeführten Schritten da</w:t>
      </w:r>
      <w:r>
        <w:t>r</w:t>
      </w:r>
      <w:r>
        <w:t>gestellt.</w:t>
      </w:r>
    </w:p>
    <w:p w:rsidR="007C6BCF" w:rsidRDefault="007C6BCF" w:rsidP="00FE5531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\\.\\Graphics\\BindXML-001.png" \d \* MERGEFORMAT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9.25pt;height:90pt">
            <v:imagedata r:id="rId10"/>
          </v:shape>
        </w:pict>
      </w:r>
      <w:r>
        <w:fldChar w:fldCharType="end"/>
      </w:r>
    </w:p>
    <w:p w:rsidR="007C6BCF" w:rsidRDefault="007C6BCF" w:rsidP="002B0664">
      <w:pPr>
        <w:pStyle w:val="Beschriftung"/>
      </w:pPr>
      <w:bookmarkStart w:id="15" w:name="_Ref364675185"/>
      <w:bookmarkStart w:id="16" w:name="_Toc364695509"/>
      <w:bookmarkStart w:id="17" w:name="_Toc365385695"/>
      <w:bookmarkStart w:id="18" w:name="_Toc367641553"/>
      <w:r>
        <w:t xml:space="preserve">Abbildung </w:t>
      </w:r>
      <w:fldSimple w:instr=" SEQ Abbildung \r 43 \* ARABIC ">
        <w:r>
          <w:rPr>
            <w:noProof/>
          </w:rPr>
          <w:t>43</w:t>
        </w:r>
      </w:fldSimple>
      <w:bookmarkEnd w:id="15"/>
      <w:r>
        <w:t>:</w:t>
      </w:r>
      <w:r>
        <w:tab/>
        <w:t>Screenshot des Dialogs „Messages“ nach dem erfolgreichen Synchronisieren der XML-Daten</w:t>
      </w:r>
      <w:bookmarkEnd w:id="16"/>
      <w:bookmarkEnd w:id="17"/>
      <w:bookmarkEnd w:id="18"/>
    </w:p>
    <w:p w:rsidR="007C6BCF" w:rsidRDefault="007C6BCF" w:rsidP="00AB7D6F">
      <w:r>
        <w:t>Die dritte Meldung gibt an, dass die XML-Daten erfolgreich mit den benutzerdefinierten XML-Abschnitten im Zieldokument synchronisiert wurden. Liegt ein Fehler vor, weil g</w:t>
      </w:r>
      <w:r>
        <w:t>e</w:t>
      </w:r>
      <w:r>
        <w:t xml:space="preserve">gen eine der in Kapitel </w:t>
      </w:r>
      <w:r>
        <w:fldChar w:fldCharType="begin"/>
      </w:r>
      <w:r>
        <w:instrText xml:space="preserve"> REF _Ref364412562 \r \h </w:instrText>
      </w:r>
      <w:r>
        <w:fldChar w:fldCharType="separate"/>
      </w:r>
      <w:r>
        <w:t>5.7.1</w:t>
      </w:r>
      <w:r>
        <w:fldChar w:fldCharType="end"/>
      </w:r>
      <w:r>
        <w:t xml:space="preserve"> beschriebenen Einschränkungen verstoßen wurde, so wird eine entsprechende Fehlermeldung ebenfalls im Nachrichten-Dialog ausgegeben.</w:t>
      </w:r>
    </w:p>
    <w:p w:rsidR="007C6BCF" w:rsidRDefault="007C6BCF" w:rsidP="00D5476C">
      <w:pPr>
        <w:pStyle w:val="berschrift3"/>
      </w:pPr>
      <w:bookmarkStart w:id="19" w:name="_Toc364682597"/>
      <w:bookmarkStart w:id="20" w:name="_Toc364695455"/>
      <w:bookmarkStart w:id="21" w:name="_Toc367640952"/>
      <w:r>
        <w:t>Einfügen von XML-Daten in einem Dokument</w:t>
      </w:r>
      <w:bookmarkEnd w:id="19"/>
      <w:bookmarkEnd w:id="20"/>
      <w:bookmarkEnd w:id="21"/>
    </w:p>
    <w:p w:rsidR="007C6BCF" w:rsidRDefault="007C6BCF" w:rsidP="00C00479">
      <w:r>
        <w:t>Mit den folgenden Schritten können XML-Daten aus einem benutzerdefiniertem XML-Abschnitt eines „Microsoft Word“-Dokuments in den Inhalt des Dokuments eingefügt werden.</w:t>
      </w:r>
    </w:p>
    <w:p w:rsidR="007C6BCF" w:rsidRDefault="007C6BCF" w:rsidP="007C6BCF">
      <w:pPr>
        <w:pStyle w:val="Listenabsatz"/>
        <w:numPr>
          <w:ilvl w:val="0"/>
          <w:numId w:val="3"/>
        </w:numPr>
      </w:pPr>
      <w:r>
        <w:t>Auswahl des Buttons „Bind XML“ der Gruppe „Tools“ im Reiter „Component-Based Authoring“ des Menübands. Das Fenster „XML Browser“ wird geöffnet.</w:t>
      </w:r>
    </w:p>
    <w:p w:rsidR="007C6BCF" w:rsidRDefault="007C6BCF" w:rsidP="00FE5531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\\.\\Graphics\\BindXML-002.png" \d \* MERGEFORMAT </w:instrText>
      </w:r>
      <w:r>
        <w:fldChar w:fldCharType="separate"/>
      </w:r>
      <w:r>
        <w:pict>
          <v:shape id="_x0000_i1032" type="#_x0000_t75" style="width:300pt;height:225pt">
            <v:imagedata r:id="rId11"/>
          </v:shape>
        </w:pict>
      </w:r>
      <w:r>
        <w:fldChar w:fldCharType="end"/>
      </w:r>
    </w:p>
    <w:p w:rsidR="007C6BCF" w:rsidRDefault="007C6BCF" w:rsidP="00397711">
      <w:pPr>
        <w:pStyle w:val="Beschriftung"/>
      </w:pPr>
      <w:bookmarkStart w:id="22" w:name="_Toc364695510"/>
      <w:bookmarkStart w:id="23" w:name="_Toc365385696"/>
      <w:bookmarkStart w:id="24" w:name="_Toc367641554"/>
      <w:r>
        <w:t xml:space="preserve">Abbildung </w:t>
      </w:r>
      <w:fldSimple w:instr=" SEQ Abbildung \* ARABIC ">
        <w:r>
          <w:rPr>
            <w:noProof/>
          </w:rPr>
          <w:t>44</w:t>
        </w:r>
      </w:fldSimple>
      <w:r>
        <w:t>:</w:t>
      </w:r>
      <w:r>
        <w:tab/>
        <w:t>Screenshot des Fensters „XML Browser“</w:t>
      </w:r>
      <w:bookmarkEnd w:id="22"/>
      <w:bookmarkEnd w:id="23"/>
      <w:bookmarkEnd w:id="24"/>
    </w:p>
    <w:p w:rsidR="007C6BCF" w:rsidRDefault="007C6BCF" w:rsidP="00397711">
      <w:pPr>
        <w:pStyle w:val="Listenabsatz"/>
        <w:ind w:left="360"/>
      </w:pPr>
      <w:r>
        <w:t>Das Fenster „XML Browser besteht aus den folgenden drei Bereichen:</w:t>
      </w:r>
    </w:p>
    <w:p w:rsidR="007C6BCF" w:rsidRDefault="007C6BCF" w:rsidP="007C6BCF">
      <w:pPr>
        <w:pStyle w:val="Listenabsatz"/>
        <w:numPr>
          <w:ilvl w:val="0"/>
          <w:numId w:val="4"/>
        </w:numPr>
      </w:pPr>
      <w:r>
        <w:t>„Default XML Namespaces“: Erlaubt die Auswahl eines benutzerdefinierten XML-Abschnitts des aktiven Dokuments. Die Standard-Namensräume der Abschnitte werden in einer Listbox angezeigt.</w:t>
      </w:r>
    </w:p>
    <w:p w:rsidR="007C6BCF" w:rsidRDefault="007C6BCF" w:rsidP="007C6BCF">
      <w:pPr>
        <w:pStyle w:val="Listenabsatz"/>
        <w:numPr>
          <w:ilvl w:val="0"/>
          <w:numId w:val="4"/>
        </w:numPr>
      </w:pPr>
      <w:r>
        <w:t>„XML Structure“: Erlaubt das Navigieren in der XML-Struktur des ausgewählten benutzerdefinierten XML-Abschnitts. Die XML-Elemente des ausgewählten benu</w:t>
      </w:r>
      <w:r>
        <w:t>t</w:t>
      </w:r>
      <w:r>
        <w:t>zerdefinierten XML-Abschnitts werden in einer TreeView angezeigt.</w:t>
      </w:r>
    </w:p>
    <w:p w:rsidR="007C6BCF" w:rsidRDefault="007C6BCF" w:rsidP="007C6BCF">
      <w:pPr>
        <w:pStyle w:val="Listenabsatz"/>
        <w:numPr>
          <w:ilvl w:val="0"/>
          <w:numId w:val="4"/>
        </w:numPr>
      </w:pPr>
      <w:r>
        <w:t>„XML Data“: Zeigt die XML-Daten (Name, Wert und Typ) des in der Baumstru</w:t>
      </w:r>
      <w:r>
        <w:t>k</w:t>
      </w:r>
      <w:r>
        <w:t>tur selektierten Knotens an.</w:t>
      </w:r>
    </w:p>
    <w:p w:rsidR="007C6BCF" w:rsidRDefault="007C6BCF" w:rsidP="007C6BCF">
      <w:pPr>
        <w:pStyle w:val="Listenabsatz"/>
        <w:numPr>
          <w:ilvl w:val="0"/>
          <w:numId w:val="4"/>
        </w:numPr>
      </w:pPr>
      <w:r>
        <w:t>„XPath“: Zeigt den XPath-Ausdruck und das XPath-Namensraum-Präfix-Mapping des in der Baumstruktur selektierten Knotens an.</w:t>
      </w:r>
    </w:p>
    <w:p w:rsidR="007C6BCF" w:rsidRDefault="007C6BCF" w:rsidP="007C6BCF">
      <w:pPr>
        <w:pStyle w:val="Listenabsatz"/>
        <w:numPr>
          <w:ilvl w:val="0"/>
          <w:numId w:val="3"/>
        </w:numPr>
      </w:pPr>
      <w:r>
        <w:t>Auswahl eines benutzerdefinierten XML-Abschnitts in der Listbox „Default XML Namespaces“. Die XML-Struktur des benutzerdefinierten XML-Abschnitts wird in der TreeView angezeigt.</w:t>
      </w:r>
    </w:p>
    <w:p w:rsidR="007C6BCF" w:rsidRDefault="007C6BCF" w:rsidP="007C6BCF">
      <w:pPr>
        <w:pStyle w:val="Listenabsatz"/>
        <w:numPr>
          <w:ilvl w:val="0"/>
          <w:numId w:val="5"/>
        </w:numPr>
      </w:pPr>
      <w:r>
        <w:t>Die Auswahl des Buttons „Expand One Level“ erweitert die Sichtbarkeit der Baumstruktur um eine Ebene.</w:t>
      </w:r>
    </w:p>
    <w:p w:rsidR="007C6BCF" w:rsidRDefault="007C6BCF" w:rsidP="007C6BCF">
      <w:pPr>
        <w:pStyle w:val="Listenabsatz"/>
        <w:numPr>
          <w:ilvl w:val="0"/>
          <w:numId w:val="5"/>
        </w:numPr>
      </w:pPr>
      <w:r>
        <w:t>Die Auswahl des Buttons „Collapse One Level“ klappt eine Ebene der Baumstru</w:t>
      </w:r>
      <w:r>
        <w:t>k</w:t>
      </w:r>
      <w:r>
        <w:t>tur zusammen.</w:t>
      </w:r>
    </w:p>
    <w:p w:rsidR="007C6BCF" w:rsidRDefault="007C6BCF" w:rsidP="00C4253F">
      <w:pPr>
        <w:keepNext/>
        <w:jc w:val="center"/>
      </w:pPr>
      <w:r>
        <w:fldChar w:fldCharType="begin"/>
      </w:r>
      <w:r>
        <w:instrText xml:space="preserve"> INCLUDEPICTURE "</w:instrText>
      </w:r>
      <w:fldSimple w:instr=" DOCPROPERTY _LastDirectoryPath ">
        <w:r>
          <w:instrText>D:\\Users\\Florian\\Dropbox\\component-based-authoring-add-in-for-microsoft-word-docs\\de</w:instrText>
        </w:r>
      </w:fldSimple>
      <w:r>
        <w:instrText xml:space="preserve">\\.\\Graphics\\BindXML-003.png" \d \* MERGEFORMAT </w:instrText>
      </w:r>
      <w:r>
        <w:fldChar w:fldCharType="separate"/>
      </w:r>
      <w:r>
        <w:pict>
          <v:shape id="_x0000_i1033" type="#_x0000_t75" style="width:300pt;height:225pt">
            <v:imagedata r:id="rId12"/>
          </v:shape>
        </w:pict>
      </w:r>
      <w:r>
        <w:fldChar w:fldCharType="end"/>
      </w:r>
    </w:p>
    <w:p w:rsidR="007C6BCF" w:rsidRDefault="007C6BCF" w:rsidP="00C4253F">
      <w:pPr>
        <w:pStyle w:val="Beschriftung"/>
      </w:pPr>
      <w:bookmarkStart w:id="25" w:name="_Toc364695511"/>
      <w:bookmarkStart w:id="26" w:name="_Toc365385697"/>
      <w:bookmarkStart w:id="27" w:name="_Toc367641555"/>
      <w:r>
        <w:t xml:space="preserve">Abbildung </w:t>
      </w:r>
      <w:fldSimple w:instr=" SEQ Abbildung \* ARABIC ">
        <w:r>
          <w:rPr>
            <w:noProof/>
          </w:rPr>
          <w:t>45</w:t>
        </w:r>
      </w:fldSimple>
      <w:r>
        <w:t>:</w:t>
      </w:r>
      <w:r>
        <w:tab/>
        <w:t>Screenshot des Fensters „XML Browser“ nach der Auswahl eines Namensraums</w:t>
      </w:r>
      <w:bookmarkEnd w:id="25"/>
      <w:bookmarkEnd w:id="26"/>
      <w:bookmarkEnd w:id="27"/>
    </w:p>
    <w:p w:rsidR="007C6BCF" w:rsidRDefault="007C6BCF">
      <w:r>
        <w:br w:type="page"/>
      </w:r>
    </w:p>
    <w:p w:rsidR="007C6BCF" w:rsidRDefault="007C6BCF" w:rsidP="007C6BCF">
      <w:pPr>
        <w:pStyle w:val="Listenabsatz"/>
        <w:numPr>
          <w:ilvl w:val="0"/>
          <w:numId w:val="3"/>
        </w:numPr>
      </w:pPr>
      <w:r>
        <w:t>Selektion eines Knotens in der TreeView des Bereichs „XML Structure“. Die Bereiche „XML Data“ und „XPath“ werden aktualisiert.</w:t>
      </w:r>
    </w:p>
    <w:p w:rsidR="007C6BCF" w:rsidRDefault="007C6BCF" w:rsidP="00891CF4">
      <w:pPr>
        <w:keepNext/>
        <w:jc w:val="center"/>
      </w:pPr>
      <w:r>
        <w:fldChar w:fldCharType="begin"/>
      </w:r>
      <w:r>
        <w:instrText xml:space="preserve"> INCLUDEPICTURE "</w:instrText>
      </w:r>
      <w:fldSimple w:instr=" DOCPROPERTY _LastDirectoryPath ">
        <w:r>
          <w:instrText>D:\\Users\\Florian\\Dropbox\\component-based-authoring-add-in-for-microsoft-word-docs\\de</w:instrText>
        </w:r>
      </w:fldSimple>
      <w:r>
        <w:instrText xml:space="preserve">\\.\\Graphics\\BindXML-004.png" \d \* MERGEFORMAT </w:instrText>
      </w:r>
      <w:r>
        <w:fldChar w:fldCharType="separate"/>
      </w:r>
      <w:r>
        <w:pict>
          <v:shape id="_x0000_i1034" type="#_x0000_t75" style="width:300pt;height:225pt">
            <v:imagedata r:id="rId13"/>
          </v:shape>
        </w:pict>
      </w:r>
      <w:r>
        <w:fldChar w:fldCharType="end"/>
      </w:r>
    </w:p>
    <w:p w:rsidR="007C6BCF" w:rsidRDefault="007C6BCF" w:rsidP="00891CF4">
      <w:pPr>
        <w:pStyle w:val="Beschriftung"/>
      </w:pPr>
      <w:bookmarkStart w:id="28" w:name="_Ref364421607"/>
      <w:bookmarkStart w:id="29" w:name="_Toc364695512"/>
      <w:bookmarkStart w:id="30" w:name="_Toc365385698"/>
      <w:bookmarkStart w:id="31" w:name="_Toc367641556"/>
      <w:r>
        <w:t xml:space="preserve">Abbildung </w:t>
      </w:r>
      <w:fldSimple w:instr=" SEQ Abbildung \* ARABIC ">
        <w:r>
          <w:rPr>
            <w:noProof/>
          </w:rPr>
          <w:t>46</w:t>
        </w:r>
      </w:fldSimple>
      <w:bookmarkEnd w:id="28"/>
      <w:r>
        <w:t>:</w:t>
      </w:r>
      <w:r>
        <w:tab/>
        <w:t>Screenshot des Fensters „XML Browser“ nach der Selektion eines Knotens</w:t>
      </w:r>
      <w:bookmarkEnd w:id="29"/>
      <w:bookmarkEnd w:id="30"/>
      <w:bookmarkEnd w:id="31"/>
    </w:p>
    <w:p w:rsidR="007C6BCF" w:rsidRPr="00BF449E" w:rsidRDefault="007C6BCF" w:rsidP="007C6BCF">
      <w:pPr>
        <w:pStyle w:val="Listenabsatz"/>
        <w:numPr>
          <w:ilvl w:val="0"/>
          <w:numId w:val="3"/>
        </w:numPr>
      </w:pPr>
      <w:r>
        <w:t>Auswahl des Buttons „Select Node“. Die Daten des selektierten Knotens der TreeView werden als ein oder mehrere Inhaltssteuerelemente zum aktiven Dokument hinzug</w:t>
      </w:r>
      <w:r>
        <w:t>e</w:t>
      </w:r>
      <w:r>
        <w:t>fügt.</w:t>
      </w:r>
    </w:p>
    <w:p w:rsidR="007C6BCF" w:rsidRDefault="007C6BCF" w:rsidP="0027348E">
      <w:pPr>
        <w:keepNext/>
      </w:pPr>
      <w:r>
        <w:t xml:space="preserve">Durch die in </w:t>
      </w:r>
      <w:r>
        <w:fldChar w:fldCharType="begin"/>
      </w:r>
      <w:r>
        <w:instrText xml:space="preserve"> REF _Ref364421607 \h </w:instrText>
      </w:r>
      <w:r>
        <w:fldChar w:fldCharType="separate"/>
      </w:r>
      <w:r>
        <w:t xml:space="preserve">Abbildung </w:t>
      </w:r>
      <w:r>
        <w:rPr>
          <w:noProof/>
        </w:rPr>
        <w:t>46</w:t>
      </w:r>
      <w:r>
        <w:fldChar w:fldCharType="end"/>
      </w:r>
      <w:r>
        <w:t xml:space="preserve"> getätigte Auswahl wird das in </w:t>
      </w:r>
      <w:r>
        <w:fldChar w:fldCharType="begin"/>
      </w:r>
      <w:r>
        <w:instrText xml:space="preserve"> REF _Ref364421653 \h </w:instrText>
      </w:r>
      <w:r>
        <w:fldChar w:fldCharType="separate"/>
      </w:r>
      <w:r>
        <w:t xml:space="preserve">Abbildung </w:t>
      </w:r>
      <w:r>
        <w:rPr>
          <w:noProof/>
        </w:rPr>
        <w:t>47</w:t>
      </w:r>
      <w:r>
        <w:fldChar w:fldCharType="end"/>
      </w:r>
      <w:r>
        <w:t xml:space="preserve"> dargestellte Nur-Text-Inhaltssteuerelement hinter der Einfügemarke im aktiven Dokument eingefügt.</w:t>
      </w:r>
    </w:p>
    <w:p w:rsidR="007C6BCF" w:rsidRDefault="007C6BCF" w:rsidP="0027348E">
      <w:pPr>
        <w:keepNext/>
        <w:jc w:val="center"/>
      </w:pPr>
      <w:r>
        <w:fldChar w:fldCharType="begin"/>
      </w:r>
      <w:r>
        <w:instrText xml:space="preserve"> INCLUDEPICTURE "</w:instrText>
      </w:r>
      <w:fldSimple w:instr=" DOCPROPERTY _LastDirectoryPath ">
        <w:r>
          <w:instrText>D:\\Users\\Florian\\Dropbox\\component-based-authoring-add-in-for-microsoft-word-docs\\de</w:instrText>
        </w:r>
      </w:fldSimple>
      <w:r>
        <w:instrText xml:space="preserve">\\.\\Graphics\\BindXML-005.png" \d \* MERGEFORMAT </w:instrText>
      </w:r>
      <w:r>
        <w:fldChar w:fldCharType="separate"/>
      </w:r>
      <w:r>
        <w:pict>
          <v:shape id="_x0000_i1035" type="#_x0000_t75" style="width:30pt;height:22.5pt">
            <v:imagedata r:id="rId14"/>
          </v:shape>
        </w:pict>
      </w:r>
      <w:r>
        <w:fldChar w:fldCharType="end"/>
      </w:r>
    </w:p>
    <w:p w:rsidR="007C6BCF" w:rsidRDefault="007C6BCF" w:rsidP="0027348E">
      <w:pPr>
        <w:pStyle w:val="Beschriftung"/>
        <w:rPr>
          <w:b w:val="0"/>
          <w:bCs w:val="0"/>
        </w:rPr>
      </w:pPr>
      <w:bookmarkStart w:id="32" w:name="_Ref364421653"/>
      <w:bookmarkStart w:id="33" w:name="_Toc364695513"/>
      <w:bookmarkStart w:id="34" w:name="_Toc365385699"/>
      <w:bookmarkStart w:id="35" w:name="_Toc367641557"/>
      <w:r>
        <w:t xml:space="preserve">Abbildung </w:t>
      </w:r>
      <w:fldSimple w:instr=" SEQ Abbildung \* ARABIC ">
        <w:r>
          <w:rPr>
            <w:noProof/>
          </w:rPr>
          <w:t>47</w:t>
        </w:r>
      </w:fldSimple>
      <w:bookmarkEnd w:id="32"/>
      <w:r>
        <w:t>: Screenshot eines mit dem Add-In erstellten gebundenen Inhaltssteuerelements</w:t>
      </w:r>
      <w:bookmarkEnd w:id="33"/>
      <w:bookmarkEnd w:id="34"/>
      <w:bookmarkEnd w:id="35"/>
    </w:p>
    <w:p w:rsidR="007C6BCF" w:rsidRDefault="007C6BCF" w:rsidP="0027348E">
      <w:r>
        <w:t xml:space="preserve">Die mit dem Add-In erstellten Inhaltssteuerelemente sind an das entsprechende Element des benutzerdefinierten XML-Abschnitts gebunden. Dies bedeutet, dass die Daten in den externen XML-Dateien (in diesem Beispiel die Datei </w:t>
      </w:r>
      <w:r w:rsidRPr="004D64EC">
        <w:rPr>
          <w:rStyle w:val="NurTextZchn"/>
        </w:rPr>
        <w:t>XML\persons.xml</w:t>
      </w:r>
      <w:r>
        <w:t>) modifiziert we</w:t>
      </w:r>
      <w:r>
        <w:t>r</w:t>
      </w:r>
      <w:r>
        <w:t>den können. Nach einem erneuten Öffnen des „Microsoft Word“-Dokuments mit gebundenen Inhaltssteuerelementen werden die aktualisierten Daten in den Inhaltssteu</w:t>
      </w:r>
      <w:r>
        <w:t>e</w:t>
      </w:r>
      <w:r>
        <w:t>relementen angezeigt.</w:t>
      </w:r>
    </w:p>
    <w:p w:rsidR="007C6BCF" w:rsidRDefault="007C6BCF" w:rsidP="0027348E">
      <w:r>
        <w:t>Es ist nicht möglich den Wert eines, mit dieser Vorgehensweise erstelltem, Inhaltssteu</w:t>
      </w:r>
      <w:r>
        <w:t>e</w:t>
      </w:r>
      <w:r>
        <w:t>relement zu modifizieren, da die Inhalte des Elements gesperrt sind. Die Aktualisierung von Daten ist also nur in eine Richtung möglich, d. h. eine XML-Datei lässt sich nicht mi</w:t>
      </w:r>
      <w:r>
        <w:t>t</w:t>
      </w:r>
      <w:r>
        <w:t>tels des Add-Ins modifizieren.</w:t>
      </w:r>
    </w:p>
    <w:p w:rsidR="007C6BCF" w:rsidRDefault="007C6BCF">
      <w:r>
        <w:br w:type="page"/>
      </w:r>
    </w:p>
    <w:p w:rsidR="007C6BCF" w:rsidRDefault="007C6BCF" w:rsidP="0027348E">
      <w:r>
        <w:t xml:space="preserve">Es kann nicht verhindert werden, dass ein Benutzer die Struktur einer externen XML-Datei modifiziert (z. B. Umbenennen des Wurzelelements </w:t>
      </w:r>
      <w:r w:rsidRPr="00365B71">
        <w:rPr>
          <w:rStyle w:val="NurTextZchn"/>
        </w:rPr>
        <w:t>&lt;persons&gt;</w:t>
      </w:r>
      <w:r>
        <w:t xml:space="preserve"> in </w:t>
      </w:r>
      <w:r w:rsidRPr="00365B71">
        <w:rPr>
          <w:rStyle w:val="NurTextZchn"/>
        </w:rPr>
        <w:t>&lt;people&gt;</w:t>
      </w:r>
      <w:r>
        <w:t>). In einem solchen Fall geht die Bindung zwischen Inhaltssteuerelement und benutzerdefiniertem XML-Abschnitt verloren. Sie existiert aber wieder, falls die ursprüngliche Struktur (zum Zeitpunkt der Bindung) in der externen XML-Datei wieder hergestellt ist.</w:t>
      </w:r>
    </w:p>
    <w:p w:rsidR="007C6BCF" w:rsidRDefault="007C6BCF" w:rsidP="0027348E">
      <w:r>
        <w:t xml:space="preserve">Das Add-In erlaubt auch das Erstellen und Binden mehrere Inhaltssteuerelemente in einem Schritt. Die folgende </w:t>
      </w:r>
      <w:r>
        <w:fldChar w:fldCharType="begin"/>
      </w:r>
      <w:r>
        <w:instrText xml:space="preserve"> REF _Ref364421596 \h </w:instrText>
      </w:r>
      <w:r>
        <w:fldChar w:fldCharType="separate"/>
      </w:r>
      <w:r>
        <w:t xml:space="preserve">Abbildung </w:t>
      </w:r>
      <w:r>
        <w:rPr>
          <w:noProof/>
        </w:rPr>
        <w:t>48</w:t>
      </w:r>
      <w:r>
        <w:fldChar w:fldCharType="end"/>
      </w:r>
      <w:r>
        <w:t xml:space="preserve"> stellt die vom Add-In generierten und gebundenen I</w:t>
      </w:r>
      <w:r>
        <w:t>n</w:t>
      </w:r>
      <w:r>
        <w:t xml:space="preserve">haltssteuerelemente für den Fall dar, dass im Fenster „XML Browser (siehe </w:t>
      </w:r>
      <w:r>
        <w:fldChar w:fldCharType="begin"/>
      </w:r>
      <w:r>
        <w:instrText xml:space="preserve"> REF _Ref364421607 \h </w:instrText>
      </w:r>
      <w:r>
        <w:fldChar w:fldCharType="separate"/>
      </w:r>
      <w:r>
        <w:t xml:space="preserve">Abbildung </w:t>
      </w:r>
      <w:r>
        <w:rPr>
          <w:noProof/>
        </w:rPr>
        <w:t>46</w:t>
      </w:r>
      <w:r>
        <w:fldChar w:fldCharType="end"/>
      </w:r>
      <w:r>
        <w:t xml:space="preserve">) der Knoten </w:t>
      </w:r>
      <w:r w:rsidRPr="0027348E">
        <w:rPr>
          <w:rStyle w:val="NurTextZchn"/>
        </w:rPr>
        <w:t>persons</w:t>
      </w:r>
      <w:r>
        <w:t xml:space="preserve"> in der TreeView des Bereichs „XML Structure“ selektiert wurde.</w:t>
      </w:r>
    </w:p>
    <w:p w:rsidR="007C6BCF" w:rsidRDefault="007C6BCF" w:rsidP="0027348E">
      <w:pPr>
        <w:keepNext/>
        <w:jc w:val="center"/>
      </w:pPr>
      <w:r>
        <w:fldChar w:fldCharType="begin"/>
      </w:r>
      <w:r>
        <w:instrText xml:space="preserve"> INCLUDEPICTURE "</w:instrText>
      </w:r>
      <w:fldSimple w:instr=" DOCPROPERTY _LastDirectoryPath ">
        <w:r>
          <w:instrText>D:\\Users\\Florian\\Dropbox\\component-based-authoring-add-in-for-microsoft-word-docs\\de</w:instrText>
        </w:r>
      </w:fldSimple>
      <w:r>
        <w:instrText xml:space="preserve">\\.\\Graphics\\BindXML-006.png" \d \* MERGEFORMAT </w:instrText>
      </w:r>
      <w:r>
        <w:fldChar w:fldCharType="separate"/>
      </w:r>
      <w:r>
        <w:pict>
          <v:shape id="_x0000_i1036" type="#_x0000_t75" style="width:172.5pt;height:279pt">
            <v:imagedata r:id="rId15"/>
          </v:shape>
        </w:pict>
      </w:r>
      <w:r>
        <w:fldChar w:fldCharType="end"/>
      </w:r>
    </w:p>
    <w:p w:rsidR="007C6BCF" w:rsidRDefault="007C6BCF" w:rsidP="0027348E">
      <w:pPr>
        <w:pStyle w:val="Beschriftung"/>
      </w:pPr>
      <w:bookmarkStart w:id="36" w:name="_Ref364421596"/>
      <w:bookmarkStart w:id="37" w:name="_Toc364695514"/>
      <w:bookmarkStart w:id="38" w:name="_Toc365385700"/>
      <w:bookmarkStart w:id="39" w:name="_Toc367641558"/>
      <w:r>
        <w:t xml:space="preserve">Abbildung </w:t>
      </w:r>
      <w:fldSimple w:instr=" SEQ Abbildung \* ARABIC ">
        <w:r>
          <w:rPr>
            <w:noProof/>
          </w:rPr>
          <w:t>48</w:t>
        </w:r>
      </w:fldSimple>
      <w:bookmarkEnd w:id="36"/>
      <w:r>
        <w:t>:</w:t>
      </w:r>
      <w:r>
        <w:tab/>
        <w:t>Screenshot mehrerer mit dem Add-In erstellter gebundener Inhaltssteuerelemente</w:t>
      </w:r>
      <w:bookmarkEnd w:id="37"/>
      <w:bookmarkEnd w:id="38"/>
      <w:bookmarkEnd w:id="39"/>
    </w:p>
    <w:p w:rsidR="007C6BCF" w:rsidRDefault="007C6BCF">
      <w:r>
        <w:t>Werden mehrere XML-Daten in einem Schritt in das aktuelle Dokument eingefügt, so e</w:t>
      </w:r>
      <w:r>
        <w:t>r</w:t>
      </w:r>
      <w:r>
        <w:t>stellt das Add-In eine Liste mit Aufzählungszeichen, die zudem zusätzlichen Text enthält. Dieser Text hilft dem Benutzer dabei die eingefügten Inhaltssteuerelemente zu identifizi</w:t>
      </w:r>
      <w:r>
        <w:t>e</w:t>
      </w:r>
      <w:r>
        <w:t>ren, kann aber auch gefahrlos gelöscht werden.</w:t>
      </w:r>
    </w:p>
    <w:p w:rsidR="007C6BCF" w:rsidRDefault="007C6BCF">
      <w:r>
        <w:t>Die Inhaltssteuerelemente können verschoben und kopiert werden. In beiden Fällen bleibt die Bindung zum benutzerdefiniertem XML-Abschnitt erhalten. Dadurch kann ein Wert aus einer externen XML-Datei mehrfach in einem Dokument verwendet werden (z. B. in mehreren Sätzen und einer Tabelle). Wird der Wert in der externen XML-Datei aktual</w:t>
      </w:r>
      <w:r>
        <w:t>i</w:t>
      </w:r>
      <w:r>
        <w:t>siert, so aktualisieren sich auch alle Werte in den Inhaltssteuerelementen im Dokument.</w:t>
      </w:r>
    </w:p>
    <w:p w:rsidR="007C6BCF" w:rsidRDefault="007C6BCF">
      <w:r>
        <w:t xml:space="preserve">Letzteres Beispiel zeigt auch, dass für die Attribute </w:t>
      </w:r>
      <w:r w:rsidRPr="00594C97">
        <w:rPr>
          <w:rStyle w:val="NurTextZchn"/>
        </w:rPr>
        <w:t>alive</w:t>
      </w:r>
      <w:r>
        <w:t xml:space="preserve"> der XML-Datei </w:t>
      </w:r>
      <w:r w:rsidRPr="00594C97">
        <w:rPr>
          <w:rStyle w:val="NurTextZchn"/>
        </w:rPr>
        <w:t>XML\persons.xml</w:t>
      </w:r>
      <w:r>
        <w:t xml:space="preserve"> K</w:t>
      </w:r>
      <w:r w:rsidRPr="00594C97">
        <w:t>ontrollkästchensteuerelement</w:t>
      </w:r>
      <w:r>
        <w:t xml:space="preserve">e erstellt wurden, da diese </w:t>
      </w:r>
      <w:r w:rsidRPr="00594C97">
        <w:t>Wahrheitswe</w:t>
      </w:r>
      <w:r>
        <w:t>r</w:t>
      </w:r>
      <w:r>
        <w:t>te in textueller Form enthalten.</w:t>
      </w:r>
    </w:p>
    <w:p w:rsidR="007C6BCF" w:rsidRDefault="007C6BCF">
      <w:pPr>
        <w:rPr>
          <w:b/>
        </w:rPr>
      </w:pPr>
      <w:r>
        <w:rPr>
          <w:b/>
        </w:rPr>
        <w:br w:type="page"/>
      </w:r>
    </w:p>
    <w:p w:rsidR="007C6BCF" w:rsidRPr="004D64EC" w:rsidRDefault="007C6BCF" w:rsidP="00A320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4D64EC">
        <w:rPr>
          <w:b/>
        </w:rPr>
        <w:t>Ausblick</w:t>
      </w:r>
    </w:p>
    <w:p w:rsidR="007C6BCF" w:rsidRDefault="007C6BCF" w:rsidP="00A320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Das Add-In verfügt momentan ausschließlich über die, in diesem Kapitel aufgezeigten Möglichkeiten zum Einfügen von XML-Daten in ein „Microsoft Word“-Dokument (ei</w:t>
      </w:r>
      <w:r>
        <w:t>n</w:t>
      </w:r>
      <w:r>
        <w:t>zeln und als Liste). Bei einer Weiterentwicklung des Add-Ins könnten zusätzliche formatierte Ausgaben hinzugefügt werden, z. B. das Erstellen mehrerer Inhaltssteuerel</w:t>
      </w:r>
      <w:r>
        <w:t>e</w:t>
      </w:r>
      <w:r>
        <w:t>mente in einer Tabelle. Das Erstellen einer Tabelle erfordert im Vergleich zu einer Liste aber viele zusätzliche Prüfungen, da beispielsweise die Anzahl der Kind-Elemente eines Knotens unterhalb eines anderen Knotens konstant sein muss. Eine Liste erlaubt das Ei</w:t>
      </w:r>
      <w:r>
        <w:t>n</w:t>
      </w:r>
      <w:r>
        <w:t>fügen beliebiger XML-Strukturen in einem Schritt.</w:t>
      </w:r>
    </w:p>
    <w:p w:rsidR="007C6BCF" w:rsidRDefault="007C6BCF" w:rsidP="00A320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Wie erwähnt, prüft das Add-In derzeitig nicht, ob die Struktur einer externen XML-Datei modifiziert wurde (wodurch die Bindung zwischen Inhaltssteuerelement und benutzerdef</w:t>
      </w:r>
      <w:r>
        <w:t>i</w:t>
      </w:r>
      <w:r>
        <w:t>niertem XML-Abschnitt verloren geht). Bei einer Weiterentwicklung könnten Prüfungen implementiert werden, die den Benutzer auf diesen Umstand hinweisen oder Prävention</w:t>
      </w:r>
      <w:r>
        <w:t>s</w:t>
      </w:r>
      <w:r>
        <w:t>maßnahmen, die das Modifizieren einer externen XML-Datei einschränken.</w:t>
      </w:r>
    </w:p>
    <w:sectPr w:rsidR="007C6BCF" w:rsidSect="002800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22" w:rsidRDefault="000E3022" w:rsidP="00856F70">
      <w:pPr>
        <w:spacing w:after="0" w:line="240" w:lineRule="auto"/>
      </w:pPr>
      <w:r>
        <w:separator/>
      </w:r>
    </w:p>
  </w:endnote>
  <w:end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22" w:rsidRDefault="000E3022" w:rsidP="00856F70">
      <w:pPr>
        <w:spacing w:after="0" w:line="240" w:lineRule="auto"/>
      </w:pPr>
      <w:r>
        <w:separator/>
      </w:r>
    </w:p>
  </w:footnote>
  <w:foot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footnote>
  <w:footnote w:id="1">
    <w:p w:rsidR="007C6BCF" w:rsidRDefault="007C6BC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4F2A">
        <w:t>http://msdn.microsoft.com/</w:t>
      </w:r>
      <w:r>
        <w:t>vstudio/bb608618</w:t>
      </w:r>
    </w:p>
  </w:footnote>
  <w:footnote w:id="2">
    <w:p w:rsidR="007C6BCF" w:rsidRDefault="007C6BC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4F2A">
        <w:t>http://msdn.microsoft.com/vstudio/bb157891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2C" w:rsidRPr="00774F2A" w:rsidRDefault="0028002C" w:rsidP="00774F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0F0D1620"/>
    <w:multiLevelType w:val="hybridMultilevel"/>
    <w:tmpl w:val="A3AEBB0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5D7F6C"/>
    <w:multiLevelType w:val="multilevel"/>
    <w:tmpl w:val="F4309E0C"/>
    <w:numStyleLink w:val="Anhangberschriften-Gliederung"/>
  </w:abstractNum>
  <w:abstractNum w:abstractNumId="7">
    <w:nsid w:val="31A53643"/>
    <w:multiLevelType w:val="hybridMultilevel"/>
    <w:tmpl w:val="AE7C6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97636"/>
    <w:multiLevelType w:val="hybridMultilevel"/>
    <w:tmpl w:val="EE780E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CF592F"/>
    <w:multiLevelType w:val="hybridMultilevel"/>
    <w:tmpl w:val="36ACD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3690B"/>
    <w:multiLevelType w:val="multilevel"/>
    <w:tmpl w:val="F4309E0C"/>
    <w:numStyleLink w:val="Anhangberschriften-Gliederung"/>
  </w:abstractNum>
  <w:abstractNum w:abstractNumId="11">
    <w:nsid w:val="73962587"/>
    <w:multiLevelType w:val="hybridMultilevel"/>
    <w:tmpl w:val="E94224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onsecutiveHyphenLimit w:val="1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C3"/>
    <w:rsid w:val="0000161D"/>
    <w:rsid w:val="00001C93"/>
    <w:rsid w:val="00013FC9"/>
    <w:rsid w:val="000250DB"/>
    <w:rsid w:val="000322B1"/>
    <w:rsid w:val="000322F2"/>
    <w:rsid w:val="00036604"/>
    <w:rsid w:val="00036EC5"/>
    <w:rsid w:val="00041E13"/>
    <w:rsid w:val="00055C84"/>
    <w:rsid w:val="00065B8D"/>
    <w:rsid w:val="00073997"/>
    <w:rsid w:val="00083F80"/>
    <w:rsid w:val="0008422E"/>
    <w:rsid w:val="0008616E"/>
    <w:rsid w:val="000901C3"/>
    <w:rsid w:val="0009147B"/>
    <w:rsid w:val="000A3DCC"/>
    <w:rsid w:val="000A4C90"/>
    <w:rsid w:val="000A57F0"/>
    <w:rsid w:val="000A62A8"/>
    <w:rsid w:val="000C261E"/>
    <w:rsid w:val="000C3988"/>
    <w:rsid w:val="000D0EF1"/>
    <w:rsid w:val="000E20D3"/>
    <w:rsid w:val="000E27E6"/>
    <w:rsid w:val="000E3022"/>
    <w:rsid w:val="000F12A6"/>
    <w:rsid w:val="000F405F"/>
    <w:rsid w:val="000F6FF5"/>
    <w:rsid w:val="00103EE0"/>
    <w:rsid w:val="00115194"/>
    <w:rsid w:val="00125545"/>
    <w:rsid w:val="00125F39"/>
    <w:rsid w:val="00133EFD"/>
    <w:rsid w:val="00141EB2"/>
    <w:rsid w:val="00142557"/>
    <w:rsid w:val="0014696C"/>
    <w:rsid w:val="001545B3"/>
    <w:rsid w:val="00154891"/>
    <w:rsid w:val="001614A3"/>
    <w:rsid w:val="00173198"/>
    <w:rsid w:val="001762B3"/>
    <w:rsid w:val="00180027"/>
    <w:rsid w:val="0018301D"/>
    <w:rsid w:val="00186EE6"/>
    <w:rsid w:val="0019284F"/>
    <w:rsid w:val="001A7BBA"/>
    <w:rsid w:val="001C4051"/>
    <w:rsid w:val="001D1D80"/>
    <w:rsid w:val="001E1421"/>
    <w:rsid w:val="001E21A6"/>
    <w:rsid w:val="001E5D45"/>
    <w:rsid w:val="001E7A44"/>
    <w:rsid w:val="001F2A5B"/>
    <w:rsid w:val="001F7B29"/>
    <w:rsid w:val="0021540F"/>
    <w:rsid w:val="00216E29"/>
    <w:rsid w:val="00236A3C"/>
    <w:rsid w:val="002409B7"/>
    <w:rsid w:val="00244B37"/>
    <w:rsid w:val="00245DC7"/>
    <w:rsid w:val="00250819"/>
    <w:rsid w:val="002539E6"/>
    <w:rsid w:val="0025411E"/>
    <w:rsid w:val="002560CA"/>
    <w:rsid w:val="00260480"/>
    <w:rsid w:val="00260B41"/>
    <w:rsid w:val="00266B0C"/>
    <w:rsid w:val="0026781C"/>
    <w:rsid w:val="0027348E"/>
    <w:rsid w:val="0028002C"/>
    <w:rsid w:val="0028062F"/>
    <w:rsid w:val="00282246"/>
    <w:rsid w:val="00285DA9"/>
    <w:rsid w:val="002925BE"/>
    <w:rsid w:val="002A1188"/>
    <w:rsid w:val="002A7623"/>
    <w:rsid w:val="002B0664"/>
    <w:rsid w:val="002B33AE"/>
    <w:rsid w:val="002C04F1"/>
    <w:rsid w:val="002C1623"/>
    <w:rsid w:val="002D0CC3"/>
    <w:rsid w:val="002E279E"/>
    <w:rsid w:val="002E6210"/>
    <w:rsid w:val="002F0A11"/>
    <w:rsid w:val="0030049B"/>
    <w:rsid w:val="0030077B"/>
    <w:rsid w:val="00306331"/>
    <w:rsid w:val="00306AB5"/>
    <w:rsid w:val="0031036A"/>
    <w:rsid w:val="0031496F"/>
    <w:rsid w:val="0031576D"/>
    <w:rsid w:val="003163CC"/>
    <w:rsid w:val="00316A94"/>
    <w:rsid w:val="0033505F"/>
    <w:rsid w:val="0033668D"/>
    <w:rsid w:val="00336ACC"/>
    <w:rsid w:val="0034062A"/>
    <w:rsid w:val="00346659"/>
    <w:rsid w:val="003608B8"/>
    <w:rsid w:val="00365B71"/>
    <w:rsid w:val="00370358"/>
    <w:rsid w:val="00373801"/>
    <w:rsid w:val="00373957"/>
    <w:rsid w:val="00374439"/>
    <w:rsid w:val="0039191C"/>
    <w:rsid w:val="00392F54"/>
    <w:rsid w:val="003939D1"/>
    <w:rsid w:val="00397711"/>
    <w:rsid w:val="003A0398"/>
    <w:rsid w:val="003A0B5F"/>
    <w:rsid w:val="003A19C3"/>
    <w:rsid w:val="003A55D1"/>
    <w:rsid w:val="003C7E30"/>
    <w:rsid w:val="003D1A94"/>
    <w:rsid w:val="003E1C7B"/>
    <w:rsid w:val="003E462F"/>
    <w:rsid w:val="003E5360"/>
    <w:rsid w:val="003E73EF"/>
    <w:rsid w:val="003F03DA"/>
    <w:rsid w:val="003F26C8"/>
    <w:rsid w:val="004005E2"/>
    <w:rsid w:val="00410BBE"/>
    <w:rsid w:val="00414204"/>
    <w:rsid w:val="004147EE"/>
    <w:rsid w:val="004256A4"/>
    <w:rsid w:val="00427FBF"/>
    <w:rsid w:val="00432900"/>
    <w:rsid w:val="00436778"/>
    <w:rsid w:val="00451BEA"/>
    <w:rsid w:val="00454E70"/>
    <w:rsid w:val="00456683"/>
    <w:rsid w:val="00457530"/>
    <w:rsid w:val="00457B48"/>
    <w:rsid w:val="00475A81"/>
    <w:rsid w:val="00475DD9"/>
    <w:rsid w:val="004828CB"/>
    <w:rsid w:val="00486927"/>
    <w:rsid w:val="00490CF2"/>
    <w:rsid w:val="0049541B"/>
    <w:rsid w:val="00495E43"/>
    <w:rsid w:val="004A080C"/>
    <w:rsid w:val="004A1966"/>
    <w:rsid w:val="004A508B"/>
    <w:rsid w:val="004A5D86"/>
    <w:rsid w:val="004C30A4"/>
    <w:rsid w:val="004C64F1"/>
    <w:rsid w:val="004D2D8A"/>
    <w:rsid w:val="004D64EC"/>
    <w:rsid w:val="004E27DB"/>
    <w:rsid w:val="004F353E"/>
    <w:rsid w:val="004F7A7A"/>
    <w:rsid w:val="0050392A"/>
    <w:rsid w:val="0050481E"/>
    <w:rsid w:val="00505310"/>
    <w:rsid w:val="005119C6"/>
    <w:rsid w:val="005163D0"/>
    <w:rsid w:val="005270B6"/>
    <w:rsid w:val="005326B9"/>
    <w:rsid w:val="00545BAD"/>
    <w:rsid w:val="00550AD3"/>
    <w:rsid w:val="0055723E"/>
    <w:rsid w:val="00557EB2"/>
    <w:rsid w:val="00562791"/>
    <w:rsid w:val="00573F7A"/>
    <w:rsid w:val="00574A92"/>
    <w:rsid w:val="005763DA"/>
    <w:rsid w:val="00591CFF"/>
    <w:rsid w:val="00593359"/>
    <w:rsid w:val="00593DC4"/>
    <w:rsid w:val="00594C97"/>
    <w:rsid w:val="005A6434"/>
    <w:rsid w:val="005A6A7A"/>
    <w:rsid w:val="005B1D60"/>
    <w:rsid w:val="005C4699"/>
    <w:rsid w:val="005D09F1"/>
    <w:rsid w:val="005D69A6"/>
    <w:rsid w:val="005D726A"/>
    <w:rsid w:val="005D7B73"/>
    <w:rsid w:val="005E15E6"/>
    <w:rsid w:val="005E1C28"/>
    <w:rsid w:val="005E216E"/>
    <w:rsid w:val="005E292C"/>
    <w:rsid w:val="005E668B"/>
    <w:rsid w:val="005F1336"/>
    <w:rsid w:val="006033C2"/>
    <w:rsid w:val="00604B8F"/>
    <w:rsid w:val="00607D4C"/>
    <w:rsid w:val="006223F1"/>
    <w:rsid w:val="00623269"/>
    <w:rsid w:val="00623FB8"/>
    <w:rsid w:val="00633318"/>
    <w:rsid w:val="006372D0"/>
    <w:rsid w:val="006457CC"/>
    <w:rsid w:val="00647327"/>
    <w:rsid w:val="00652C6F"/>
    <w:rsid w:val="0066069C"/>
    <w:rsid w:val="006606CC"/>
    <w:rsid w:val="006620D0"/>
    <w:rsid w:val="006653B7"/>
    <w:rsid w:val="00671FB4"/>
    <w:rsid w:val="00672705"/>
    <w:rsid w:val="006752D8"/>
    <w:rsid w:val="006775A7"/>
    <w:rsid w:val="006842A4"/>
    <w:rsid w:val="006864A6"/>
    <w:rsid w:val="00694B22"/>
    <w:rsid w:val="0069545B"/>
    <w:rsid w:val="006B0329"/>
    <w:rsid w:val="006B6DCB"/>
    <w:rsid w:val="006E5DCF"/>
    <w:rsid w:val="006E7E3D"/>
    <w:rsid w:val="006F65E6"/>
    <w:rsid w:val="00713967"/>
    <w:rsid w:val="007141BE"/>
    <w:rsid w:val="00720A37"/>
    <w:rsid w:val="00737779"/>
    <w:rsid w:val="007437F8"/>
    <w:rsid w:val="00757AEF"/>
    <w:rsid w:val="0076647E"/>
    <w:rsid w:val="00767520"/>
    <w:rsid w:val="00770B7E"/>
    <w:rsid w:val="0077348B"/>
    <w:rsid w:val="00774F2A"/>
    <w:rsid w:val="00776546"/>
    <w:rsid w:val="00780413"/>
    <w:rsid w:val="00785ECD"/>
    <w:rsid w:val="00786053"/>
    <w:rsid w:val="00787C68"/>
    <w:rsid w:val="00792638"/>
    <w:rsid w:val="007B079E"/>
    <w:rsid w:val="007B7B37"/>
    <w:rsid w:val="007C6BCF"/>
    <w:rsid w:val="007D065C"/>
    <w:rsid w:val="007D6E58"/>
    <w:rsid w:val="007D7C03"/>
    <w:rsid w:val="007D7DAB"/>
    <w:rsid w:val="007E598B"/>
    <w:rsid w:val="007F5D66"/>
    <w:rsid w:val="007F7663"/>
    <w:rsid w:val="00800CD2"/>
    <w:rsid w:val="00801EAE"/>
    <w:rsid w:val="00803972"/>
    <w:rsid w:val="008062A9"/>
    <w:rsid w:val="00812C9E"/>
    <w:rsid w:val="00814202"/>
    <w:rsid w:val="00821602"/>
    <w:rsid w:val="00821B76"/>
    <w:rsid w:val="0082576C"/>
    <w:rsid w:val="00825DC6"/>
    <w:rsid w:val="008268A3"/>
    <w:rsid w:val="008364D1"/>
    <w:rsid w:val="00840C71"/>
    <w:rsid w:val="008430AD"/>
    <w:rsid w:val="00845DFE"/>
    <w:rsid w:val="008529D7"/>
    <w:rsid w:val="00856F70"/>
    <w:rsid w:val="008630CE"/>
    <w:rsid w:val="008735A9"/>
    <w:rsid w:val="00877E3B"/>
    <w:rsid w:val="00880AD7"/>
    <w:rsid w:val="00891CF4"/>
    <w:rsid w:val="00896F54"/>
    <w:rsid w:val="008A0A70"/>
    <w:rsid w:val="008A5ACC"/>
    <w:rsid w:val="008B3170"/>
    <w:rsid w:val="008B3B24"/>
    <w:rsid w:val="008B726A"/>
    <w:rsid w:val="008C121F"/>
    <w:rsid w:val="008C1B32"/>
    <w:rsid w:val="008C4EAA"/>
    <w:rsid w:val="008E6123"/>
    <w:rsid w:val="0090095D"/>
    <w:rsid w:val="00910343"/>
    <w:rsid w:val="00913346"/>
    <w:rsid w:val="00920232"/>
    <w:rsid w:val="009334FD"/>
    <w:rsid w:val="0093378B"/>
    <w:rsid w:val="00936A35"/>
    <w:rsid w:val="00942FD4"/>
    <w:rsid w:val="00943E81"/>
    <w:rsid w:val="00946899"/>
    <w:rsid w:val="009474FD"/>
    <w:rsid w:val="00953CB5"/>
    <w:rsid w:val="00954770"/>
    <w:rsid w:val="00961385"/>
    <w:rsid w:val="009641E8"/>
    <w:rsid w:val="009650F2"/>
    <w:rsid w:val="0096528A"/>
    <w:rsid w:val="00972C6B"/>
    <w:rsid w:val="00990664"/>
    <w:rsid w:val="009967A1"/>
    <w:rsid w:val="009A1ECA"/>
    <w:rsid w:val="009B10AE"/>
    <w:rsid w:val="009B429E"/>
    <w:rsid w:val="009B526D"/>
    <w:rsid w:val="009B5A69"/>
    <w:rsid w:val="009B6D1B"/>
    <w:rsid w:val="009B6F1F"/>
    <w:rsid w:val="009C2F0C"/>
    <w:rsid w:val="009C639C"/>
    <w:rsid w:val="009D1389"/>
    <w:rsid w:val="009D1FA6"/>
    <w:rsid w:val="009D7613"/>
    <w:rsid w:val="009E1902"/>
    <w:rsid w:val="009E2C52"/>
    <w:rsid w:val="009E4615"/>
    <w:rsid w:val="00A0629F"/>
    <w:rsid w:val="00A2688F"/>
    <w:rsid w:val="00A27B78"/>
    <w:rsid w:val="00A32083"/>
    <w:rsid w:val="00A33339"/>
    <w:rsid w:val="00A34F1B"/>
    <w:rsid w:val="00A37887"/>
    <w:rsid w:val="00A44183"/>
    <w:rsid w:val="00A51CC3"/>
    <w:rsid w:val="00A60836"/>
    <w:rsid w:val="00A91D96"/>
    <w:rsid w:val="00AA296D"/>
    <w:rsid w:val="00AB364B"/>
    <w:rsid w:val="00AB6809"/>
    <w:rsid w:val="00AB7D6F"/>
    <w:rsid w:val="00AC7AEA"/>
    <w:rsid w:val="00AD02BF"/>
    <w:rsid w:val="00AD5069"/>
    <w:rsid w:val="00AD5DA7"/>
    <w:rsid w:val="00AE2039"/>
    <w:rsid w:val="00AE5717"/>
    <w:rsid w:val="00AE5C67"/>
    <w:rsid w:val="00AF5EEF"/>
    <w:rsid w:val="00AF6520"/>
    <w:rsid w:val="00AF7B0D"/>
    <w:rsid w:val="00B017EB"/>
    <w:rsid w:val="00B12214"/>
    <w:rsid w:val="00B1746A"/>
    <w:rsid w:val="00B20F6E"/>
    <w:rsid w:val="00B2609B"/>
    <w:rsid w:val="00B278F9"/>
    <w:rsid w:val="00B31E57"/>
    <w:rsid w:val="00B33190"/>
    <w:rsid w:val="00B3549E"/>
    <w:rsid w:val="00B42C5C"/>
    <w:rsid w:val="00B43F16"/>
    <w:rsid w:val="00B46114"/>
    <w:rsid w:val="00B46D3E"/>
    <w:rsid w:val="00B47697"/>
    <w:rsid w:val="00B5567D"/>
    <w:rsid w:val="00B63F38"/>
    <w:rsid w:val="00B70272"/>
    <w:rsid w:val="00B71BAA"/>
    <w:rsid w:val="00B80374"/>
    <w:rsid w:val="00B835FC"/>
    <w:rsid w:val="00B919DD"/>
    <w:rsid w:val="00B93348"/>
    <w:rsid w:val="00B97968"/>
    <w:rsid w:val="00BA2482"/>
    <w:rsid w:val="00BA6525"/>
    <w:rsid w:val="00BA6F36"/>
    <w:rsid w:val="00BB5FCA"/>
    <w:rsid w:val="00BD1B24"/>
    <w:rsid w:val="00BD2E00"/>
    <w:rsid w:val="00BD5010"/>
    <w:rsid w:val="00BD6A60"/>
    <w:rsid w:val="00BE0817"/>
    <w:rsid w:val="00BE1278"/>
    <w:rsid w:val="00BE5BA9"/>
    <w:rsid w:val="00BE7556"/>
    <w:rsid w:val="00BF449E"/>
    <w:rsid w:val="00BF71E5"/>
    <w:rsid w:val="00C00479"/>
    <w:rsid w:val="00C0099F"/>
    <w:rsid w:val="00C157AF"/>
    <w:rsid w:val="00C20C65"/>
    <w:rsid w:val="00C22E55"/>
    <w:rsid w:val="00C2589F"/>
    <w:rsid w:val="00C27EDD"/>
    <w:rsid w:val="00C354DA"/>
    <w:rsid w:val="00C4029A"/>
    <w:rsid w:val="00C4253F"/>
    <w:rsid w:val="00C443E8"/>
    <w:rsid w:val="00C53E5D"/>
    <w:rsid w:val="00C5670B"/>
    <w:rsid w:val="00C6538A"/>
    <w:rsid w:val="00C7135C"/>
    <w:rsid w:val="00C818EE"/>
    <w:rsid w:val="00C92724"/>
    <w:rsid w:val="00CA1610"/>
    <w:rsid w:val="00CA679B"/>
    <w:rsid w:val="00CA7A05"/>
    <w:rsid w:val="00CB22C5"/>
    <w:rsid w:val="00CB4E7A"/>
    <w:rsid w:val="00CB5080"/>
    <w:rsid w:val="00CB7E8F"/>
    <w:rsid w:val="00CC3CB2"/>
    <w:rsid w:val="00CD0CCA"/>
    <w:rsid w:val="00CD3B92"/>
    <w:rsid w:val="00CD640E"/>
    <w:rsid w:val="00CE5DFC"/>
    <w:rsid w:val="00CE61BB"/>
    <w:rsid w:val="00CE7386"/>
    <w:rsid w:val="00CE74CC"/>
    <w:rsid w:val="00CE757C"/>
    <w:rsid w:val="00CE788B"/>
    <w:rsid w:val="00CF38AD"/>
    <w:rsid w:val="00D01759"/>
    <w:rsid w:val="00D066C7"/>
    <w:rsid w:val="00D07081"/>
    <w:rsid w:val="00D17C88"/>
    <w:rsid w:val="00D17FE3"/>
    <w:rsid w:val="00D21937"/>
    <w:rsid w:val="00D2198C"/>
    <w:rsid w:val="00D21C7E"/>
    <w:rsid w:val="00D26BD4"/>
    <w:rsid w:val="00D31261"/>
    <w:rsid w:val="00D315E6"/>
    <w:rsid w:val="00D40DA3"/>
    <w:rsid w:val="00D41227"/>
    <w:rsid w:val="00D41EA9"/>
    <w:rsid w:val="00D45352"/>
    <w:rsid w:val="00D474D3"/>
    <w:rsid w:val="00D5073B"/>
    <w:rsid w:val="00D50E3E"/>
    <w:rsid w:val="00D5476C"/>
    <w:rsid w:val="00D61940"/>
    <w:rsid w:val="00D668E2"/>
    <w:rsid w:val="00D7170B"/>
    <w:rsid w:val="00D76DAD"/>
    <w:rsid w:val="00D85C30"/>
    <w:rsid w:val="00D95D35"/>
    <w:rsid w:val="00D966CF"/>
    <w:rsid w:val="00D97765"/>
    <w:rsid w:val="00DA3EB5"/>
    <w:rsid w:val="00DB0122"/>
    <w:rsid w:val="00DB5473"/>
    <w:rsid w:val="00DB5629"/>
    <w:rsid w:val="00DC5AB6"/>
    <w:rsid w:val="00DC67D2"/>
    <w:rsid w:val="00DD0F7E"/>
    <w:rsid w:val="00DD4608"/>
    <w:rsid w:val="00DD51AA"/>
    <w:rsid w:val="00DD752A"/>
    <w:rsid w:val="00DE2905"/>
    <w:rsid w:val="00DF1D39"/>
    <w:rsid w:val="00DF7299"/>
    <w:rsid w:val="00E04884"/>
    <w:rsid w:val="00E136E2"/>
    <w:rsid w:val="00E25B6E"/>
    <w:rsid w:val="00E27B91"/>
    <w:rsid w:val="00E30951"/>
    <w:rsid w:val="00E427CB"/>
    <w:rsid w:val="00E44A69"/>
    <w:rsid w:val="00E459B8"/>
    <w:rsid w:val="00E609A1"/>
    <w:rsid w:val="00E75055"/>
    <w:rsid w:val="00E755A9"/>
    <w:rsid w:val="00E91FF2"/>
    <w:rsid w:val="00E9540B"/>
    <w:rsid w:val="00E96393"/>
    <w:rsid w:val="00EB07B8"/>
    <w:rsid w:val="00EB313C"/>
    <w:rsid w:val="00EC2EBB"/>
    <w:rsid w:val="00EC33DA"/>
    <w:rsid w:val="00ED11D2"/>
    <w:rsid w:val="00EE1103"/>
    <w:rsid w:val="00EE11EE"/>
    <w:rsid w:val="00EF1672"/>
    <w:rsid w:val="00F03BB0"/>
    <w:rsid w:val="00F06499"/>
    <w:rsid w:val="00F11B44"/>
    <w:rsid w:val="00F20F74"/>
    <w:rsid w:val="00F21ED5"/>
    <w:rsid w:val="00F34D45"/>
    <w:rsid w:val="00F35D14"/>
    <w:rsid w:val="00F36701"/>
    <w:rsid w:val="00F42021"/>
    <w:rsid w:val="00F42183"/>
    <w:rsid w:val="00F51EF7"/>
    <w:rsid w:val="00F57AB1"/>
    <w:rsid w:val="00F62B86"/>
    <w:rsid w:val="00F63585"/>
    <w:rsid w:val="00F70539"/>
    <w:rsid w:val="00F828AA"/>
    <w:rsid w:val="00F95239"/>
    <w:rsid w:val="00F96F8C"/>
    <w:rsid w:val="00FA085C"/>
    <w:rsid w:val="00FB3721"/>
    <w:rsid w:val="00FB737A"/>
    <w:rsid w:val="00FC6A22"/>
    <w:rsid w:val="00FC757D"/>
    <w:rsid w:val="00FD3D5D"/>
    <w:rsid w:val="00FD5A16"/>
    <w:rsid w:val="00FE07F4"/>
    <w:rsid w:val="00FE3ABF"/>
    <w:rsid w:val="00FE4B18"/>
    <w:rsid w:val="00FE5531"/>
    <w:rsid w:val="00FF110D"/>
    <w:rsid w:val="00FF25C3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BCF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6BCF"/>
    <w:pPr>
      <w:keepNext/>
      <w:keepLines/>
      <w:pageBreakBefore/>
      <w:numPr>
        <w:numId w:val="1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BCF"/>
    <w:pPr>
      <w:keepNext/>
      <w:keepLines/>
      <w:numPr>
        <w:ilvl w:val="1"/>
        <w:numId w:val="1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6BCF"/>
    <w:pPr>
      <w:keepNext/>
      <w:keepLines/>
      <w:numPr>
        <w:ilvl w:val="2"/>
        <w:numId w:val="1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6BCF"/>
    <w:pPr>
      <w:keepNext/>
      <w:keepLines/>
      <w:numPr>
        <w:ilvl w:val="3"/>
        <w:numId w:val="1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C6BCF"/>
    <w:pPr>
      <w:keepNext/>
      <w:keepLines/>
      <w:numPr>
        <w:ilvl w:val="4"/>
        <w:numId w:val="1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6BCF"/>
    <w:pPr>
      <w:keepNext/>
      <w:keepLines/>
      <w:numPr>
        <w:ilvl w:val="5"/>
        <w:numId w:val="1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6BCF"/>
    <w:pPr>
      <w:keepNext/>
      <w:keepLines/>
      <w:numPr>
        <w:ilvl w:val="6"/>
        <w:numId w:val="1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6BCF"/>
    <w:pPr>
      <w:keepNext/>
      <w:keepLines/>
      <w:numPr>
        <w:ilvl w:val="7"/>
        <w:numId w:val="1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6BCF"/>
    <w:pPr>
      <w:keepNext/>
      <w:keepLines/>
      <w:numPr>
        <w:ilvl w:val="8"/>
        <w:numId w:val="1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7C6BC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7C6BCF"/>
  </w:style>
  <w:style w:type="paragraph" w:styleId="Listenabsatz">
    <w:name w:val="List Paragraph"/>
    <w:basedOn w:val="Standard"/>
    <w:uiPriority w:val="34"/>
    <w:qFormat/>
    <w:rsid w:val="007C6BCF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6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C6BCF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000000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6BCF"/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6BCF"/>
    <w:rPr>
      <w:rFonts w:asciiTheme="majorHAnsi" w:eastAsiaTheme="majorEastAsia" w:hAnsiTheme="majorHAnsi" w:cstheme="majorBidi"/>
      <w:b/>
      <w:bCs/>
      <w:color w:val="000000" w:themeColor="accent1"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C6B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6BC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6BCF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7C6BCF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C6BCF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6BCF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6BCF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C6BCF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C6BCF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7C6BCF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7C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7C6BCF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C6BCF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C6B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6B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6B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6B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6BCF"/>
    <w:rPr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6BCF"/>
    <w:rPr>
      <w:rFonts w:asciiTheme="majorHAnsi" w:eastAsiaTheme="majorEastAsia" w:hAnsiTheme="majorHAnsi" w:cstheme="majorBidi"/>
      <w:b/>
      <w:bCs/>
      <w:iCs/>
      <w:color w:val="000000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7C6BC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7C6BCF"/>
  </w:style>
  <w:style w:type="paragraph" w:styleId="Fuzeile">
    <w:name w:val="footer"/>
    <w:basedOn w:val="Standard"/>
    <w:link w:val="FuzeileZchn"/>
    <w:uiPriority w:val="99"/>
    <w:unhideWhenUsed/>
    <w:rsid w:val="007C6BC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7C6BCF"/>
  </w:style>
  <w:style w:type="paragraph" w:styleId="Abbildungsverzeichnis">
    <w:name w:val="table of figures"/>
    <w:basedOn w:val="Standard"/>
    <w:next w:val="Standard"/>
    <w:uiPriority w:val="99"/>
    <w:unhideWhenUsed/>
    <w:rsid w:val="007C6BCF"/>
    <w:pPr>
      <w:spacing w:after="0"/>
      <w:ind w:left="1418" w:right="425" w:hanging="1418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7C6BCF"/>
    <w:rPr>
      <w:color w:val="808080"/>
    </w:rPr>
  </w:style>
  <w:style w:type="paragraph" w:styleId="KeinLeerraum">
    <w:name w:val="No Spacing"/>
    <w:link w:val="KeinLeerraumZchn"/>
    <w:uiPriority w:val="1"/>
    <w:qFormat/>
    <w:rsid w:val="007C6BC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7C6BCF"/>
    <w:rPr>
      <w:rFonts w:asciiTheme="majorHAnsi" w:eastAsiaTheme="majorEastAsia" w:hAnsiTheme="majorHAnsi" w:cstheme="majorBidi"/>
      <w:b/>
      <w:color w:val="00000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6BCF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6BC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6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6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31036A"/>
  </w:style>
  <w:style w:type="paragraph" w:styleId="Titel">
    <w:name w:val="Title"/>
    <w:basedOn w:val="Standard"/>
    <w:next w:val="Standard"/>
    <w:link w:val="TitelZchn"/>
    <w:uiPriority w:val="10"/>
    <w:qFormat/>
    <w:rsid w:val="007C6BCF"/>
    <w:pPr>
      <w:pBdr>
        <w:bottom w:val="single" w:sz="8" w:space="4" w:color="000000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6BC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6BCF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6BCF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7C6BCF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7C6BCF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character" w:styleId="Hervorhebung">
    <w:name w:val="Emphasis"/>
    <w:basedOn w:val="Absatz-Standardschriftart"/>
    <w:uiPriority w:val="20"/>
    <w:qFormat/>
    <w:rsid w:val="007C6BCF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7C6BCF"/>
    <w:pPr>
      <w:spacing w:after="160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C6BCF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6BCF"/>
    <w:rPr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7C6BCF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7C6BCF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7C6BCF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C6BC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C6BC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7C6BC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7C6BC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7C6BCF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7C6BCF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7C6BCF"/>
  </w:style>
  <w:style w:type="paragraph" w:styleId="HTMLAdresse">
    <w:name w:val="HTML Address"/>
    <w:basedOn w:val="Standard"/>
    <w:link w:val="HTMLAdresseZchn"/>
    <w:uiPriority w:val="99"/>
    <w:unhideWhenUsed/>
    <w:rsid w:val="007C6BC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7C6BCF"/>
    <w:rPr>
      <w:i/>
      <w:iCs/>
      <w:sz w:val="24"/>
    </w:rPr>
  </w:style>
  <w:style w:type="character" w:styleId="Fett">
    <w:name w:val="Strong"/>
    <w:basedOn w:val="Absatz-Standardschriftart"/>
    <w:uiPriority w:val="22"/>
    <w:qFormat/>
    <w:rsid w:val="007C6BCF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7C6BCF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7C6BCF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7C6BCF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7C6BCF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7C6BCF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unhideWhenUsed/>
    <w:rsid w:val="007C6BCF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7C6BCF"/>
    <w:pPr>
      <w:numPr>
        <w:numId w:val="6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7C6BCF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7C6BCF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7C6BCF"/>
    <w:pPr>
      <w:spacing w:after="100"/>
      <w:ind w:left="1797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10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7C6BCF"/>
    <w:pPr>
      <w:numPr>
        <w:numId w:val="9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7C6BCF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7C6BCF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31036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31036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31036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  <w:style w:type="paragraph" w:customStyle="1" w:styleId="berschrift1Anhang">
    <w:name w:val="Überschrift 1 (Anhang)"/>
    <w:basedOn w:val="berschrift1"/>
    <w:next w:val="Standard"/>
    <w:qFormat/>
    <w:rsid w:val="007C6BCF"/>
    <w:pPr>
      <w:numPr>
        <w:numId w:val="0"/>
      </w:numPr>
      <w:tabs>
        <w:tab w:val="left" w:pos="1440"/>
      </w:tabs>
    </w:pPr>
  </w:style>
  <w:style w:type="paragraph" w:customStyle="1" w:styleId="Glossarberschrift">
    <w:name w:val="Glossarüberschrift"/>
    <w:basedOn w:val="Indexberschrift"/>
    <w:next w:val="Standard"/>
    <w:qFormat/>
    <w:rsid w:val="007C6BCF"/>
    <w:pPr>
      <w:keepNext/>
      <w:keepLines/>
      <w:spacing w:before="60"/>
    </w:pPr>
  </w:style>
  <w:style w:type="paragraph" w:customStyle="1" w:styleId="berschrift1Beginn">
    <w:name w:val="Überschrift 1 (Beginn)"/>
    <w:basedOn w:val="berschrift1"/>
    <w:next w:val="Standard"/>
    <w:qFormat/>
    <w:rsid w:val="007C6BCF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7C6BCF"/>
    <w:pPr>
      <w:numPr>
        <w:numId w:val="12"/>
      </w:numPr>
    </w:pPr>
  </w:style>
  <w:style w:type="paragraph" w:styleId="Nachrichtenkopf">
    <w:name w:val="Message Header"/>
    <w:basedOn w:val="Standard"/>
    <w:link w:val="NachrichtenkopfZchn"/>
    <w:uiPriority w:val="99"/>
    <w:unhideWhenUsed/>
    <w:rsid w:val="007C6B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7C6BCF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BCF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6BCF"/>
    <w:pPr>
      <w:keepNext/>
      <w:keepLines/>
      <w:pageBreakBefore/>
      <w:numPr>
        <w:numId w:val="1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BCF"/>
    <w:pPr>
      <w:keepNext/>
      <w:keepLines/>
      <w:numPr>
        <w:ilvl w:val="1"/>
        <w:numId w:val="1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6BCF"/>
    <w:pPr>
      <w:keepNext/>
      <w:keepLines/>
      <w:numPr>
        <w:ilvl w:val="2"/>
        <w:numId w:val="1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6BCF"/>
    <w:pPr>
      <w:keepNext/>
      <w:keepLines/>
      <w:numPr>
        <w:ilvl w:val="3"/>
        <w:numId w:val="1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C6BCF"/>
    <w:pPr>
      <w:keepNext/>
      <w:keepLines/>
      <w:numPr>
        <w:ilvl w:val="4"/>
        <w:numId w:val="1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6BCF"/>
    <w:pPr>
      <w:keepNext/>
      <w:keepLines/>
      <w:numPr>
        <w:ilvl w:val="5"/>
        <w:numId w:val="1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6BCF"/>
    <w:pPr>
      <w:keepNext/>
      <w:keepLines/>
      <w:numPr>
        <w:ilvl w:val="6"/>
        <w:numId w:val="1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6BCF"/>
    <w:pPr>
      <w:keepNext/>
      <w:keepLines/>
      <w:numPr>
        <w:ilvl w:val="7"/>
        <w:numId w:val="1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6BCF"/>
    <w:pPr>
      <w:keepNext/>
      <w:keepLines/>
      <w:numPr>
        <w:ilvl w:val="8"/>
        <w:numId w:val="1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7C6BC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7C6BCF"/>
  </w:style>
  <w:style w:type="paragraph" w:styleId="Listenabsatz">
    <w:name w:val="List Paragraph"/>
    <w:basedOn w:val="Standard"/>
    <w:uiPriority w:val="34"/>
    <w:qFormat/>
    <w:rsid w:val="007C6BCF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6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C6BCF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000000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6BCF"/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6BCF"/>
    <w:rPr>
      <w:rFonts w:asciiTheme="majorHAnsi" w:eastAsiaTheme="majorEastAsia" w:hAnsiTheme="majorHAnsi" w:cstheme="majorBidi"/>
      <w:b/>
      <w:bCs/>
      <w:color w:val="000000" w:themeColor="accent1"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C6B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6BC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6BCF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7C6BCF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C6BCF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6BCF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6BCF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C6BCF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C6BCF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7C6BCF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7C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7C6BCF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C6BCF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C6B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6B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6B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6B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6BCF"/>
    <w:rPr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6BCF"/>
    <w:rPr>
      <w:rFonts w:asciiTheme="majorHAnsi" w:eastAsiaTheme="majorEastAsia" w:hAnsiTheme="majorHAnsi" w:cstheme="majorBidi"/>
      <w:b/>
      <w:bCs/>
      <w:iCs/>
      <w:color w:val="000000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7C6BC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7C6BCF"/>
  </w:style>
  <w:style w:type="paragraph" w:styleId="Fuzeile">
    <w:name w:val="footer"/>
    <w:basedOn w:val="Standard"/>
    <w:link w:val="FuzeileZchn"/>
    <w:uiPriority w:val="99"/>
    <w:unhideWhenUsed/>
    <w:rsid w:val="007C6BC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7C6BCF"/>
  </w:style>
  <w:style w:type="paragraph" w:styleId="Abbildungsverzeichnis">
    <w:name w:val="table of figures"/>
    <w:basedOn w:val="Standard"/>
    <w:next w:val="Standard"/>
    <w:uiPriority w:val="99"/>
    <w:unhideWhenUsed/>
    <w:rsid w:val="007C6BCF"/>
    <w:pPr>
      <w:spacing w:after="0"/>
      <w:ind w:left="1418" w:right="425" w:hanging="1418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7C6BCF"/>
    <w:rPr>
      <w:color w:val="808080"/>
    </w:rPr>
  </w:style>
  <w:style w:type="paragraph" w:styleId="KeinLeerraum">
    <w:name w:val="No Spacing"/>
    <w:link w:val="KeinLeerraumZchn"/>
    <w:uiPriority w:val="1"/>
    <w:qFormat/>
    <w:rsid w:val="007C6BC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7C6BCF"/>
    <w:rPr>
      <w:rFonts w:asciiTheme="majorHAnsi" w:eastAsiaTheme="majorEastAsia" w:hAnsiTheme="majorHAnsi" w:cstheme="majorBidi"/>
      <w:b/>
      <w:color w:val="00000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6BCF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6BC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6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6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31036A"/>
  </w:style>
  <w:style w:type="paragraph" w:styleId="Titel">
    <w:name w:val="Title"/>
    <w:basedOn w:val="Standard"/>
    <w:next w:val="Standard"/>
    <w:link w:val="TitelZchn"/>
    <w:uiPriority w:val="10"/>
    <w:qFormat/>
    <w:rsid w:val="007C6BCF"/>
    <w:pPr>
      <w:pBdr>
        <w:bottom w:val="single" w:sz="8" w:space="4" w:color="000000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6BC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6BCF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6BCF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7C6BCF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7C6BCF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character" w:styleId="Hervorhebung">
    <w:name w:val="Emphasis"/>
    <w:basedOn w:val="Absatz-Standardschriftart"/>
    <w:uiPriority w:val="20"/>
    <w:qFormat/>
    <w:rsid w:val="007C6BCF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7C6BCF"/>
    <w:pPr>
      <w:spacing w:after="160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C6BCF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6BCF"/>
    <w:rPr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7C6BCF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7C6BCF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7C6BCF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C6BC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C6BC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7C6BC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7C6BC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7C6BCF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7C6BCF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7C6BCF"/>
  </w:style>
  <w:style w:type="paragraph" w:styleId="HTMLAdresse">
    <w:name w:val="HTML Address"/>
    <w:basedOn w:val="Standard"/>
    <w:link w:val="HTMLAdresseZchn"/>
    <w:uiPriority w:val="99"/>
    <w:unhideWhenUsed/>
    <w:rsid w:val="007C6BC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7C6BCF"/>
    <w:rPr>
      <w:i/>
      <w:iCs/>
      <w:sz w:val="24"/>
    </w:rPr>
  </w:style>
  <w:style w:type="character" w:styleId="Fett">
    <w:name w:val="Strong"/>
    <w:basedOn w:val="Absatz-Standardschriftart"/>
    <w:uiPriority w:val="22"/>
    <w:qFormat/>
    <w:rsid w:val="007C6BCF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7C6BCF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7C6BCF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7C6BCF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7C6BCF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7C6BCF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unhideWhenUsed/>
    <w:rsid w:val="007C6BCF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7C6BCF"/>
    <w:pPr>
      <w:numPr>
        <w:numId w:val="6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7C6BCF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7C6BCF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7C6BCF"/>
    <w:pPr>
      <w:spacing w:after="100"/>
      <w:ind w:left="1797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10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7C6BCF"/>
    <w:pPr>
      <w:numPr>
        <w:numId w:val="9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7C6BCF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7C6BCF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31036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31036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31036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  <w:style w:type="paragraph" w:customStyle="1" w:styleId="berschrift1Anhang">
    <w:name w:val="Überschrift 1 (Anhang)"/>
    <w:basedOn w:val="berschrift1"/>
    <w:next w:val="Standard"/>
    <w:qFormat/>
    <w:rsid w:val="007C6BCF"/>
    <w:pPr>
      <w:numPr>
        <w:numId w:val="0"/>
      </w:numPr>
      <w:tabs>
        <w:tab w:val="left" w:pos="1440"/>
      </w:tabs>
    </w:pPr>
  </w:style>
  <w:style w:type="paragraph" w:customStyle="1" w:styleId="Glossarberschrift">
    <w:name w:val="Glossarüberschrift"/>
    <w:basedOn w:val="Indexberschrift"/>
    <w:next w:val="Standard"/>
    <w:qFormat/>
    <w:rsid w:val="007C6BCF"/>
    <w:pPr>
      <w:keepNext/>
      <w:keepLines/>
      <w:spacing w:before="60"/>
    </w:pPr>
  </w:style>
  <w:style w:type="paragraph" w:customStyle="1" w:styleId="berschrift1Beginn">
    <w:name w:val="Überschrift 1 (Beginn)"/>
    <w:basedOn w:val="berschrift1"/>
    <w:next w:val="Standard"/>
    <w:qFormat/>
    <w:rsid w:val="007C6BCF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7C6BCF"/>
    <w:pPr>
      <w:numPr>
        <w:numId w:val="12"/>
      </w:numPr>
    </w:pPr>
  </w:style>
  <w:style w:type="paragraph" w:styleId="Nachrichtenkopf">
    <w:name w:val="Message Header"/>
    <w:basedOn w:val="Standard"/>
    <w:link w:val="NachrichtenkopfZchn"/>
    <w:uiPriority w:val="99"/>
    <w:unhideWhenUsed/>
    <w:rsid w:val="007C6B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7C6BCF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../Graphics/BindXML-004.png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../Graphics/BindXML-003.pn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../Graphics/BindXML-002.png" TargetMode="External"/><Relationship Id="rId5" Type="http://schemas.microsoft.com/office/2007/relationships/stylesWithEffects" Target="stylesWithEffects.xml"/><Relationship Id="rId15" Type="http://schemas.openxmlformats.org/officeDocument/2006/relationships/image" Target="../Graphics/BindXML-006.png" TargetMode="External"/><Relationship Id="rId23" Type="http://schemas.openxmlformats.org/officeDocument/2006/relationships/theme" Target="theme/theme1.xml"/><Relationship Id="rId10" Type="http://schemas.openxmlformats.org/officeDocument/2006/relationships/image" Target="../Graphics/BindXML-001.png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../Graphics/BindXML-005.pn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Wissenschaftliche Arbei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0F62A-FDA0-4EDF-8D5D-6AC5E470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1690</Words>
  <Characters>10652</Characters>
  <Application>Microsoft Office Word</Application>
  <DocSecurity>0</DocSecurity>
  <Lines>88</Lines>
  <Paragraphs>24</Paragraphs>
  <ScaleCrop>false</ScaleCrop>
  <Company/>
  <LinksUpToDate>false</LinksUpToDate>
  <CharactersWithSpaces>12318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2013-08-19T15:26:00Z</dcterms:created>
  <dcterms:modified xsi:type="dcterms:W3CDTF">2013-09-22T18:00:00Z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