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34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Coral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  <w:r>
        <w:t xml:space="preserve"> </w:t>
      </w:r>
      <w:r>
        <w:t xml:space="preserve">-</w:t>
      </w:r>
      <w:r>
        <w:t xml:space="preserve"> </w:t>
      </w:r>
      <w:r>
        <w:t xml:space="preserve">Grazers</w:t>
      </w:r>
      <w:r>
        <w:t xml:space="preserve"> </w:t>
      </w:r>
      <w:r>
        <w:t xml:space="preserve">and</w:t>
      </w:r>
      <w:r>
        <w:t xml:space="preserve"> </w:t>
      </w:r>
      <w:r>
        <w:t xml:space="preserve">Reef-Dependent</w:t>
      </w:r>
      <w:r>
        <w:t xml:space="preserve"> </w:t>
      </w:r>
      <w:r>
        <w:t xml:space="preserve">Species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05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3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SEACAR_CoastalWetlands_SpeciesRichness_ReportRender.R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https://github.com/FloridaSEACAR/SEACAR_Trend_Analyses/blob/main/Coral/SEACAR_Coral_SpeciesRichness_ReportRender.R</w:t>
        </w:r>
      </w:hyperlink>
      <w:r>
        <w:t xml:space="preserve">).</w:t>
      </w:r>
    </w:p>
    <w:bookmarkEnd w:id="23"/>
    <w:bookmarkStart w:id="24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4"/>
    <w:bookmarkStart w:id="26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SEACAR_Coral_SpeciesRichness_ReportRender.R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Coral data is available at:</w:t>
      </w:r>
      <w:r>
        <w:t xml:space="preserve"> </w:t>
      </w:r>
      <w:hyperlink r:id="rId25">
        <w:r>
          <w:rPr>
            <w:rStyle w:val="Hyperlink"/>
          </w:rPr>
          <w:t xml:space="preserve">https://usf.box.com/s/8hyj2ur5arothlifg1isnq2gxisjzbdg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All_CORAL_Parameters-2023-Jun-05.txt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file(s) used:"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file(s) used:</w:t>
      </w:r>
      <w:r>
        <w:br/>
      </w:r>
      <w:r>
        <w:rPr>
          <w:rStyle w:val="VerbatimChar"/>
        </w:rPr>
        <w:t xml:space="preserve">## All_CORAL_Parameters-2023-Jun-05.txt</w:t>
      </w:r>
    </w:p>
    <w:bookmarkEnd w:id="26"/>
    <w:bookmarkStart w:id="27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The processing and filtering that is done to the data is as follows:</w:t>
      </w:r>
    </w:p>
    <w:p>
      <w:pPr>
        <w:numPr>
          <w:ilvl w:val="0"/>
          <w:numId w:val="1001"/>
        </w:numPr>
        <w:pStyle w:val="Compact"/>
      </w:pPr>
      <w:r>
        <w:t xml:space="preserve">Only take data rows that are Presence measurements for grazers and reef-dependent species</w:t>
      </w:r>
    </w:p>
    <w:p>
      <w:pPr>
        <w:numPr>
          <w:ilvl w:val="0"/>
          <w:numId w:val="1001"/>
        </w:numPr>
        <w:pStyle w:val="Compact"/>
      </w:pPr>
      <w:r>
        <w:t xml:space="preserve">Set parameter names to</w:t>
      </w:r>
      <w:r>
        <w:t xml:space="preserve"> </w:t>
      </w:r>
      <w:r>
        <w:rPr>
          <w:rStyle w:val="VerbatimChar"/>
        </w:rPr>
        <w:t xml:space="preserve">Species Richness</w:t>
      </w:r>
    </w:p>
    <w:p>
      <w:pPr>
        <w:numPr>
          <w:ilvl w:val="0"/>
          <w:numId w:val="1001"/>
        </w:numPr>
        <w:pStyle w:val="Compact"/>
      </w:pPr>
      <w:r>
        <w:t xml:space="preserve">Sets units</w:t>
      </w:r>
    </w:p>
    <w:p>
      <w:pPr>
        <w:numPr>
          <w:ilvl w:val="0"/>
          <w:numId w:val="1001"/>
        </w:numPr>
        <w:pStyle w:val="Compact"/>
      </w:pPr>
      <w:r>
        <w:t xml:space="preserve">Removes rows that contains NA values in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GenusName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SpeciesGroup1</w:t>
      </w:r>
      <w:r>
        <w:t xml:space="preserve">, and removes invasive species data</w:t>
      </w:r>
    </w:p>
    <w:p>
      <w:pPr>
        <w:numPr>
          <w:ilvl w:val="0"/>
          <w:numId w:val="1001"/>
        </w:numPr>
        <w:pStyle w:val="Compact"/>
      </w:pPr>
      <w:r>
        <w:t xml:space="preserve">Sets ResultValue to be numeric values and removes rows where presence is 0</w:t>
      </w:r>
    </w:p>
    <w:p>
      <w:pPr>
        <w:numPr>
          <w:ilvl w:val="0"/>
          <w:numId w:val="1001"/>
        </w:numPr>
        <w:pStyle w:val="Compact"/>
      </w:pPr>
      <w:r>
        <w:t xml:space="preserve">Removes duplicates (</w:t>
      </w:r>
      <w:r>
        <w:rPr>
          <w:rStyle w:val="VerbatimChar"/>
        </w:rPr>
        <w:t xml:space="preserve">MADup</w:t>
      </w:r>
      <w:r>
        <w:t xml:space="preserve">==1)</w:t>
      </w:r>
    </w:p>
    <w:p>
      <w:pPr>
        <w:numPr>
          <w:ilvl w:val="0"/>
          <w:numId w:val="1001"/>
        </w:numPr>
        <w:pStyle w:val="Compact"/>
      </w:pPr>
      <w:r>
        <w:t xml:space="preserve">Combines genus and species names</w:t>
      </w:r>
    </w:p>
    <w:p>
      <w:pPr>
        <w:numPr>
          <w:ilvl w:val="0"/>
          <w:numId w:val="1001"/>
        </w:numPr>
        <w:pStyle w:val="Compact"/>
      </w:pPr>
      <w:r>
        <w:t xml:space="preserve">Corrects some managed area names to match what is being used with other habitats</w:t>
      </w:r>
    </w:p>
    <w:p>
      <w:pPr>
        <w:numPr>
          <w:ilvl w:val="0"/>
          <w:numId w:val="1001"/>
        </w:numPr>
        <w:pStyle w:val="Compact"/>
      </w:pPr>
      <w:r>
        <w:t xml:space="preserve">Creates species richness data set</w:t>
      </w:r>
    </w:p>
    <w:p>
      <w:pPr>
        <w:numPr>
          <w:ilvl w:val="0"/>
          <w:numId w:val="1002"/>
        </w:numPr>
        <w:pStyle w:val="Compact"/>
      </w:pPr>
      <w:r>
        <w:t xml:space="preserve">Grouped based on common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SampleDate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SpeciesRichness</w:t>
      </w:r>
      <w:r>
        <w:t xml:space="preserve"> </w:t>
      </w:r>
      <w:r>
        <w:t xml:space="preserve">determined based on the number of unique species (</w:t>
      </w:r>
      <w:r>
        <w:rPr>
          <w:rStyle w:val="VerbatimChar"/>
        </w:rPr>
        <w:t xml:space="preserve">gensp</w:t>
      </w:r>
      <w:r>
        <w:t xml:space="preserve">) in each group</w:t>
      </w:r>
    </w:p>
    <w:p>
      <w:pPr>
        <w:numPr>
          <w:ilvl w:val="0"/>
          <w:numId w:val="1003"/>
        </w:numPr>
        <w:pStyle w:val="Compact"/>
      </w:pPr>
      <w:r>
        <w:t xml:space="preserve">Merges data with managed area data to determine correct</w:t>
      </w:r>
      <w:r>
        <w:t xml:space="preserve"> </w:t>
      </w:r>
      <w:r>
        <w:rPr>
          <w:rStyle w:val="VerbatimChar"/>
        </w:rPr>
        <w:t xml:space="preserve">AreaID</w:t>
      </w:r>
    </w:p>
    <w:p>
      <w:pPr>
        <w:numPr>
          <w:ilvl w:val="0"/>
          <w:numId w:val="1003"/>
        </w:numPr>
        <w:pStyle w:val="Compact"/>
      </w:pPr>
      <w:r>
        <w:t xml:space="preserve">Writes to file with “_UsedData” file name to indicate what data was used for species richness.</w:t>
      </w:r>
    </w:p>
    <w:p>
      <w:pPr>
        <w:pStyle w:val="SourceCode"/>
      </w:pPr>
      <w:r>
        <w:rPr>
          <w:rStyle w:val="CommentTok"/>
        </w:rPr>
        <w:t xml:space="preserve"># Only keep data for Presence of grazers and reef-dependent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 - Grazers and Reef Dependent Species"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ParameterName Column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title_param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 - Grazers and Reef-Dependent Species"</w:t>
      </w:r>
      <w:r>
        <w:br/>
      </w:r>
      <w:r>
        <w:br/>
      </w:r>
      <w:r>
        <w:rPr>
          <w:rStyle w:val="CommentTok"/>
        </w:rPr>
        <w:t xml:space="preserve"># Sets units for species richness</w:t>
      </w:r>
      <w:r>
        <w:br/>
      </w:r>
      <w:r>
        <w:rPr>
          <w:rStyle w:val="NormalTok"/>
        </w:rPr>
        <w:t xml:space="preserve">unit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of species"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ParameterUnits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unit</w:t>
      </w:r>
      <w:r>
        <w:br/>
      </w:r>
      <w:r>
        <w:br/>
      </w:r>
      <w:r>
        <w:rPr>
          <w:rStyle w:val="CommentTok"/>
        </w:rPr>
        <w:t xml:space="preserve"># Remove rows with missing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Remove rows with missing GenusName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GenusName),]</w:t>
      </w:r>
      <w:r>
        <w:br/>
      </w:r>
      <w:r>
        <w:rPr>
          <w:rStyle w:val="CommentTok"/>
        </w:rPr>
        <w:t xml:space="preserve"># Remove rows with missing SpeciesName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SpeciesName),]</w:t>
      </w:r>
      <w:r>
        <w:br/>
      </w:r>
      <w:r>
        <w:rPr>
          <w:rStyle w:val="CommentTok"/>
        </w:rPr>
        <w:t xml:space="preserve"># Remove rows with missing Months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Month),]</w:t>
      </w:r>
      <w:r>
        <w:br/>
      </w:r>
      <w:r>
        <w:rPr>
          <w:rStyle w:val="CommentTok"/>
        </w:rPr>
        <w:t xml:space="preserve"># Remove rows with missing Years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Year),]</w:t>
      </w:r>
      <w:r>
        <w:br/>
      </w:r>
      <w:r>
        <w:rPr>
          <w:rStyle w:val="CommentTok"/>
        </w:rPr>
        <w:t xml:space="preserve"># Remove rows with missing SpeciesGroup1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SpeciesGroup1),]</w:t>
      </w:r>
      <w:r>
        <w:br/>
      </w:r>
      <w:r>
        <w:rPr>
          <w:rStyle w:val="CommentTok"/>
        </w:rPr>
        <w:t xml:space="preserve"># Remove rows with invasive species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SpeciesGroup1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"Invasive"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Set ResultValue to be a number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</w:t>
      </w:r>
      <w:r>
        <w:br/>
      </w:r>
      <w:r>
        <w:rPr>
          <w:rStyle w:val="CommentTok"/>
        </w:rPr>
        <w:t xml:space="preserve"># Remove rows where ResultValue is 0 and missing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rPr>
          <w:rStyle w:val="CommentTok"/>
        </w:rPr>
        <w:t xml:space="preserve"># Remove duplicate rows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MADup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variable that combines the genus and species name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GenusName,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Corrects Managed Area names to be consistent with official names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"Florida Keys NMS"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"Florida Keys National Marine Sanctuary"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"Biscayne Bay-Cape Florida to Monroe County Line"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"Biscayne Bay-Cape Florida to Monroe County Line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"Coupon Bight"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"Coupon Bight Aquatic Preserve"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"Coral ECA"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"Southeast Florida Coral Reef Ecosystem Conservation Area"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and SampleDate.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(gensp)))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"/CoastalWetlands_"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SpeciesRichness)])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7"/>
    <w:bookmarkStart w:id="29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4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1"/>
          <w:numId w:val="1005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</w:p>
    <w:p>
      <w:pPr>
        <w:numPr>
          <w:ilvl w:val="2"/>
          <w:numId w:val="1006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4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Programs included in these measurements.</w:t>
      </w:r>
    </w:p>
    <w:p>
      <w:pPr>
        <w:numPr>
          <w:ilvl w:val="0"/>
          <w:numId w:val="1004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4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7"/>
        </w:numPr>
        <w:pStyle w:val="Compact"/>
      </w:pPr>
      <w:hyperlink r:id="rId28">
        <w:r>
          <w:rPr>
            <w:rStyle w:val="Hyperlink"/>
          </w:rPr>
          <w:t xml:space="preserve">Coral Species Richness Output Files in SEACAR GitHub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https://github.com/FloridaSEACAR/SEACAR_Trend_Analyses/tree/main/Coral/output/SpeciesRichness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Month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Year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Month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ManagedAreaName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"/Coral_"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29"/>
    <w:bookmarkStart w:id="100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average.</w:t>
      </w:r>
    </w:p>
    <w:p>
      <w:pPr>
        <w:numPr>
          <w:ilvl w:val="0"/>
          <w:numId w:val="1008"/>
        </w:numPr>
        <w:pStyle w:val="Compact"/>
      </w:pPr>
      <w:r>
        <w:t xml:space="preserve">Set common plot theme.</w:t>
      </w:r>
    </w:p>
    <w:p>
      <w:pPr>
        <w:numPr>
          <w:ilvl w:val="0"/>
          <w:numId w:val="1008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8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8"/>
        </w:numPr>
        <w:pStyle w:val="Compact"/>
      </w:pPr>
      <w:r>
        <w:t xml:space="preserve">Add the plot line</w:t>
      </w:r>
    </w:p>
    <w:p>
      <w:pPr>
        <w:numPr>
          <w:ilvl w:val="0"/>
          <w:numId w:val="1008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8"/>
        </w:numPr>
        <w:pStyle w:val="Compact"/>
      </w:pPr>
      <w:r>
        <w:t xml:space="preserve">Create the title, x-axis, y-axis</w:t>
      </w:r>
    </w:p>
    <w:p>
      <w:pPr>
        <w:numPr>
          <w:ilvl w:val="0"/>
          <w:numId w:val="1008"/>
        </w:numPr>
        <w:pStyle w:val="Compact"/>
      </w:pPr>
      <w:r>
        <w:t xml:space="preserve">Set the y and x limits</w:t>
      </w:r>
    </w:p>
    <w:p>
      <w:pPr>
        <w:numPr>
          <w:ilvl w:val="0"/>
          <w:numId w:val="1008"/>
        </w:numPr>
        <w:pStyle w:val="Compact"/>
      </w:pPr>
      <w:r>
        <w:t xml:space="preserve">Apply common plot theme</w:t>
      </w:r>
    </w:p>
    <w:p>
      <w:pPr>
        <w:numPr>
          <w:ilvl w:val="0"/>
          <w:numId w:val="1008"/>
        </w:numPr>
        <w:pStyle w:val="Compact"/>
      </w:pPr>
      <w:r>
        <w:t xml:space="preserve">Add table with summary statistics below each figure</w:t>
      </w:r>
    </w:p>
    <w:p>
      <w:pPr>
        <w:numPr>
          <w:ilvl w:val="1"/>
          <w:numId w:val="1009"/>
        </w:numPr>
        <w:pStyle w:val="Compact"/>
      </w:pPr>
      <w:r>
        <w:t xml:space="preserve">Numerical non-integer values are rounded to 2 decimal places</w:t>
      </w:r>
    </w:p>
    <w:p>
      <w:pPr>
        <w:numPr>
          <w:ilvl w:val="1"/>
          <w:numId w:val="1009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8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8"/>
        </w:numPr>
        <w:pStyle w:val="Compact"/>
      </w:pPr>
      <w:r>
        <w:t xml:space="preserve">Save figure as png file</w:t>
      </w:r>
    </w:p>
    <w:p>
      <w:pPr>
        <w:numPr>
          <w:ilvl w:val="0"/>
          <w:numId w:val="1010"/>
        </w:numPr>
        <w:pStyle w:val="Compact"/>
      </w:pPr>
      <w:hyperlink r:id="rId30">
        <w:r>
          <w:rPr>
            <w:rStyle w:val="Hyperlink"/>
          </w:rPr>
          <w:t xml:space="preserve">Coral Species Richness Figures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https://github.com/FloridaSEACAR/SEACAR_Trend_Analyses/tree/main/Coral/output/SpeciesRichness/Figures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"Grazers and Reef-Dependent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"Richness (# of species)"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"Coral_"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param_file,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7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19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0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Coral\output\SpeciesRichness\SEACAR_Coral_SpeciesRichness_files/figure-latex/SpeciesRichPlot-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34" Target="media/rId34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2" Target="https://github.com/FloridaSEACAR/SEACAR_Trend_Analyses/blob/main/Coral/SEACAR_Coral_SpeciesRichness_ReportRender.R" TargetMode="External" /><Relationship Type="http://schemas.openxmlformats.org/officeDocument/2006/relationships/hyperlink" Id="rId28" Target="https://github.com/FloridaSEACAR/SEACAR_Trend_Analyses/tree/main/Coral/output/SpeciesRichness" TargetMode="External" /><Relationship Type="http://schemas.openxmlformats.org/officeDocument/2006/relationships/hyperlink" Id="rId30" Target="https://github.com/FloridaSEACAR/SEACAR_Trend_Analyses/tree/main/Coral/output/SpeciesRichness/Figures" TargetMode="External" /><Relationship Type="http://schemas.openxmlformats.org/officeDocument/2006/relationships/hyperlink" Id="rId25" Target="https://usf.box.com/s/8hyj2ur5arothlifg1isnq2gxisjzbdg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Coral Analysis: Species Richness - Grazers and Reef-Dependent Species</dc:title>
  <dc:creator/>
  <cp:keywords/>
  <dcterms:created xsi:type="dcterms:W3CDTF">2023-06-05T20:23:55Z</dcterms:created>
  <dcterms:modified xsi:type="dcterms:W3CDTF">2023-06-05T20:23:55Z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05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