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29</w:t>
      </w:r>
      <w:r>
        <w:t xml:space="preserve"> </w:t>
      </w:r>
      <w:r>
        <w:t xml:space="preserve">June,</w:t>
      </w:r>
      <w:r>
        <w:t xml:space="preserve"> </w:t>
      </w:r>
      <w:r>
        <w:t xml:space="preserve">2022</w:t>
      </w:r>
    </w:p>
    <w:bookmarkStart w:id="21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All scripts and outputs can be found on the SEACAR GitHub repository:</w:t>
      </w:r>
    </w:p>
    <w:p>
      <w:pPr>
        <w:pStyle w:val="BodyText"/>
      </w:pPr>
      <w:hyperlink r:id="rId20">
        <w:r>
          <w:rPr>
            <w:rStyle w:val="Hyperlink"/>
          </w:rPr>
          <w:t xml:space="preserve">https://github.com/FloridaSEACAR/SEACAR_Panzik</w:t>
        </w:r>
      </w:hyperlink>
    </w:p>
    <w:bookmarkEnd w:id="21"/>
    <w:bookmarkStart w:id="22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Loads the Segoe UI font for use in the figures.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windowsFonts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Segoe UI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windowsFont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'Segoe UI'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2"/>
    <w:bookmarkStart w:id="23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select=c("ManagedAreaName", "ProgramID", "ProgramName",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"ProgramLocationID", "SampleDate", "Year", "Month",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"RelativeDepth", "ActivityType", "ParameterName",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"ResultValue", "ParameterUnits", "ValueQualifier",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          "SEACAR_QAQCFlagCode", "Include"),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(parameter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param_name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"SpeciesRichness"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ParameterUnits)</w:t>
      </w:r>
    </w:p>
    <w:bookmarkEnd w:id="23"/>
    <w:bookmarkStart w:id="25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4">
        <w:r>
          <w:rPr>
            <w:rStyle w:val="Hyperlink"/>
          </w:rPr>
          <w:t xml:space="preserve">SEACAR Documentation- Analysis Filters and Calculations.docx</w:t>
        </w:r>
      </w:hyperlink>
    </w:p>
    <w:p>
      <w:pPr>
        <w:pStyle w:val="BodyText"/>
      </w:pPr>
      <w:r>
        <w:t xml:space="preserve">The filtering that is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"ShortName"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5"/>
    <w:bookmarkStart w:id="26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3"/>
        </w:numPr>
        <w:pStyle w:val="Compact"/>
      </w:pPr>
      <w:hyperlink r:id="rId20">
        <w:r>
          <w:rPr>
            <w:rStyle w:val="Hyperlink"/>
          </w:rPr>
          <w:t xml:space="preserve">Output Files in SEACAR GitHub</w:t>
        </w:r>
      </w:hyperlink>
    </w:p>
    <w:p>
      <w:pPr>
        <w:pStyle w:val="SourceCode"/>
      </w:pP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"_ManagedArea_YearMonth_Stats.txt"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"_ManagedArea_Year_Stats.txt"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"_ManagedArea_Month_Stats.txt"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param_name,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"_ManagedArea_Overall_Stats.txt"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6"/>
    <w:bookmarkStart w:id="48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4"/>
        </w:numPr>
        <w:pStyle w:val="Compact"/>
      </w:pPr>
      <w:r>
        <w:t xml:space="preserve">Set common plot theme.</w:t>
      </w:r>
    </w:p>
    <w:p>
      <w:pPr>
        <w:numPr>
          <w:ilvl w:val="0"/>
          <w:numId w:val="1004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4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4"/>
        </w:numPr>
        <w:pStyle w:val="Compact"/>
      </w:pPr>
      <w:r>
        <w:t xml:space="preserve">Add the linear trend</w:t>
      </w:r>
    </w:p>
    <w:p>
      <w:pPr>
        <w:numPr>
          <w:ilvl w:val="0"/>
          <w:numId w:val="1004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4"/>
        </w:numPr>
        <w:pStyle w:val="Compact"/>
      </w:pPr>
      <w:r>
        <w:t xml:space="preserve">Set the y and x limits</w:t>
      </w:r>
    </w:p>
    <w:p>
      <w:pPr>
        <w:numPr>
          <w:ilvl w:val="0"/>
          <w:numId w:val="1004"/>
        </w:numPr>
        <w:pStyle w:val="Compact"/>
      </w:pPr>
      <w:r>
        <w:t xml:space="preserve">Apply common plot theme</w:t>
      </w:r>
    </w:p>
    <w:p>
      <w:pPr>
        <w:numPr>
          <w:ilvl w:val="0"/>
          <w:numId w:val="1004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4"/>
        </w:numPr>
        <w:pStyle w:val="Compact"/>
      </w:pPr>
      <w:r>
        <w:t xml:space="preserve">Save figure as png file</w:t>
      </w:r>
    </w:p>
    <w:p>
      <w:pPr>
        <w:pStyle w:val="SourceCode"/>
      </w:pP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colorlist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"#004d68"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"#006481"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"#0094b0"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"#00aec6"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"#00e4ee"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"#00ffff"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MA_Include[i]])</w:t>
      </w:r>
      <w:r>
        <w:br/>
      </w:r>
      <w:r>
        <w:rPr>
          <w:rStyle w:val="NormalTok"/>
        </w:rPr>
        <w:t xml:space="preserve">      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         MA_Include[i]])</w:t>
      </w:r>
      <w:r>
        <w:br/>
      </w:r>
      <w:r>
        <w:rPr>
          <w:rStyle w:val="NormalTok"/>
        </w:rPr>
        <w:t xml:space="preserve">      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(GearSize_m)),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"Number of Species per 100 square 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Size (m)"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"183"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"6.1"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"#00374f"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"183"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"#007c99"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"#00c9db"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scale_fill_manual(values=c("6.1"= "#00374f", "183"= "#007c99",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                           "NA"="#00c9db")) +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scale_color_manual(values=c("6.1"= "#00374f", "183"= "#007c99",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                            "NA"="#00c9db")) +</w:t>
      </w:r>
      <w:r>
        <w:br/>
      </w:r>
      <w:r>
        <w:rPr>
          <w:rStyle w:val="NormalTok"/>
        </w:rPr>
        <w:t xml:space="preserve">               plot_theme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param_name,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(plot_data)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Panzik\Nekton\reports\by_parameter\SEACAR_Nekton_Presence_files/figure-html/Trendlines_ManagedArea-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FloridaSEACAR/SEACAR_Panzik" TargetMode="External" /><Relationship Type="http://schemas.openxmlformats.org/officeDocument/2006/relationships/hyperlink" Id="rId24" Target="https://github.com/FloridaSEACAR/SEACAR_Panzik/blob/main/SEACAR%20Documentation%20-%20Analysis%20Filters%20and%20Calculations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</dc:title>
  <dc:creator/>
  <cp:keywords/>
  <dcterms:created xsi:type="dcterms:W3CDTF">2022-06-29T18:08:34Z</dcterms:created>
  <dcterms:modified xsi:type="dcterms:W3CDTF">2022-06-29T18:08:34Z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29 June, 2022</vt:lpwstr>
  </property>
  <property fmtid="{D5CDD505-2E9C-101B-9397-08002B2CF9AE}" pid="3" name="output">
    <vt:lpwstr/>
  </property>
</Properties>
</file>