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82E7" w14:textId="77777777" w:rsidR="00C50EBD" w:rsidRDefault="00C50EBD" w:rsidP="008314C7">
      <w:pPr>
        <w:pStyle w:val="Heading3"/>
        <w:spacing w:before="0"/>
      </w:pPr>
    </w:p>
    <w:p w14:paraId="05A424BD" w14:textId="67A51A9D" w:rsidR="00C50EBD" w:rsidRDefault="00C50EBD" w:rsidP="00934361">
      <w:pPr>
        <w:pStyle w:val="Title"/>
        <w:jc w:val="center"/>
      </w:pPr>
      <w:r>
        <w:t xml:space="preserve">SEACAR </w:t>
      </w:r>
      <w:r w:rsidR="00F2088A">
        <w:t xml:space="preserve">Analysis Filters: </w:t>
      </w:r>
      <w:r>
        <w:t xml:space="preserve">TN, Depth, </w:t>
      </w:r>
      <w:r w:rsidR="00F2088A">
        <w:t xml:space="preserve">Value Qualifiers </w:t>
      </w:r>
      <w:r>
        <w:t>and Thresholds</w:t>
      </w:r>
    </w:p>
    <w:p w14:paraId="43FAF6D7" w14:textId="77777777" w:rsidR="00FD56DE" w:rsidRPr="00FD56DE" w:rsidRDefault="00FD56DE" w:rsidP="00FD56DE"/>
    <w:p w14:paraId="17DAA850" w14:textId="5F6CB82A" w:rsidR="00C50EBD" w:rsidRPr="00FD56DE" w:rsidRDefault="00FD56DE" w:rsidP="00934361">
      <w:pPr>
        <w:jc w:val="center"/>
        <w:rPr>
          <w:color w:val="FF0000"/>
        </w:rPr>
      </w:pPr>
      <w:r w:rsidRPr="00FD56DE">
        <w:rPr>
          <w:color w:val="FF0000"/>
        </w:rPr>
        <w:t>Updated</w:t>
      </w:r>
      <w:r w:rsidR="00934361" w:rsidRPr="00FD56DE">
        <w:rPr>
          <w:color w:val="FF0000"/>
        </w:rPr>
        <w:t xml:space="preserve">: </w:t>
      </w:r>
      <w:r w:rsidR="00C4307C">
        <w:rPr>
          <w:color w:val="FF0000"/>
        </w:rPr>
        <w:t>August 22</w:t>
      </w:r>
      <w:r w:rsidRPr="00FD56DE">
        <w:rPr>
          <w:color w:val="FF0000"/>
        </w:rPr>
        <w:t>, 2023</w:t>
      </w:r>
    </w:p>
    <w:p w14:paraId="32F55E31" w14:textId="750C38D4" w:rsidR="00C50EBD" w:rsidRDefault="00C50EBD" w:rsidP="00C50EBD">
      <w:pPr>
        <w:pStyle w:val="Heading1"/>
      </w:pPr>
      <w:r>
        <w:t>Threshold Filtering</w:t>
      </w:r>
    </w:p>
    <w:p w14:paraId="6AF26795" w14:textId="5D8797FF" w:rsidR="00713AEE" w:rsidRPr="00E5026B" w:rsidRDefault="00E5026B" w:rsidP="00713AEE">
      <w:r>
        <w:t xml:space="preserve">Threshold filters, following FDEP NEAR (insert full name) are used to exclude specific results values from the SEACAR Analysis. </w:t>
      </w:r>
      <w:r>
        <w:rPr>
          <w:rFonts w:eastAsiaTheme="minorHAnsi"/>
        </w:rPr>
        <w:t>Based on the threshold filters, t</w:t>
      </w:r>
      <w:r w:rsidR="00713AEE">
        <w:rPr>
          <w:rFonts w:eastAsiaTheme="minorHAnsi"/>
        </w:rPr>
        <w:t xml:space="preserve">he following QAQC Flags </w:t>
      </w:r>
      <w:r>
        <w:rPr>
          <w:rFonts w:eastAsiaTheme="minorHAnsi"/>
        </w:rPr>
        <w:t xml:space="preserve">are </w:t>
      </w:r>
      <w:r w:rsidR="00713AEE">
        <w:rPr>
          <w:rFonts w:eastAsiaTheme="minorHAnsi"/>
        </w:rPr>
        <w:t xml:space="preserve">inserted into the </w:t>
      </w:r>
      <w:proofErr w:type="spellStart"/>
      <w:r w:rsidR="00713AEE" w:rsidRPr="00713AEE">
        <w:rPr>
          <w:rFonts w:eastAsiaTheme="minorHAnsi"/>
        </w:rPr>
        <w:t>SEACAR_QAQCFlagCode</w:t>
      </w:r>
      <w:proofErr w:type="spellEnd"/>
      <w:r w:rsidR="00713AEE">
        <w:rPr>
          <w:rFonts w:eastAsiaTheme="minorHAnsi"/>
        </w:rPr>
        <w:t xml:space="preserve"> and </w:t>
      </w:r>
      <w:proofErr w:type="spellStart"/>
      <w:r w:rsidR="00713AEE" w:rsidRPr="00713AEE">
        <w:rPr>
          <w:rFonts w:eastAsiaTheme="minorHAnsi"/>
        </w:rPr>
        <w:t>SEACAR_QAQC_Description</w:t>
      </w:r>
      <w:proofErr w:type="spellEnd"/>
      <w:r w:rsidR="00713AEE">
        <w:rPr>
          <w:rFonts w:eastAsiaTheme="minorHAnsi"/>
        </w:rPr>
        <w:t xml:space="preserve"> columns of the export data. The </w:t>
      </w:r>
      <w:proofErr w:type="spellStart"/>
      <w:r w:rsidR="00713AEE">
        <w:rPr>
          <w:rFonts w:eastAsiaTheme="minorHAnsi"/>
        </w:rPr>
        <w:t>Include_YN</w:t>
      </w:r>
      <w:proofErr w:type="spellEnd"/>
      <w:r w:rsidR="00713AEE">
        <w:rPr>
          <w:rFonts w:eastAsiaTheme="minorHAnsi"/>
        </w:rPr>
        <w:t xml:space="preserve"> column indicates whether the QAQC Flag will also indicate that data are excluded from analysis. No data are excluded from the data export, but the analysis scripts can use the </w:t>
      </w:r>
      <w:proofErr w:type="spellStart"/>
      <w:r w:rsidR="00713AEE">
        <w:rPr>
          <w:rFonts w:eastAsiaTheme="minorHAnsi"/>
        </w:rPr>
        <w:t>Include_YN</w:t>
      </w:r>
      <w:proofErr w:type="spellEnd"/>
      <w:r w:rsidR="00713AEE">
        <w:rPr>
          <w:rFonts w:eastAsiaTheme="minorHAnsi"/>
        </w:rPr>
        <w:t xml:space="preserve"> column to exclude data.</w:t>
      </w:r>
    </w:p>
    <w:p w14:paraId="03D6D9B7" w14:textId="0F523224" w:rsidR="002F4B6B" w:rsidRDefault="002F4B6B" w:rsidP="002F4B6B">
      <w:pPr>
        <w:pStyle w:val="Caption"/>
        <w:keepNext/>
      </w:pPr>
      <w:r>
        <w:t xml:space="preserve">Table </w:t>
      </w:r>
      <w:fldSimple w:instr=" SEQ Table \* ARABIC ">
        <w:r w:rsidR="00281DAB">
          <w:rPr>
            <w:noProof/>
          </w:rPr>
          <w:t>1</w:t>
        </w:r>
      </w:fldSimple>
      <w:r>
        <w:t>. QA Flags inserted based on threshold checks.</w:t>
      </w:r>
    </w:p>
    <w:tbl>
      <w:tblPr>
        <w:tblW w:w="0" w:type="auto"/>
        <w:tblInd w:w="-8" w:type="dxa"/>
        <w:tblCellMar>
          <w:left w:w="40" w:type="dxa"/>
          <w:right w:w="40" w:type="dxa"/>
        </w:tblCellMar>
        <w:tblLook w:val="0000" w:firstRow="0" w:lastRow="0" w:firstColumn="0" w:lastColumn="0" w:noHBand="0" w:noVBand="0"/>
      </w:tblPr>
      <w:tblGrid>
        <w:gridCol w:w="4932"/>
        <w:gridCol w:w="1119"/>
        <w:gridCol w:w="2291"/>
      </w:tblGrid>
      <w:tr w:rsidR="00713AEE" w:rsidRPr="00713AEE" w14:paraId="4F1B0B78" w14:textId="77777777" w:rsidTr="00F075C1">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07CA5EE"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8F67D64"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3354EC1"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61ABBD5A"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F2867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C1DE118"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1512957" w14:textId="77777777" w:rsidR="00713AEE" w:rsidRPr="00713AEE" w:rsidRDefault="00713AEE" w:rsidP="00F075C1">
            <w:pPr>
              <w:spacing w:after="0"/>
              <w:rPr>
                <w:rFonts w:eastAsiaTheme="minorHAnsi" w:cstheme="minorHAnsi"/>
              </w:rPr>
            </w:pPr>
            <w:r w:rsidRPr="00713AEE">
              <w:rPr>
                <w:rFonts w:eastAsiaTheme="minorHAnsi" w:cstheme="minorHAnsi"/>
              </w:rPr>
              <w:t>2Q</w:t>
            </w:r>
          </w:p>
        </w:tc>
      </w:tr>
      <w:tr w:rsidR="00713AEE" w:rsidRPr="00713AEE" w14:paraId="1D7C4F29"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48C223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F09E090"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F8D7D2" w14:textId="77777777" w:rsidR="00713AEE" w:rsidRPr="00713AEE" w:rsidRDefault="00713AEE" w:rsidP="00F075C1">
            <w:pPr>
              <w:spacing w:after="0"/>
              <w:rPr>
                <w:rFonts w:eastAsiaTheme="minorHAnsi" w:cstheme="minorHAnsi"/>
              </w:rPr>
            </w:pPr>
            <w:r w:rsidRPr="00713AEE">
              <w:rPr>
                <w:rFonts w:eastAsiaTheme="minorHAnsi" w:cstheme="minorHAnsi"/>
              </w:rPr>
              <w:t>3Q</w:t>
            </w:r>
          </w:p>
        </w:tc>
      </w:tr>
      <w:tr w:rsidR="00713AEE" w:rsidRPr="00713AEE" w14:paraId="34212A0B"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4F59064"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BB12485"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5D2D423" w14:textId="77777777" w:rsidR="00713AEE" w:rsidRPr="00713AEE" w:rsidRDefault="00713AEE" w:rsidP="00F075C1">
            <w:pPr>
              <w:spacing w:after="0"/>
              <w:rPr>
                <w:rFonts w:eastAsiaTheme="minorHAnsi" w:cstheme="minorHAnsi"/>
              </w:rPr>
            </w:pPr>
            <w:r w:rsidRPr="00713AEE">
              <w:rPr>
                <w:rFonts w:eastAsiaTheme="minorHAnsi" w:cstheme="minorHAnsi"/>
              </w:rPr>
              <w:t>4Q</w:t>
            </w:r>
          </w:p>
        </w:tc>
      </w:tr>
      <w:tr w:rsidR="00713AEE" w:rsidRPr="00713AEE" w14:paraId="57033EFD"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756AE0D"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360228E"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A1A88EA" w14:textId="77777777" w:rsidR="00713AEE" w:rsidRPr="00713AEE" w:rsidRDefault="00713AEE" w:rsidP="00F075C1">
            <w:pPr>
              <w:spacing w:after="0"/>
              <w:rPr>
                <w:rFonts w:eastAsiaTheme="minorHAnsi" w:cstheme="minorHAnsi"/>
              </w:rPr>
            </w:pPr>
            <w:r w:rsidRPr="00713AEE">
              <w:rPr>
                <w:rFonts w:eastAsiaTheme="minorHAnsi" w:cstheme="minorHAnsi"/>
              </w:rPr>
              <w:t>5Q</w:t>
            </w:r>
          </w:p>
        </w:tc>
      </w:tr>
      <w:tr w:rsidR="00713AEE" w:rsidRPr="00713AEE" w14:paraId="43815013"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29462C7" w14:textId="77777777" w:rsidR="00713AEE" w:rsidRPr="00713AEE" w:rsidRDefault="00713AEE" w:rsidP="00F075C1">
            <w:pPr>
              <w:spacing w:after="0"/>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19E313B"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CD35C1B" w14:textId="77777777" w:rsidR="00713AEE" w:rsidRPr="00713AEE" w:rsidRDefault="00713AEE" w:rsidP="00F075C1">
            <w:pPr>
              <w:spacing w:after="0"/>
              <w:rPr>
                <w:rFonts w:eastAsiaTheme="minorHAnsi" w:cstheme="minorHAnsi"/>
              </w:rPr>
            </w:pPr>
            <w:r w:rsidRPr="00713AEE">
              <w:rPr>
                <w:rFonts w:eastAsiaTheme="minorHAnsi" w:cstheme="minorHAnsi"/>
              </w:rPr>
              <w:t>6Q</w:t>
            </w:r>
          </w:p>
        </w:tc>
      </w:tr>
      <w:tr w:rsidR="00713AEE" w:rsidRPr="00713AEE" w14:paraId="42B5629E"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E9CD31" w14:textId="77777777" w:rsidR="00713AEE" w:rsidRPr="00713AEE" w:rsidRDefault="00713AEE" w:rsidP="00F075C1">
            <w:pPr>
              <w:spacing w:after="0"/>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71C2B0"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D46DDBD" w14:textId="77777777" w:rsidR="00713AEE" w:rsidRPr="00713AEE" w:rsidRDefault="00713AEE" w:rsidP="00F075C1">
            <w:pPr>
              <w:spacing w:after="0"/>
              <w:rPr>
                <w:rFonts w:eastAsiaTheme="minorHAnsi" w:cstheme="minorHAnsi"/>
              </w:rPr>
            </w:pPr>
            <w:r w:rsidRPr="00713AEE">
              <w:rPr>
                <w:rFonts w:eastAsiaTheme="minorHAnsi" w:cstheme="minorHAnsi"/>
              </w:rPr>
              <w:t>7Q</w:t>
            </w:r>
          </w:p>
        </w:tc>
      </w:tr>
    </w:tbl>
    <w:p w14:paraId="6B907155" w14:textId="61B02430" w:rsidR="00807720" w:rsidRDefault="00807720" w:rsidP="003A2376">
      <w:pPr>
        <w:rPr>
          <w:color w:val="FF0000"/>
        </w:rPr>
      </w:pPr>
    </w:p>
    <w:p w14:paraId="3D692605" w14:textId="4A449BED" w:rsidR="002F4B6B" w:rsidRDefault="00281DAB" w:rsidP="009A2501">
      <w:pPr>
        <w:pStyle w:val="Caption"/>
        <w:keepNext/>
      </w:pPr>
      <w:r>
        <w:t xml:space="preserve">Table </w:t>
      </w:r>
      <w:fldSimple w:instr=" SEQ Table \* ARABIC ">
        <w:r>
          <w:rPr>
            <w:noProof/>
          </w:rPr>
          <w:t>2</w:t>
        </w:r>
      </w:fldSimple>
      <w:r>
        <w:t>. Threshold values based on parameter and sensor type.</w:t>
      </w:r>
    </w:p>
    <w:tbl>
      <w:tblPr>
        <w:tblStyle w:val="TableGrid"/>
        <w:tblW w:w="0" w:type="auto"/>
        <w:tblLook w:val="04A0" w:firstRow="1" w:lastRow="0" w:firstColumn="1" w:lastColumn="0" w:noHBand="0" w:noVBand="1"/>
      </w:tblPr>
      <w:tblGrid>
        <w:gridCol w:w="2128"/>
        <w:gridCol w:w="947"/>
        <w:gridCol w:w="776"/>
        <w:gridCol w:w="1338"/>
        <w:gridCol w:w="1376"/>
        <w:gridCol w:w="1441"/>
        <w:gridCol w:w="1344"/>
      </w:tblGrid>
      <w:tr w:rsidR="008419AE" w:rsidRPr="008419AE" w14:paraId="026FA141" w14:textId="77777777" w:rsidTr="008419AE">
        <w:trPr>
          <w:trHeight w:val="290"/>
        </w:trPr>
        <w:tc>
          <w:tcPr>
            <w:tcW w:w="2128" w:type="dxa"/>
            <w:noWrap/>
            <w:hideMark/>
          </w:tcPr>
          <w:p w14:paraId="209CFE85" w14:textId="77777777" w:rsidR="008419AE" w:rsidRPr="008419AE" w:rsidRDefault="008419AE">
            <w:pPr>
              <w:spacing w:after="0" w:line="240" w:lineRule="auto"/>
              <w:rPr>
                <w:b/>
                <w:bCs/>
                <w:sz w:val="18"/>
                <w:szCs w:val="18"/>
              </w:rPr>
            </w:pPr>
            <w:proofErr w:type="spellStart"/>
            <w:r w:rsidRPr="008419AE">
              <w:rPr>
                <w:b/>
                <w:bCs/>
                <w:sz w:val="18"/>
                <w:szCs w:val="18"/>
              </w:rPr>
              <w:t>ParameterName</w:t>
            </w:r>
            <w:proofErr w:type="spellEnd"/>
          </w:p>
        </w:tc>
        <w:tc>
          <w:tcPr>
            <w:tcW w:w="947" w:type="dxa"/>
            <w:noWrap/>
            <w:hideMark/>
          </w:tcPr>
          <w:p w14:paraId="41DCEACA" w14:textId="77777777" w:rsidR="008419AE" w:rsidRPr="008419AE" w:rsidRDefault="008419AE" w:rsidP="008419AE">
            <w:pPr>
              <w:spacing w:after="0" w:line="240" w:lineRule="auto"/>
              <w:rPr>
                <w:b/>
                <w:bCs/>
                <w:sz w:val="18"/>
                <w:szCs w:val="18"/>
              </w:rPr>
            </w:pPr>
            <w:r w:rsidRPr="008419AE">
              <w:rPr>
                <w:b/>
                <w:bCs/>
                <w:sz w:val="18"/>
                <w:szCs w:val="18"/>
              </w:rPr>
              <w:t>Units</w:t>
            </w:r>
          </w:p>
        </w:tc>
        <w:tc>
          <w:tcPr>
            <w:tcW w:w="776" w:type="dxa"/>
            <w:noWrap/>
            <w:hideMark/>
          </w:tcPr>
          <w:p w14:paraId="5328233E" w14:textId="77777777" w:rsidR="008419AE" w:rsidRPr="008419AE" w:rsidRDefault="008419AE" w:rsidP="008419AE">
            <w:pPr>
              <w:spacing w:after="0" w:line="240" w:lineRule="auto"/>
              <w:rPr>
                <w:b/>
                <w:bCs/>
                <w:sz w:val="18"/>
                <w:szCs w:val="18"/>
              </w:rPr>
            </w:pPr>
            <w:r w:rsidRPr="008419AE">
              <w:rPr>
                <w:b/>
                <w:bCs/>
                <w:sz w:val="18"/>
                <w:szCs w:val="18"/>
              </w:rPr>
              <w:t>Media</w:t>
            </w:r>
          </w:p>
        </w:tc>
        <w:tc>
          <w:tcPr>
            <w:tcW w:w="1338" w:type="dxa"/>
            <w:noWrap/>
            <w:hideMark/>
          </w:tcPr>
          <w:p w14:paraId="45DCF5E3" w14:textId="77777777" w:rsidR="008419AE" w:rsidRPr="008419AE" w:rsidRDefault="008419AE" w:rsidP="008419AE">
            <w:pPr>
              <w:spacing w:after="0" w:line="240" w:lineRule="auto"/>
              <w:rPr>
                <w:b/>
                <w:bCs/>
                <w:sz w:val="18"/>
                <w:szCs w:val="18"/>
              </w:rPr>
            </w:pPr>
            <w:proofErr w:type="spellStart"/>
            <w:r w:rsidRPr="008419AE">
              <w:rPr>
                <w:b/>
                <w:bCs/>
                <w:sz w:val="18"/>
                <w:szCs w:val="18"/>
              </w:rPr>
              <w:t>LowThreshold</w:t>
            </w:r>
            <w:proofErr w:type="spellEnd"/>
          </w:p>
        </w:tc>
        <w:tc>
          <w:tcPr>
            <w:tcW w:w="1376" w:type="dxa"/>
            <w:noWrap/>
            <w:hideMark/>
          </w:tcPr>
          <w:p w14:paraId="48D1E2AD" w14:textId="77777777" w:rsidR="008419AE" w:rsidRPr="008419AE" w:rsidRDefault="008419AE" w:rsidP="008419AE">
            <w:pPr>
              <w:spacing w:after="0" w:line="240" w:lineRule="auto"/>
              <w:rPr>
                <w:b/>
                <w:bCs/>
                <w:sz w:val="18"/>
                <w:szCs w:val="18"/>
              </w:rPr>
            </w:pPr>
            <w:proofErr w:type="spellStart"/>
            <w:r w:rsidRPr="008419AE">
              <w:rPr>
                <w:b/>
                <w:bCs/>
                <w:sz w:val="18"/>
                <w:szCs w:val="18"/>
              </w:rPr>
              <w:t>HighThreshold</w:t>
            </w:r>
            <w:proofErr w:type="spellEnd"/>
          </w:p>
        </w:tc>
        <w:tc>
          <w:tcPr>
            <w:tcW w:w="1441" w:type="dxa"/>
            <w:noWrap/>
            <w:hideMark/>
          </w:tcPr>
          <w:p w14:paraId="36F1DF30" w14:textId="77777777" w:rsidR="008419AE" w:rsidRPr="008419AE" w:rsidRDefault="008419AE" w:rsidP="008419AE">
            <w:pPr>
              <w:spacing w:after="0" w:line="240" w:lineRule="auto"/>
              <w:rPr>
                <w:b/>
                <w:bCs/>
                <w:sz w:val="18"/>
                <w:szCs w:val="18"/>
              </w:rPr>
            </w:pPr>
            <w:proofErr w:type="spellStart"/>
            <w:r w:rsidRPr="008419AE">
              <w:rPr>
                <w:b/>
                <w:bCs/>
                <w:sz w:val="18"/>
                <w:szCs w:val="18"/>
              </w:rPr>
              <w:t>MonitoringType</w:t>
            </w:r>
            <w:proofErr w:type="spellEnd"/>
          </w:p>
        </w:tc>
        <w:tc>
          <w:tcPr>
            <w:tcW w:w="1344" w:type="dxa"/>
            <w:noWrap/>
            <w:hideMark/>
          </w:tcPr>
          <w:p w14:paraId="780C1431" w14:textId="77777777" w:rsidR="008419AE" w:rsidRPr="008419AE" w:rsidRDefault="008419AE" w:rsidP="008419AE">
            <w:pPr>
              <w:spacing w:after="0" w:line="240" w:lineRule="auto"/>
              <w:rPr>
                <w:b/>
                <w:bCs/>
                <w:sz w:val="18"/>
                <w:szCs w:val="18"/>
              </w:rPr>
            </w:pPr>
            <w:proofErr w:type="spellStart"/>
            <w:r w:rsidRPr="008419AE">
              <w:rPr>
                <w:b/>
                <w:bCs/>
                <w:sz w:val="18"/>
                <w:szCs w:val="18"/>
              </w:rPr>
              <w:t>SensorType</w:t>
            </w:r>
            <w:proofErr w:type="spellEnd"/>
          </w:p>
        </w:tc>
      </w:tr>
      <w:tr w:rsidR="008419AE" w:rsidRPr="008419AE" w14:paraId="445157F9" w14:textId="77777777" w:rsidTr="008419AE">
        <w:trPr>
          <w:trHeight w:val="290"/>
        </w:trPr>
        <w:tc>
          <w:tcPr>
            <w:tcW w:w="2128" w:type="dxa"/>
            <w:noWrap/>
            <w:hideMark/>
          </w:tcPr>
          <w:p w14:paraId="0F89DB0F"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36A59AE1"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A337EB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490BED7" w14:textId="51E67E88" w:rsidR="008419AE" w:rsidRPr="008419AE" w:rsidRDefault="007D121F" w:rsidP="008419AE">
            <w:pPr>
              <w:spacing w:after="0" w:line="240" w:lineRule="auto"/>
              <w:rPr>
                <w:sz w:val="18"/>
                <w:szCs w:val="18"/>
              </w:rPr>
            </w:pPr>
            <w:r>
              <w:rPr>
                <w:sz w:val="18"/>
                <w:szCs w:val="18"/>
              </w:rPr>
              <w:t>&gt;</w:t>
            </w:r>
            <w:r w:rsidR="008419AE" w:rsidRPr="008419AE">
              <w:rPr>
                <w:sz w:val="18"/>
                <w:szCs w:val="18"/>
              </w:rPr>
              <w:t>0</w:t>
            </w:r>
          </w:p>
        </w:tc>
        <w:tc>
          <w:tcPr>
            <w:tcW w:w="1376" w:type="dxa"/>
            <w:noWrap/>
            <w:hideMark/>
          </w:tcPr>
          <w:p w14:paraId="6FF63D2E" w14:textId="77777777" w:rsidR="008419AE" w:rsidRPr="008419AE" w:rsidRDefault="008419AE" w:rsidP="008419AE">
            <w:pPr>
              <w:spacing w:after="0" w:line="240" w:lineRule="auto"/>
              <w:rPr>
                <w:sz w:val="18"/>
                <w:szCs w:val="18"/>
              </w:rPr>
            </w:pPr>
            <w:r w:rsidRPr="008419AE">
              <w:rPr>
                <w:sz w:val="18"/>
                <w:szCs w:val="18"/>
              </w:rPr>
              <w:t>22</w:t>
            </w:r>
          </w:p>
        </w:tc>
        <w:tc>
          <w:tcPr>
            <w:tcW w:w="1441" w:type="dxa"/>
            <w:noWrap/>
            <w:hideMark/>
          </w:tcPr>
          <w:p w14:paraId="5496104F"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BFC979E"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09B0A7D" w14:textId="77777777" w:rsidTr="008419AE">
        <w:trPr>
          <w:trHeight w:val="290"/>
        </w:trPr>
        <w:tc>
          <w:tcPr>
            <w:tcW w:w="2128" w:type="dxa"/>
            <w:noWrap/>
            <w:hideMark/>
          </w:tcPr>
          <w:p w14:paraId="7FA8C18C"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08160CC0"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50F3E30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758CBF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494E54B"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3F2D5B0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A0A84F2"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671B46B" w14:textId="77777777" w:rsidTr="008419AE">
        <w:trPr>
          <w:trHeight w:val="290"/>
        </w:trPr>
        <w:tc>
          <w:tcPr>
            <w:tcW w:w="2128" w:type="dxa"/>
            <w:noWrap/>
            <w:hideMark/>
          </w:tcPr>
          <w:p w14:paraId="26EE1755"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1701DB04"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3D3BF8B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0C0D97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163C6C2"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2BCCC51D"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9B2ABB2"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78385451" w14:textId="77777777" w:rsidTr="008419AE">
        <w:trPr>
          <w:trHeight w:val="290"/>
        </w:trPr>
        <w:tc>
          <w:tcPr>
            <w:tcW w:w="2128" w:type="dxa"/>
            <w:noWrap/>
            <w:hideMark/>
          </w:tcPr>
          <w:p w14:paraId="53231DCC"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053B0C68"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557977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C5ABE7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5048EBD0"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188B609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604FBB0"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19B1FD05" w14:textId="77777777" w:rsidTr="008419AE">
        <w:trPr>
          <w:trHeight w:val="290"/>
        </w:trPr>
        <w:tc>
          <w:tcPr>
            <w:tcW w:w="2128" w:type="dxa"/>
            <w:noWrap/>
            <w:hideMark/>
          </w:tcPr>
          <w:p w14:paraId="2407AF46"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55DBD00B"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6CC9180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9AAA85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308100E"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075CC0D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0C5E5365"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4CD078DF" w14:textId="77777777" w:rsidTr="008419AE">
        <w:trPr>
          <w:trHeight w:val="290"/>
        </w:trPr>
        <w:tc>
          <w:tcPr>
            <w:tcW w:w="2128" w:type="dxa"/>
            <w:noWrap/>
            <w:hideMark/>
          </w:tcPr>
          <w:p w14:paraId="5C446C8D"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48053EDB"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0C49250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D1E9D1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A7C6400"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21153123"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50ADD16"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76B7BC32" w14:textId="77777777" w:rsidTr="008419AE">
        <w:trPr>
          <w:trHeight w:val="290"/>
        </w:trPr>
        <w:tc>
          <w:tcPr>
            <w:tcW w:w="2128" w:type="dxa"/>
            <w:noWrap/>
            <w:hideMark/>
          </w:tcPr>
          <w:p w14:paraId="74B9E1B8"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1A154077"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3C56C90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86A18E8"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94A6B8D"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470CCFF2"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51925AF1"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5F490201" w14:textId="77777777" w:rsidTr="008419AE">
        <w:trPr>
          <w:trHeight w:val="290"/>
        </w:trPr>
        <w:tc>
          <w:tcPr>
            <w:tcW w:w="2128" w:type="dxa"/>
            <w:noWrap/>
            <w:hideMark/>
          </w:tcPr>
          <w:p w14:paraId="01BBB28B"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18BD3306"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2D5B2D5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DE67FD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EC3989A"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20C20D96"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F8FEB77"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3EB1484B" w14:textId="77777777" w:rsidTr="008419AE">
        <w:trPr>
          <w:trHeight w:val="290"/>
        </w:trPr>
        <w:tc>
          <w:tcPr>
            <w:tcW w:w="2128" w:type="dxa"/>
            <w:noWrap/>
            <w:hideMark/>
          </w:tcPr>
          <w:p w14:paraId="0EDECF09"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14B94A9D"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2370214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FBA96FD"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543F1FBB"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14B12F24"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C6A2243"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71437E9" w14:textId="77777777" w:rsidTr="008419AE">
        <w:trPr>
          <w:trHeight w:val="290"/>
        </w:trPr>
        <w:tc>
          <w:tcPr>
            <w:tcW w:w="2128" w:type="dxa"/>
            <w:noWrap/>
            <w:hideMark/>
          </w:tcPr>
          <w:p w14:paraId="322F4B13"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5B5FEBF8"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09EC81A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136C779" w14:textId="6369683E" w:rsidR="008419AE" w:rsidRPr="008419AE" w:rsidRDefault="008D3A6D" w:rsidP="008419AE">
            <w:pPr>
              <w:spacing w:after="0" w:line="240" w:lineRule="auto"/>
              <w:rPr>
                <w:sz w:val="18"/>
                <w:szCs w:val="18"/>
              </w:rPr>
            </w:pPr>
            <w:r>
              <w:rPr>
                <w:sz w:val="18"/>
                <w:szCs w:val="18"/>
              </w:rPr>
              <w:t>3</w:t>
            </w:r>
          </w:p>
        </w:tc>
        <w:tc>
          <w:tcPr>
            <w:tcW w:w="1376" w:type="dxa"/>
            <w:noWrap/>
            <w:hideMark/>
          </w:tcPr>
          <w:p w14:paraId="3D8F44B3" w14:textId="77777777" w:rsidR="008419AE" w:rsidRPr="008419AE" w:rsidRDefault="008419AE" w:rsidP="008419AE">
            <w:pPr>
              <w:spacing w:after="0" w:line="240" w:lineRule="auto"/>
              <w:rPr>
                <w:sz w:val="18"/>
                <w:szCs w:val="18"/>
              </w:rPr>
            </w:pPr>
            <w:r w:rsidRPr="008419AE">
              <w:rPr>
                <w:sz w:val="18"/>
                <w:szCs w:val="18"/>
              </w:rPr>
              <w:t>40</w:t>
            </w:r>
          </w:p>
        </w:tc>
        <w:tc>
          <w:tcPr>
            <w:tcW w:w="1441" w:type="dxa"/>
            <w:noWrap/>
            <w:hideMark/>
          </w:tcPr>
          <w:p w14:paraId="3C4B556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1182A1C"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AE6F7FE" w14:textId="77777777" w:rsidTr="008419AE">
        <w:trPr>
          <w:trHeight w:val="290"/>
        </w:trPr>
        <w:tc>
          <w:tcPr>
            <w:tcW w:w="2128" w:type="dxa"/>
            <w:noWrap/>
            <w:hideMark/>
          </w:tcPr>
          <w:p w14:paraId="2DB1A0EA"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1276FE7D"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7A0DADD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9D3064A"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2FA54862"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72D6A90C"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0201C35"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70C7805E" w14:textId="77777777" w:rsidTr="008419AE">
        <w:trPr>
          <w:trHeight w:val="290"/>
        </w:trPr>
        <w:tc>
          <w:tcPr>
            <w:tcW w:w="2128" w:type="dxa"/>
            <w:noWrap/>
            <w:hideMark/>
          </w:tcPr>
          <w:p w14:paraId="69C4A3D6"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37CE3D68"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7E16918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2D8C9B8"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11BF792E"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79988B4F"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C255F57"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3C83B586" w14:textId="77777777" w:rsidTr="008419AE">
        <w:trPr>
          <w:trHeight w:val="290"/>
        </w:trPr>
        <w:tc>
          <w:tcPr>
            <w:tcW w:w="2128" w:type="dxa"/>
            <w:noWrap/>
            <w:hideMark/>
          </w:tcPr>
          <w:p w14:paraId="3094886A"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4D42247F"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7D7EFBB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B8C9F8A"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2CD119D2"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6CD858F7"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2D9E71A"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65561A02" w14:textId="77777777" w:rsidTr="008419AE">
        <w:trPr>
          <w:trHeight w:val="290"/>
        </w:trPr>
        <w:tc>
          <w:tcPr>
            <w:tcW w:w="2128" w:type="dxa"/>
            <w:noWrap/>
            <w:hideMark/>
          </w:tcPr>
          <w:p w14:paraId="23D7B0CB" w14:textId="77777777" w:rsidR="008419AE" w:rsidRPr="008419AE" w:rsidRDefault="008419AE" w:rsidP="008419AE">
            <w:pPr>
              <w:spacing w:after="0" w:line="240" w:lineRule="auto"/>
              <w:rPr>
                <w:sz w:val="18"/>
                <w:szCs w:val="18"/>
              </w:rPr>
            </w:pPr>
            <w:r w:rsidRPr="008419AE">
              <w:rPr>
                <w:sz w:val="18"/>
                <w:szCs w:val="18"/>
              </w:rPr>
              <w:lastRenderedPageBreak/>
              <w:t>pH</w:t>
            </w:r>
          </w:p>
        </w:tc>
        <w:tc>
          <w:tcPr>
            <w:tcW w:w="947" w:type="dxa"/>
            <w:noWrap/>
            <w:hideMark/>
          </w:tcPr>
          <w:p w14:paraId="24A630CB"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16AA957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933E4A6"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46D76A8D"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511F908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2F8FEDC"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152BDABD" w14:textId="77777777" w:rsidTr="008419AE">
        <w:trPr>
          <w:trHeight w:val="290"/>
        </w:trPr>
        <w:tc>
          <w:tcPr>
            <w:tcW w:w="2128" w:type="dxa"/>
            <w:noWrap/>
            <w:hideMark/>
          </w:tcPr>
          <w:p w14:paraId="3330A1A2"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6BB594B2"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3016707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7E6671D" w14:textId="4E39F34B" w:rsidR="008419AE" w:rsidRPr="008419AE" w:rsidRDefault="008D3A6D" w:rsidP="008419AE">
            <w:pPr>
              <w:spacing w:after="0" w:line="240" w:lineRule="auto"/>
              <w:rPr>
                <w:sz w:val="18"/>
                <w:szCs w:val="18"/>
              </w:rPr>
            </w:pPr>
            <w:r>
              <w:rPr>
                <w:sz w:val="18"/>
                <w:szCs w:val="18"/>
              </w:rPr>
              <w:t>2</w:t>
            </w:r>
          </w:p>
        </w:tc>
        <w:tc>
          <w:tcPr>
            <w:tcW w:w="1376" w:type="dxa"/>
            <w:noWrap/>
            <w:hideMark/>
          </w:tcPr>
          <w:p w14:paraId="0D0EBF78" w14:textId="77777777" w:rsidR="008419AE" w:rsidRPr="008419AE" w:rsidRDefault="008419AE" w:rsidP="008419AE">
            <w:pPr>
              <w:spacing w:after="0" w:line="240" w:lineRule="auto"/>
              <w:rPr>
                <w:sz w:val="18"/>
                <w:szCs w:val="18"/>
              </w:rPr>
            </w:pPr>
            <w:r w:rsidRPr="008419AE">
              <w:rPr>
                <w:sz w:val="18"/>
                <w:szCs w:val="18"/>
              </w:rPr>
              <w:t>13</w:t>
            </w:r>
          </w:p>
        </w:tc>
        <w:tc>
          <w:tcPr>
            <w:tcW w:w="1441" w:type="dxa"/>
            <w:noWrap/>
            <w:hideMark/>
          </w:tcPr>
          <w:p w14:paraId="09D422B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A44318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48FCF995" w14:textId="77777777" w:rsidTr="008419AE">
        <w:trPr>
          <w:trHeight w:val="290"/>
        </w:trPr>
        <w:tc>
          <w:tcPr>
            <w:tcW w:w="2128" w:type="dxa"/>
            <w:noWrap/>
            <w:hideMark/>
          </w:tcPr>
          <w:p w14:paraId="4E7332F7"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34771150"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56DFECE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7900E4A"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1C812BD0"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227A98DD"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54472901"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1442F324" w14:textId="77777777" w:rsidTr="008419AE">
        <w:trPr>
          <w:trHeight w:val="290"/>
        </w:trPr>
        <w:tc>
          <w:tcPr>
            <w:tcW w:w="2128" w:type="dxa"/>
            <w:noWrap/>
            <w:hideMark/>
          </w:tcPr>
          <w:p w14:paraId="2BFFAA63"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0A3868F7"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311F8CC5"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2682E85" w14:textId="45A38AAD" w:rsidR="008419AE" w:rsidRPr="008419AE" w:rsidRDefault="007D121F" w:rsidP="008419AE">
            <w:pPr>
              <w:spacing w:after="0" w:line="240" w:lineRule="auto"/>
              <w:rPr>
                <w:sz w:val="18"/>
                <w:szCs w:val="18"/>
              </w:rPr>
            </w:pPr>
            <w:r>
              <w:rPr>
                <w:sz w:val="18"/>
                <w:szCs w:val="18"/>
              </w:rPr>
              <w:t>&gt;</w:t>
            </w:r>
            <w:r w:rsidR="008419AE" w:rsidRPr="008419AE">
              <w:rPr>
                <w:sz w:val="18"/>
                <w:szCs w:val="18"/>
              </w:rPr>
              <w:t>0</w:t>
            </w:r>
          </w:p>
        </w:tc>
        <w:tc>
          <w:tcPr>
            <w:tcW w:w="1376" w:type="dxa"/>
            <w:noWrap/>
            <w:hideMark/>
          </w:tcPr>
          <w:p w14:paraId="11CD6CB3" w14:textId="77777777" w:rsidR="008419AE" w:rsidRPr="008419AE" w:rsidRDefault="008419AE" w:rsidP="008419AE">
            <w:pPr>
              <w:spacing w:after="0" w:line="240" w:lineRule="auto"/>
              <w:rPr>
                <w:sz w:val="18"/>
                <w:szCs w:val="18"/>
              </w:rPr>
            </w:pPr>
            <w:r w:rsidRPr="008419AE">
              <w:rPr>
                <w:sz w:val="18"/>
                <w:szCs w:val="18"/>
              </w:rPr>
              <w:t>310</w:t>
            </w:r>
          </w:p>
        </w:tc>
        <w:tc>
          <w:tcPr>
            <w:tcW w:w="1441" w:type="dxa"/>
            <w:noWrap/>
            <w:hideMark/>
          </w:tcPr>
          <w:p w14:paraId="10CFD45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011C1C2"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CCF4436" w14:textId="77777777" w:rsidTr="008419AE">
        <w:trPr>
          <w:trHeight w:val="290"/>
        </w:trPr>
        <w:tc>
          <w:tcPr>
            <w:tcW w:w="2128" w:type="dxa"/>
            <w:noWrap/>
            <w:hideMark/>
          </w:tcPr>
          <w:p w14:paraId="67766060"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435C3AD6"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4449F62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4757B9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A13B4B1"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31079370"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0AAFFED1"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100EB9E" w14:textId="77777777" w:rsidTr="008419AE">
        <w:trPr>
          <w:trHeight w:val="290"/>
        </w:trPr>
        <w:tc>
          <w:tcPr>
            <w:tcW w:w="2128" w:type="dxa"/>
            <w:noWrap/>
            <w:hideMark/>
          </w:tcPr>
          <w:p w14:paraId="56788C81"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69B3163D"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1669192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8F68B5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54D5058"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0210067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BD54D3D"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76AF0F87" w14:textId="77777777" w:rsidTr="008419AE">
        <w:trPr>
          <w:trHeight w:val="290"/>
        </w:trPr>
        <w:tc>
          <w:tcPr>
            <w:tcW w:w="2128" w:type="dxa"/>
            <w:noWrap/>
            <w:hideMark/>
          </w:tcPr>
          <w:p w14:paraId="1B5BB756"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289514CB"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7A4B77B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C3C800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807AAC2"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592ED31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74658BBF"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3EBA00EA" w14:textId="77777777" w:rsidTr="008419AE">
        <w:trPr>
          <w:trHeight w:val="290"/>
        </w:trPr>
        <w:tc>
          <w:tcPr>
            <w:tcW w:w="2128" w:type="dxa"/>
            <w:noWrap/>
            <w:hideMark/>
          </w:tcPr>
          <w:p w14:paraId="34F392AC"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7F4EA839"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0798877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190FA4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1DD6149" w14:textId="77777777" w:rsidR="008419AE" w:rsidRPr="008419AE" w:rsidRDefault="008419AE" w:rsidP="008419AE">
            <w:pPr>
              <w:spacing w:after="0" w:line="240" w:lineRule="auto"/>
              <w:rPr>
                <w:sz w:val="18"/>
                <w:szCs w:val="18"/>
              </w:rPr>
            </w:pPr>
            <w:r w:rsidRPr="008419AE">
              <w:rPr>
                <w:sz w:val="18"/>
                <w:szCs w:val="18"/>
              </w:rPr>
              <w:t>100</w:t>
            </w:r>
          </w:p>
        </w:tc>
        <w:tc>
          <w:tcPr>
            <w:tcW w:w="1441" w:type="dxa"/>
            <w:noWrap/>
            <w:hideMark/>
          </w:tcPr>
          <w:p w14:paraId="14EA06EA"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7117F25E"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75B62715" w14:textId="77777777" w:rsidTr="008419AE">
        <w:trPr>
          <w:trHeight w:val="290"/>
        </w:trPr>
        <w:tc>
          <w:tcPr>
            <w:tcW w:w="2128" w:type="dxa"/>
            <w:noWrap/>
            <w:hideMark/>
          </w:tcPr>
          <w:p w14:paraId="00C1DD84"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285BAF87"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606985B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B3BA13F"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9A5D54A" w14:textId="77777777" w:rsidR="008419AE" w:rsidRPr="008419AE" w:rsidRDefault="008419AE" w:rsidP="008419AE">
            <w:pPr>
              <w:spacing w:after="0" w:line="240" w:lineRule="auto"/>
              <w:rPr>
                <w:sz w:val="18"/>
                <w:szCs w:val="18"/>
              </w:rPr>
            </w:pPr>
            <w:r w:rsidRPr="008419AE">
              <w:rPr>
                <w:sz w:val="18"/>
                <w:szCs w:val="18"/>
              </w:rPr>
              <w:t>200</w:t>
            </w:r>
          </w:p>
        </w:tc>
        <w:tc>
          <w:tcPr>
            <w:tcW w:w="1441" w:type="dxa"/>
            <w:noWrap/>
            <w:hideMark/>
          </w:tcPr>
          <w:p w14:paraId="79F444D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2B018E20"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60A6E990" w14:textId="77777777" w:rsidTr="008419AE">
        <w:trPr>
          <w:trHeight w:val="290"/>
        </w:trPr>
        <w:tc>
          <w:tcPr>
            <w:tcW w:w="2128" w:type="dxa"/>
            <w:noWrap/>
            <w:hideMark/>
          </w:tcPr>
          <w:p w14:paraId="68063914"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51C89632"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1736E58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00FBB44" w14:textId="754BF8BE" w:rsidR="008419AE" w:rsidRPr="008419AE" w:rsidRDefault="007D121F" w:rsidP="008419AE">
            <w:pPr>
              <w:spacing w:after="0" w:line="240" w:lineRule="auto"/>
              <w:rPr>
                <w:sz w:val="18"/>
                <w:szCs w:val="18"/>
              </w:rPr>
            </w:pPr>
            <w:r>
              <w:rPr>
                <w:sz w:val="18"/>
                <w:szCs w:val="18"/>
              </w:rPr>
              <w:t>&gt;</w:t>
            </w:r>
            <w:r w:rsidR="00C4307C">
              <w:rPr>
                <w:sz w:val="18"/>
                <w:szCs w:val="18"/>
              </w:rPr>
              <w:t>0</w:t>
            </w:r>
            <w:r w:rsidR="004B04C3">
              <w:rPr>
                <w:sz w:val="18"/>
                <w:szCs w:val="18"/>
              </w:rPr>
              <w:t>.00</w:t>
            </w:r>
            <w:r>
              <w:rPr>
                <w:sz w:val="18"/>
                <w:szCs w:val="18"/>
              </w:rPr>
              <w:t>5</w:t>
            </w:r>
          </w:p>
        </w:tc>
        <w:tc>
          <w:tcPr>
            <w:tcW w:w="1376" w:type="dxa"/>
            <w:noWrap/>
            <w:hideMark/>
          </w:tcPr>
          <w:p w14:paraId="668FF006" w14:textId="77777777" w:rsidR="008419AE" w:rsidRPr="008419AE" w:rsidRDefault="008419AE" w:rsidP="008419AE">
            <w:pPr>
              <w:spacing w:after="0" w:line="240" w:lineRule="auto"/>
              <w:rPr>
                <w:sz w:val="18"/>
                <w:szCs w:val="18"/>
              </w:rPr>
            </w:pPr>
            <w:r w:rsidRPr="008419AE">
              <w:rPr>
                <w:sz w:val="18"/>
                <w:szCs w:val="18"/>
              </w:rPr>
              <w:t>100</w:t>
            </w:r>
          </w:p>
        </w:tc>
        <w:tc>
          <w:tcPr>
            <w:tcW w:w="1441" w:type="dxa"/>
            <w:noWrap/>
            <w:hideMark/>
          </w:tcPr>
          <w:p w14:paraId="3AF80B98"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58E191E5"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B9E1AF3" w14:textId="77777777" w:rsidTr="008419AE">
        <w:trPr>
          <w:trHeight w:val="290"/>
        </w:trPr>
        <w:tc>
          <w:tcPr>
            <w:tcW w:w="2128" w:type="dxa"/>
            <w:noWrap/>
            <w:hideMark/>
          </w:tcPr>
          <w:p w14:paraId="7E5B1E50"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08A6DD93"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048F034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D7DA17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57A76668" w14:textId="77777777" w:rsidR="008419AE" w:rsidRPr="008419AE" w:rsidRDefault="008419AE" w:rsidP="008419AE">
            <w:pPr>
              <w:spacing w:after="0" w:line="240" w:lineRule="auto"/>
              <w:rPr>
                <w:sz w:val="18"/>
                <w:szCs w:val="18"/>
              </w:rPr>
            </w:pPr>
            <w:r w:rsidRPr="008419AE">
              <w:rPr>
                <w:sz w:val="18"/>
                <w:szCs w:val="18"/>
              </w:rPr>
              <w:t>4000</w:t>
            </w:r>
          </w:p>
        </w:tc>
        <w:tc>
          <w:tcPr>
            <w:tcW w:w="1441" w:type="dxa"/>
            <w:noWrap/>
            <w:hideMark/>
          </w:tcPr>
          <w:p w14:paraId="4C109572"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342254F"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27D54E02" w14:textId="77777777" w:rsidTr="008419AE">
        <w:trPr>
          <w:trHeight w:val="290"/>
        </w:trPr>
        <w:tc>
          <w:tcPr>
            <w:tcW w:w="2128" w:type="dxa"/>
            <w:noWrap/>
            <w:hideMark/>
          </w:tcPr>
          <w:p w14:paraId="4B7C882F"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03815DDA"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14FA217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AE22DE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20759FF" w14:textId="77777777" w:rsidR="008419AE" w:rsidRPr="008419AE" w:rsidRDefault="008419AE" w:rsidP="008419AE">
            <w:pPr>
              <w:spacing w:after="0" w:line="240" w:lineRule="auto"/>
              <w:rPr>
                <w:sz w:val="18"/>
                <w:szCs w:val="18"/>
              </w:rPr>
            </w:pPr>
            <w:r w:rsidRPr="008419AE">
              <w:rPr>
                <w:sz w:val="18"/>
                <w:szCs w:val="18"/>
              </w:rPr>
              <w:t>1000</w:t>
            </w:r>
          </w:p>
        </w:tc>
        <w:tc>
          <w:tcPr>
            <w:tcW w:w="1441" w:type="dxa"/>
            <w:noWrap/>
            <w:hideMark/>
          </w:tcPr>
          <w:p w14:paraId="5F146121"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2BDF127F"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4D218D85" w14:textId="77777777" w:rsidTr="008419AE">
        <w:trPr>
          <w:trHeight w:val="290"/>
        </w:trPr>
        <w:tc>
          <w:tcPr>
            <w:tcW w:w="2128" w:type="dxa"/>
            <w:noWrap/>
            <w:hideMark/>
          </w:tcPr>
          <w:p w14:paraId="3D1E5B39"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509E71E6"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6984566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4F2883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75FF8E0" w14:textId="77777777" w:rsidR="008419AE" w:rsidRPr="008419AE" w:rsidRDefault="008419AE" w:rsidP="008419AE">
            <w:pPr>
              <w:spacing w:after="0" w:line="240" w:lineRule="auto"/>
              <w:rPr>
                <w:sz w:val="18"/>
                <w:szCs w:val="18"/>
              </w:rPr>
            </w:pPr>
            <w:r w:rsidRPr="008419AE">
              <w:rPr>
                <w:sz w:val="18"/>
                <w:szCs w:val="18"/>
              </w:rPr>
              <w:t>4000</w:t>
            </w:r>
          </w:p>
        </w:tc>
        <w:tc>
          <w:tcPr>
            <w:tcW w:w="1441" w:type="dxa"/>
            <w:noWrap/>
            <w:hideMark/>
          </w:tcPr>
          <w:p w14:paraId="77DB75E0"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945FDAC"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5B2D6E4D" w14:textId="77777777" w:rsidTr="008419AE">
        <w:trPr>
          <w:trHeight w:val="290"/>
        </w:trPr>
        <w:tc>
          <w:tcPr>
            <w:tcW w:w="2128" w:type="dxa"/>
            <w:noWrap/>
            <w:hideMark/>
          </w:tcPr>
          <w:p w14:paraId="1B3EFF96"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5ADFCFEB"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57384D9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604ED2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609AD9B"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5C55EA00"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66FEE1E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E864A13" w14:textId="77777777" w:rsidTr="008419AE">
        <w:trPr>
          <w:trHeight w:val="290"/>
        </w:trPr>
        <w:tc>
          <w:tcPr>
            <w:tcW w:w="2128" w:type="dxa"/>
            <w:noWrap/>
            <w:hideMark/>
          </w:tcPr>
          <w:p w14:paraId="78ED64D3" w14:textId="77777777" w:rsidR="008419AE" w:rsidRPr="008419AE" w:rsidRDefault="008419AE" w:rsidP="008419AE">
            <w:pPr>
              <w:spacing w:after="0" w:line="240" w:lineRule="auto"/>
              <w:rPr>
                <w:sz w:val="18"/>
                <w:szCs w:val="18"/>
              </w:rPr>
            </w:pPr>
            <w:r w:rsidRPr="008419AE">
              <w:rPr>
                <w:sz w:val="18"/>
                <w:szCs w:val="18"/>
              </w:rPr>
              <w:t>Total Suspended Solids, TSS</w:t>
            </w:r>
          </w:p>
        </w:tc>
        <w:tc>
          <w:tcPr>
            <w:tcW w:w="947" w:type="dxa"/>
            <w:noWrap/>
            <w:hideMark/>
          </w:tcPr>
          <w:p w14:paraId="4641DF3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681D6F3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C3F6A5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7DF66A5"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071960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7094FBA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411E7E7" w14:textId="77777777" w:rsidTr="008419AE">
        <w:trPr>
          <w:trHeight w:val="290"/>
        </w:trPr>
        <w:tc>
          <w:tcPr>
            <w:tcW w:w="2128" w:type="dxa"/>
            <w:noWrap/>
            <w:hideMark/>
          </w:tcPr>
          <w:p w14:paraId="20D474AD" w14:textId="77777777" w:rsidR="008419AE" w:rsidRPr="008419AE" w:rsidRDefault="008419AE" w:rsidP="008419AE">
            <w:pPr>
              <w:spacing w:after="0" w:line="240" w:lineRule="auto"/>
              <w:rPr>
                <w:sz w:val="18"/>
                <w:szCs w:val="18"/>
              </w:rPr>
            </w:pPr>
            <w:r w:rsidRPr="008419AE">
              <w:rPr>
                <w:sz w:val="18"/>
                <w:szCs w:val="18"/>
              </w:rPr>
              <w:t xml:space="preserve">Chlorophyll </w:t>
            </w:r>
            <w:proofErr w:type="gramStart"/>
            <w:r w:rsidRPr="008419AE">
              <w:rPr>
                <w:sz w:val="18"/>
                <w:szCs w:val="18"/>
              </w:rPr>
              <w:t>a</w:t>
            </w:r>
            <w:proofErr w:type="gramEnd"/>
            <w:r w:rsidRPr="008419AE">
              <w:rPr>
                <w:sz w:val="18"/>
                <w:szCs w:val="18"/>
              </w:rPr>
              <w:t xml:space="preserve"> uncorrected for pheophytin</w:t>
            </w:r>
          </w:p>
        </w:tc>
        <w:tc>
          <w:tcPr>
            <w:tcW w:w="947" w:type="dxa"/>
            <w:noWrap/>
            <w:hideMark/>
          </w:tcPr>
          <w:p w14:paraId="118CC60D" w14:textId="77777777" w:rsidR="008419AE" w:rsidRPr="008419AE" w:rsidRDefault="008419AE" w:rsidP="008419AE">
            <w:pPr>
              <w:spacing w:after="0" w:line="240" w:lineRule="auto"/>
              <w:rPr>
                <w:sz w:val="18"/>
                <w:szCs w:val="18"/>
              </w:rPr>
            </w:pPr>
            <w:r w:rsidRPr="008419AE">
              <w:rPr>
                <w:sz w:val="18"/>
                <w:szCs w:val="18"/>
              </w:rPr>
              <w:t>ug/L</w:t>
            </w:r>
          </w:p>
        </w:tc>
        <w:tc>
          <w:tcPr>
            <w:tcW w:w="776" w:type="dxa"/>
            <w:noWrap/>
            <w:hideMark/>
          </w:tcPr>
          <w:p w14:paraId="609692D9"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B8C7C88"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7921DE3"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2B9154F3"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174ACB2"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2278202C" w14:textId="77777777" w:rsidTr="008419AE">
        <w:trPr>
          <w:trHeight w:val="290"/>
        </w:trPr>
        <w:tc>
          <w:tcPr>
            <w:tcW w:w="2128" w:type="dxa"/>
            <w:noWrap/>
            <w:hideMark/>
          </w:tcPr>
          <w:p w14:paraId="6DFA6E72" w14:textId="77777777" w:rsidR="008419AE" w:rsidRPr="008419AE" w:rsidRDefault="008419AE" w:rsidP="008419AE">
            <w:pPr>
              <w:spacing w:after="0" w:line="240" w:lineRule="auto"/>
              <w:rPr>
                <w:sz w:val="18"/>
                <w:szCs w:val="18"/>
              </w:rPr>
            </w:pPr>
            <w:r w:rsidRPr="008419AE">
              <w:rPr>
                <w:sz w:val="18"/>
                <w:szCs w:val="18"/>
              </w:rPr>
              <w:t>Chlorophyll a corrected for pheophytin</w:t>
            </w:r>
          </w:p>
        </w:tc>
        <w:tc>
          <w:tcPr>
            <w:tcW w:w="947" w:type="dxa"/>
            <w:noWrap/>
            <w:hideMark/>
          </w:tcPr>
          <w:p w14:paraId="3B6BF597" w14:textId="77777777" w:rsidR="008419AE" w:rsidRPr="008419AE" w:rsidRDefault="008419AE" w:rsidP="008419AE">
            <w:pPr>
              <w:spacing w:after="0" w:line="240" w:lineRule="auto"/>
              <w:rPr>
                <w:sz w:val="18"/>
                <w:szCs w:val="18"/>
              </w:rPr>
            </w:pPr>
            <w:r w:rsidRPr="008419AE">
              <w:rPr>
                <w:sz w:val="18"/>
                <w:szCs w:val="18"/>
              </w:rPr>
              <w:t>ug/L</w:t>
            </w:r>
          </w:p>
        </w:tc>
        <w:tc>
          <w:tcPr>
            <w:tcW w:w="776" w:type="dxa"/>
            <w:noWrap/>
            <w:hideMark/>
          </w:tcPr>
          <w:p w14:paraId="37B9642B"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E4495F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83933F8"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58B5669"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D7EBF2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3E7AC7BE" w14:textId="77777777" w:rsidTr="008419AE">
        <w:trPr>
          <w:trHeight w:val="290"/>
        </w:trPr>
        <w:tc>
          <w:tcPr>
            <w:tcW w:w="2128" w:type="dxa"/>
            <w:noWrap/>
            <w:hideMark/>
          </w:tcPr>
          <w:p w14:paraId="75770C20" w14:textId="77777777" w:rsidR="008419AE" w:rsidRPr="008419AE" w:rsidRDefault="008419AE" w:rsidP="008419AE">
            <w:pPr>
              <w:spacing w:after="0" w:line="240" w:lineRule="auto"/>
              <w:rPr>
                <w:sz w:val="18"/>
                <w:szCs w:val="18"/>
              </w:rPr>
            </w:pPr>
            <w:r w:rsidRPr="008419AE">
              <w:rPr>
                <w:sz w:val="18"/>
                <w:szCs w:val="18"/>
              </w:rPr>
              <w:t>Secchi Depth</w:t>
            </w:r>
          </w:p>
        </w:tc>
        <w:tc>
          <w:tcPr>
            <w:tcW w:w="947" w:type="dxa"/>
            <w:noWrap/>
            <w:hideMark/>
          </w:tcPr>
          <w:p w14:paraId="73192726" w14:textId="77777777" w:rsidR="008419AE" w:rsidRPr="008419AE" w:rsidRDefault="008419AE" w:rsidP="008419AE">
            <w:pPr>
              <w:spacing w:after="0" w:line="240" w:lineRule="auto"/>
              <w:rPr>
                <w:sz w:val="18"/>
                <w:szCs w:val="18"/>
              </w:rPr>
            </w:pPr>
            <w:r w:rsidRPr="008419AE">
              <w:rPr>
                <w:sz w:val="18"/>
                <w:szCs w:val="18"/>
              </w:rPr>
              <w:t>m</w:t>
            </w:r>
          </w:p>
        </w:tc>
        <w:tc>
          <w:tcPr>
            <w:tcW w:w="776" w:type="dxa"/>
            <w:noWrap/>
            <w:hideMark/>
          </w:tcPr>
          <w:p w14:paraId="26FFE301"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1B45D2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F658491"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349B96C1"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FF3290D"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57FA426" w14:textId="77777777" w:rsidTr="008419AE">
        <w:trPr>
          <w:trHeight w:val="290"/>
        </w:trPr>
        <w:tc>
          <w:tcPr>
            <w:tcW w:w="2128" w:type="dxa"/>
            <w:noWrap/>
            <w:hideMark/>
          </w:tcPr>
          <w:p w14:paraId="074D8CB5" w14:textId="77777777" w:rsidR="008419AE" w:rsidRPr="008419AE" w:rsidRDefault="008419AE" w:rsidP="008419AE">
            <w:pPr>
              <w:spacing w:after="0" w:line="240" w:lineRule="auto"/>
              <w:rPr>
                <w:sz w:val="18"/>
                <w:szCs w:val="18"/>
              </w:rPr>
            </w:pPr>
            <w:r w:rsidRPr="008419AE">
              <w:rPr>
                <w:sz w:val="18"/>
                <w:szCs w:val="18"/>
              </w:rPr>
              <w:t>Light Extinction Coefficient</w:t>
            </w:r>
          </w:p>
        </w:tc>
        <w:tc>
          <w:tcPr>
            <w:tcW w:w="947" w:type="dxa"/>
            <w:noWrap/>
            <w:hideMark/>
          </w:tcPr>
          <w:p w14:paraId="451BB693" w14:textId="77777777" w:rsidR="008419AE" w:rsidRPr="008419AE" w:rsidRDefault="008419AE" w:rsidP="008419AE">
            <w:pPr>
              <w:spacing w:after="0" w:line="240" w:lineRule="auto"/>
              <w:rPr>
                <w:sz w:val="18"/>
                <w:szCs w:val="18"/>
              </w:rPr>
            </w:pPr>
            <w:r w:rsidRPr="008419AE">
              <w:rPr>
                <w:sz w:val="18"/>
                <w:szCs w:val="18"/>
              </w:rPr>
              <w:t>m^-1</w:t>
            </w:r>
          </w:p>
        </w:tc>
        <w:tc>
          <w:tcPr>
            <w:tcW w:w="776" w:type="dxa"/>
            <w:noWrap/>
            <w:hideMark/>
          </w:tcPr>
          <w:p w14:paraId="5337EF6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3E93A7C"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57573A0"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45E18D0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78EC1F7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FAD50EE" w14:textId="77777777" w:rsidTr="008419AE">
        <w:trPr>
          <w:trHeight w:val="290"/>
        </w:trPr>
        <w:tc>
          <w:tcPr>
            <w:tcW w:w="2128" w:type="dxa"/>
            <w:noWrap/>
            <w:hideMark/>
          </w:tcPr>
          <w:p w14:paraId="5CC8F4C9" w14:textId="77777777" w:rsidR="008419AE" w:rsidRPr="008419AE" w:rsidRDefault="008419AE" w:rsidP="008419AE">
            <w:pPr>
              <w:spacing w:after="0" w:line="240" w:lineRule="auto"/>
              <w:rPr>
                <w:sz w:val="18"/>
                <w:szCs w:val="18"/>
              </w:rPr>
            </w:pPr>
            <w:r w:rsidRPr="008419AE">
              <w:rPr>
                <w:sz w:val="18"/>
                <w:szCs w:val="18"/>
              </w:rPr>
              <w:t>Colored dissolved organic matter, CDOM</w:t>
            </w:r>
          </w:p>
        </w:tc>
        <w:tc>
          <w:tcPr>
            <w:tcW w:w="947" w:type="dxa"/>
            <w:noWrap/>
            <w:hideMark/>
          </w:tcPr>
          <w:p w14:paraId="24639897" w14:textId="77777777" w:rsidR="008419AE" w:rsidRPr="008419AE" w:rsidRDefault="008419AE" w:rsidP="008419AE">
            <w:pPr>
              <w:spacing w:after="0" w:line="240" w:lineRule="auto"/>
              <w:rPr>
                <w:sz w:val="18"/>
                <w:szCs w:val="18"/>
              </w:rPr>
            </w:pPr>
            <w:r w:rsidRPr="008419AE">
              <w:rPr>
                <w:sz w:val="18"/>
                <w:szCs w:val="18"/>
              </w:rPr>
              <w:t>PCU</w:t>
            </w:r>
          </w:p>
        </w:tc>
        <w:tc>
          <w:tcPr>
            <w:tcW w:w="776" w:type="dxa"/>
            <w:noWrap/>
            <w:hideMark/>
          </w:tcPr>
          <w:p w14:paraId="1BE19CF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94F8DD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C015057"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973EE4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F88D703"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6261CE9" w14:textId="77777777" w:rsidTr="008419AE">
        <w:trPr>
          <w:trHeight w:val="290"/>
        </w:trPr>
        <w:tc>
          <w:tcPr>
            <w:tcW w:w="2128" w:type="dxa"/>
            <w:noWrap/>
            <w:hideMark/>
          </w:tcPr>
          <w:p w14:paraId="07066ED7" w14:textId="77777777" w:rsidR="008419AE" w:rsidRPr="008419AE" w:rsidRDefault="008419AE" w:rsidP="008419AE">
            <w:pPr>
              <w:spacing w:after="0" w:line="240" w:lineRule="auto"/>
              <w:rPr>
                <w:sz w:val="18"/>
                <w:szCs w:val="18"/>
              </w:rPr>
            </w:pPr>
            <w:r w:rsidRPr="008419AE">
              <w:rPr>
                <w:sz w:val="18"/>
                <w:szCs w:val="18"/>
              </w:rPr>
              <w:t>Fluorescent dissolved organic matter, FDOM</w:t>
            </w:r>
          </w:p>
        </w:tc>
        <w:tc>
          <w:tcPr>
            <w:tcW w:w="947" w:type="dxa"/>
            <w:noWrap/>
            <w:hideMark/>
          </w:tcPr>
          <w:p w14:paraId="1CD6E04F" w14:textId="77777777" w:rsidR="008419AE" w:rsidRPr="008419AE" w:rsidRDefault="008419AE" w:rsidP="008419AE">
            <w:pPr>
              <w:spacing w:after="0" w:line="240" w:lineRule="auto"/>
              <w:rPr>
                <w:sz w:val="18"/>
                <w:szCs w:val="18"/>
              </w:rPr>
            </w:pPr>
            <w:r w:rsidRPr="008419AE">
              <w:rPr>
                <w:sz w:val="18"/>
                <w:szCs w:val="18"/>
              </w:rPr>
              <w:t>QSE</w:t>
            </w:r>
          </w:p>
        </w:tc>
        <w:tc>
          <w:tcPr>
            <w:tcW w:w="776" w:type="dxa"/>
            <w:noWrap/>
            <w:hideMark/>
          </w:tcPr>
          <w:p w14:paraId="7A6804F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394A3B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859B80F"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24F71F12"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76FC6B0"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E2A87E4" w14:textId="77777777" w:rsidTr="008419AE">
        <w:trPr>
          <w:trHeight w:val="290"/>
        </w:trPr>
        <w:tc>
          <w:tcPr>
            <w:tcW w:w="2128" w:type="dxa"/>
            <w:noWrap/>
            <w:hideMark/>
          </w:tcPr>
          <w:p w14:paraId="0F3001B8" w14:textId="77777777" w:rsidR="008419AE" w:rsidRPr="008419AE" w:rsidRDefault="008419AE" w:rsidP="008419AE">
            <w:pPr>
              <w:spacing w:after="0" w:line="240" w:lineRule="auto"/>
              <w:rPr>
                <w:sz w:val="18"/>
                <w:szCs w:val="18"/>
              </w:rPr>
            </w:pPr>
            <w:r w:rsidRPr="008419AE">
              <w:rPr>
                <w:sz w:val="18"/>
                <w:szCs w:val="18"/>
              </w:rPr>
              <w:t>Total Nitrogen</w:t>
            </w:r>
          </w:p>
        </w:tc>
        <w:tc>
          <w:tcPr>
            <w:tcW w:w="947" w:type="dxa"/>
            <w:noWrap/>
            <w:hideMark/>
          </w:tcPr>
          <w:p w14:paraId="3FBEB8F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2CB0D1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2C1DCA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23B06CD"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D80C449"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6FF6E7E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3B9FCE3" w14:textId="77777777" w:rsidTr="008419AE">
        <w:trPr>
          <w:trHeight w:val="290"/>
        </w:trPr>
        <w:tc>
          <w:tcPr>
            <w:tcW w:w="2128" w:type="dxa"/>
            <w:noWrap/>
            <w:hideMark/>
          </w:tcPr>
          <w:p w14:paraId="70AC180E" w14:textId="77777777" w:rsidR="008419AE" w:rsidRPr="008419AE" w:rsidRDefault="008419AE" w:rsidP="008419AE">
            <w:pPr>
              <w:spacing w:after="0" w:line="240" w:lineRule="auto"/>
              <w:rPr>
                <w:sz w:val="18"/>
                <w:szCs w:val="18"/>
              </w:rPr>
            </w:pPr>
            <w:r w:rsidRPr="008419AE">
              <w:rPr>
                <w:sz w:val="18"/>
                <w:szCs w:val="18"/>
              </w:rPr>
              <w:t xml:space="preserve">Total </w:t>
            </w:r>
            <w:proofErr w:type="spellStart"/>
            <w:r w:rsidRPr="008419AE">
              <w:rPr>
                <w:sz w:val="18"/>
                <w:szCs w:val="18"/>
              </w:rPr>
              <w:t>Kjeldahl</w:t>
            </w:r>
            <w:proofErr w:type="spellEnd"/>
            <w:r w:rsidRPr="008419AE">
              <w:rPr>
                <w:sz w:val="18"/>
                <w:szCs w:val="18"/>
              </w:rPr>
              <w:t xml:space="preserve"> Nitrogen TKN</w:t>
            </w:r>
          </w:p>
        </w:tc>
        <w:tc>
          <w:tcPr>
            <w:tcW w:w="947" w:type="dxa"/>
            <w:noWrap/>
            <w:hideMark/>
          </w:tcPr>
          <w:p w14:paraId="1523D663"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AE44CD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364826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1EBD9BA"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500C7768"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94DAB87"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F233619" w14:textId="77777777" w:rsidTr="008419AE">
        <w:trPr>
          <w:trHeight w:val="290"/>
        </w:trPr>
        <w:tc>
          <w:tcPr>
            <w:tcW w:w="2128" w:type="dxa"/>
            <w:noWrap/>
            <w:hideMark/>
          </w:tcPr>
          <w:p w14:paraId="112755B4" w14:textId="77777777" w:rsidR="008419AE" w:rsidRPr="008419AE" w:rsidRDefault="008419AE" w:rsidP="008419AE">
            <w:pPr>
              <w:spacing w:after="0" w:line="240" w:lineRule="auto"/>
              <w:rPr>
                <w:sz w:val="18"/>
                <w:szCs w:val="18"/>
              </w:rPr>
            </w:pPr>
            <w:r w:rsidRPr="008419AE">
              <w:rPr>
                <w:sz w:val="18"/>
                <w:szCs w:val="18"/>
              </w:rPr>
              <w:t>NO2+3 Filtered</w:t>
            </w:r>
          </w:p>
        </w:tc>
        <w:tc>
          <w:tcPr>
            <w:tcW w:w="947" w:type="dxa"/>
            <w:noWrap/>
            <w:hideMark/>
          </w:tcPr>
          <w:p w14:paraId="2D0F8793"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7D0DA2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24F175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1F401FE8"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7A14C7F1"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A475F6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50C3621" w14:textId="77777777" w:rsidTr="008419AE">
        <w:trPr>
          <w:trHeight w:val="290"/>
        </w:trPr>
        <w:tc>
          <w:tcPr>
            <w:tcW w:w="2128" w:type="dxa"/>
            <w:noWrap/>
            <w:hideMark/>
          </w:tcPr>
          <w:p w14:paraId="34DF54D2" w14:textId="77777777" w:rsidR="008419AE" w:rsidRPr="008419AE" w:rsidRDefault="008419AE" w:rsidP="008419AE">
            <w:pPr>
              <w:spacing w:after="0" w:line="240" w:lineRule="auto"/>
              <w:rPr>
                <w:sz w:val="18"/>
                <w:szCs w:val="18"/>
              </w:rPr>
            </w:pPr>
            <w:r w:rsidRPr="008419AE">
              <w:rPr>
                <w:sz w:val="18"/>
                <w:szCs w:val="18"/>
              </w:rPr>
              <w:t>NH4 Filtered</w:t>
            </w:r>
          </w:p>
        </w:tc>
        <w:tc>
          <w:tcPr>
            <w:tcW w:w="947" w:type="dxa"/>
            <w:noWrap/>
            <w:hideMark/>
          </w:tcPr>
          <w:p w14:paraId="76C5B9F4"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A7BB24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673830C"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87725BE"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3DEFE7AE"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797C92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2FD986A" w14:textId="77777777" w:rsidTr="008419AE">
        <w:trPr>
          <w:trHeight w:val="290"/>
        </w:trPr>
        <w:tc>
          <w:tcPr>
            <w:tcW w:w="2128" w:type="dxa"/>
            <w:noWrap/>
            <w:hideMark/>
          </w:tcPr>
          <w:p w14:paraId="508577D7" w14:textId="77777777" w:rsidR="008419AE" w:rsidRPr="008419AE" w:rsidRDefault="008419AE" w:rsidP="008419AE">
            <w:pPr>
              <w:spacing w:after="0" w:line="240" w:lineRule="auto"/>
              <w:rPr>
                <w:sz w:val="18"/>
                <w:szCs w:val="18"/>
              </w:rPr>
            </w:pPr>
            <w:r w:rsidRPr="008419AE">
              <w:rPr>
                <w:sz w:val="18"/>
                <w:szCs w:val="18"/>
              </w:rPr>
              <w:t>Total Phosphorus</w:t>
            </w:r>
          </w:p>
        </w:tc>
        <w:tc>
          <w:tcPr>
            <w:tcW w:w="947" w:type="dxa"/>
            <w:noWrap/>
            <w:hideMark/>
          </w:tcPr>
          <w:p w14:paraId="2B534381"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345181E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5F082A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6D152C7"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07617DC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222FAD5"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7675B47" w14:textId="77777777" w:rsidTr="008419AE">
        <w:trPr>
          <w:trHeight w:val="290"/>
        </w:trPr>
        <w:tc>
          <w:tcPr>
            <w:tcW w:w="2128" w:type="dxa"/>
            <w:noWrap/>
            <w:hideMark/>
          </w:tcPr>
          <w:p w14:paraId="65CD0EF2" w14:textId="77777777" w:rsidR="008419AE" w:rsidRPr="008419AE" w:rsidRDefault="008419AE" w:rsidP="008419AE">
            <w:pPr>
              <w:spacing w:after="0" w:line="240" w:lineRule="auto"/>
              <w:rPr>
                <w:sz w:val="18"/>
                <w:szCs w:val="18"/>
              </w:rPr>
            </w:pPr>
            <w:r w:rsidRPr="008419AE">
              <w:rPr>
                <w:sz w:val="18"/>
                <w:szCs w:val="18"/>
              </w:rPr>
              <w:t>PO4 Filtered</w:t>
            </w:r>
          </w:p>
        </w:tc>
        <w:tc>
          <w:tcPr>
            <w:tcW w:w="947" w:type="dxa"/>
            <w:noWrap/>
            <w:hideMark/>
          </w:tcPr>
          <w:p w14:paraId="06C33E1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B31F2F1"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641C153"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3A24259"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32D84F30"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F62ABD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297AA88D" w14:textId="77777777" w:rsidTr="008419AE">
        <w:trPr>
          <w:trHeight w:val="290"/>
        </w:trPr>
        <w:tc>
          <w:tcPr>
            <w:tcW w:w="2128" w:type="dxa"/>
            <w:noWrap/>
            <w:hideMark/>
          </w:tcPr>
          <w:p w14:paraId="53259C84" w14:textId="77777777" w:rsidR="008419AE" w:rsidRPr="008419AE" w:rsidRDefault="008419AE" w:rsidP="008419AE">
            <w:pPr>
              <w:spacing w:after="0" w:line="240" w:lineRule="auto"/>
              <w:rPr>
                <w:sz w:val="18"/>
                <w:szCs w:val="18"/>
              </w:rPr>
            </w:pPr>
            <w:r w:rsidRPr="008419AE">
              <w:rPr>
                <w:sz w:val="18"/>
                <w:szCs w:val="18"/>
              </w:rPr>
              <w:t>Ammonia- Un-ionized (NH3)</w:t>
            </w:r>
          </w:p>
        </w:tc>
        <w:tc>
          <w:tcPr>
            <w:tcW w:w="947" w:type="dxa"/>
            <w:noWrap/>
            <w:hideMark/>
          </w:tcPr>
          <w:p w14:paraId="64F2592E"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05422C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6C65FA3"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34FF763"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DD25E8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A80C7B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FFF4D0F" w14:textId="77777777" w:rsidTr="008419AE">
        <w:trPr>
          <w:trHeight w:val="290"/>
        </w:trPr>
        <w:tc>
          <w:tcPr>
            <w:tcW w:w="2128" w:type="dxa"/>
            <w:noWrap/>
            <w:hideMark/>
          </w:tcPr>
          <w:p w14:paraId="61A0E05E" w14:textId="77777777" w:rsidR="008419AE" w:rsidRPr="008419AE" w:rsidRDefault="008419AE" w:rsidP="008419AE">
            <w:pPr>
              <w:spacing w:after="0" w:line="240" w:lineRule="auto"/>
              <w:rPr>
                <w:sz w:val="18"/>
                <w:szCs w:val="18"/>
              </w:rPr>
            </w:pPr>
            <w:r w:rsidRPr="008419AE">
              <w:rPr>
                <w:sz w:val="18"/>
                <w:szCs w:val="18"/>
              </w:rPr>
              <w:t>Nitrate (N)</w:t>
            </w:r>
          </w:p>
        </w:tc>
        <w:tc>
          <w:tcPr>
            <w:tcW w:w="947" w:type="dxa"/>
            <w:noWrap/>
            <w:hideMark/>
          </w:tcPr>
          <w:p w14:paraId="73CC6A5C"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419411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7E1BD2E"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A237AA9"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0E255CEB"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A6A6DB3"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5B6B218" w14:textId="77777777" w:rsidTr="008419AE">
        <w:trPr>
          <w:trHeight w:val="290"/>
        </w:trPr>
        <w:tc>
          <w:tcPr>
            <w:tcW w:w="2128" w:type="dxa"/>
            <w:noWrap/>
            <w:hideMark/>
          </w:tcPr>
          <w:p w14:paraId="303C1AE8" w14:textId="77777777" w:rsidR="008419AE" w:rsidRPr="008419AE" w:rsidRDefault="008419AE" w:rsidP="008419AE">
            <w:pPr>
              <w:spacing w:after="0" w:line="240" w:lineRule="auto"/>
              <w:rPr>
                <w:sz w:val="18"/>
                <w:szCs w:val="18"/>
              </w:rPr>
            </w:pPr>
            <w:r w:rsidRPr="008419AE">
              <w:rPr>
                <w:sz w:val="18"/>
                <w:szCs w:val="18"/>
              </w:rPr>
              <w:t>Nitrite (N)</w:t>
            </w:r>
          </w:p>
        </w:tc>
        <w:tc>
          <w:tcPr>
            <w:tcW w:w="947" w:type="dxa"/>
            <w:noWrap/>
            <w:hideMark/>
          </w:tcPr>
          <w:p w14:paraId="0CE103D6"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2F5CDC25"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8764226"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BD462F5"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6DE4F87D"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41DC90D"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609E0D4" w14:textId="77777777" w:rsidTr="008419AE">
        <w:trPr>
          <w:trHeight w:val="290"/>
        </w:trPr>
        <w:tc>
          <w:tcPr>
            <w:tcW w:w="2128" w:type="dxa"/>
            <w:noWrap/>
            <w:hideMark/>
          </w:tcPr>
          <w:p w14:paraId="4CDB094D" w14:textId="77777777" w:rsidR="008419AE" w:rsidRPr="00086EB5" w:rsidRDefault="008419AE" w:rsidP="008419AE">
            <w:pPr>
              <w:spacing w:after="0" w:line="240" w:lineRule="auto"/>
              <w:rPr>
                <w:sz w:val="18"/>
                <w:szCs w:val="18"/>
              </w:rPr>
            </w:pPr>
            <w:r w:rsidRPr="00086EB5">
              <w:rPr>
                <w:sz w:val="18"/>
                <w:szCs w:val="18"/>
              </w:rPr>
              <w:t>Nitrogen, organic</w:t>
            </w:r>
          </w:p>
        </w:tc>
        <w:tc>
          <w:tcPr>
            <w:tcW w:w="947" w:type="dxa"/>
            <w:noWrap/>
            <w:hideMark/>
          </w:tcPr>
          <w:p w14:paraId="0A00ACDD" w14:textId="77777777" w:rsidR="008419AE" w:rsidRPr="00086EB5" w:rsidRDefault="008419AE" w:rsidP="008419AE">
            <w:pPr>
              <w:spacing w:after="0" w:line="240" w:lineRule="auto"/>
              <w:rPr>
                <w:sz w:val="18"/>
                <w:szCs w:val="18"/>
              </w:rPr>
            </w:pPr>
            <w:r w:rsidRPr="00086EB5">
              <w:rPr>
                <w:sz w:val="18"/>
                <w:szCs w:val="18"/>
              </w:rPr>
              <w:t>mg/L</w:t>
            </w:r>
          </w:p>
        </w:tc>
        <w:tc>
          <w:tcPr>
            <w:tcW w:w="776" w:type="dxa"/>
            <w:noWrap/>
            <w:hideMark/>
          </w:tcPr>
          <w:p w14:paraId="56F43E40" w14:textId="77777777" w:rsidR="008419AE" w:rsidRPr="00086EB5" w:rsidRDefault="008419AE" w:rsidP="008419AE">
            <w:pPr>
              <w:spacing w:after="0" w:line="240" w:lineRule="auto"/>
              <w:rPr>
                <w:sz w:val="18"/>
                <w:szCs w:val="18"/>
              </w:rPr>
            </w:pPr>
            <w:r w:rsidRPr="00086EB5">
              <w:rPr>
                <w:sz w:val="18"/>
                <w:szCs w:val="18"/>
              </w:rPr>
              <w:t>Water</w:t>
            </w:r>
          </w:p>
        </w:tc>
        <w:tc>
          <w:tcPr>
            <w:tcW w:w="1338" w:type="dxa"/>
            <w:noWrap/>
            <w:hideMark/>
          </w:tcPr>
          <w:p w14:paraId="7304FE48" w14:textId="77777777" w:rsidR="008419AE" w:rsidRPr="00086EB5" w:rsidRDefault="008419AE" w:rsidP="008419AE">
            <w:pPr>
              <w:spacing w:after="0" w:line="240" w:lineRule="auto"/>
              <w:rPr>
                <w:sz w:val="18"/>
                <w:szCs w:val="18"/>
              </w:rPr>
            </w:pPr>
            <w:r w:rsidRPr="00086EB5">
              <w:rPr>
                <w:sz w:val="18"/>
                <w:szCs w:val="18"/>
              </w:rPr>
              <w:t>0</w:t>
            </w:r>
          </w:p>
        </w:tc>
        <w:tc>
          <w:tcPr>
            <w:tcW w:w="1376" w:type="dxa"/>
            <w:noWrap/>
            <w:hideMark/>
          </w:tcPr>
          <w:p w14:paraId="219BF29D" w14:textId="77777777" w:rsidR="008419AE" w:rsidRPr="00086EB5" w:rsidRDefault="008419AE" w:rsidP="008419AE">
            <w:pPr>
              <w:spacing w:after="0" w:line="240" w:lineRule="auto"/>
              <w:rPr>
                <w:sz w:val="18"/>
                <w:szCs w:val="18"/>
              </w:rPr>
            </w:pPr>
            <w:r w:rsidRPr="00086EB5">
              <w:rPr>
                <w:sz w:val="18"/>
                <w:szCs w:val="18"/>
              </w:rPr>
              <w:t>NULL</w:t>
            </w:r>
          </w:p>
        </w:tc>
        <w:tc>
          <w:tcPr>
            <w:tcW w:w="1441" w:type="dxa"/>
            <w:noWrap/>
            <w:hideMark/>
          </w:tcPr>
          <w:p w14:paraId="76B73E95" w14:textId="77777777" w:rsidR="008419AE" w:rsidRPr="00086EB5" w:rsidRDefault="008419AE" w:rsidP="008419AE">
            <w:pPr>
              <w:spacing w:after="0" w:line="240" w:lineRule="auto"/>
              <w:rPr>
                <w:sz w:val="18"/>
                <w:szCs w:val="18"/>
              </w:rPr>
            </w:pPr>
            <w:r w:rsidRPr="00086EB5">
              <w:rPr>
                <w:sz w:val="18"/>
                <w:szCs w:val="18"/>
              </w:rPr>
              <w:t>Discrete</w:t>
            </w:r>
          </w:p>
        </w:tc>
        <w:tc>
          <w:tcPr>
            <w:tcW w:w="1344" w:type="dxa"/>
            <w:noWrap/>
            <w:hideMark/>
          </w:tcPr>
          <w:p w14:paraId="6EE8DA41" w14:textId="77777777" w:rsidR="008419AE" w:rsidRPr="00086EB5" w:rsidRDefault="008419AE" w:rsidP="008419AE">
            <w:pPr>
              <w:spacing w:after="0" w:line="240" w:lineRule="auto"/>
              <w:rPr>
                <w:sz w:val="18"/>
                <w:szCs w:val="18"/>
              </w:rPr>
            </w:pPr>
            <w:r w:rsidRPr="00086EB5">
              <w:rPr>
                <w:sz w:val="18"/>
                <w:szCs w:val="18"/>
              </w:rPr>
              <w:t>NULL</w:t>
            </w:r>
          </w:p>
        </w:tc>
      </w:tr>
    </w:tbl>
    <w:p w14:paraId="1C7F9498" w14:textId="65744549" w:rsidR="008419AE" w:rsidRDefault="008419AE" w:rsidP="002F4B6B">
      <w:pPr>
        <w:spacing w:after="0" w:line="240" w:lineRule="auto"/>
      </w:pPr>
    </w:p>
    <w:p w14:paraId="3892F8F5" w14:textId="77777777" w:rsidR="008419AE" w:rsidRPr="00281DAB" w:rsidRDefault="008419AE" w:rsidP="002F4B6B">
      <w:pPr>
        <w:spacing w:after="0" w:line="240" w:lineRule="auto"/>
      </w:pPr>
    </w:p>
    <w:p w14:paraId="2B2EEAB2" w14:textId="180F8732" w:rsidR="003A2376" w:rsidRDefault="003A2376" w:rsidP="003A2376">
      <w:pPr>
        <w:pStyle w:val="Heading1"/>
      </w:pPr>
      <w:r>
        <w:lastRenderedPageBreak/>
        <w:t>Value Qualifier Filtering</w:t>
      </w:r>
    </w:p>
    <w:p w14:paraId="26C23FA4" w14:textId="7F149FE8" w:rsidR="003A2376" w:rsidRDefault="00281DAB" w:rsidP="003A2376">
      <w:r>
        <w:t>Value qualifier codes included within the data are used to exclude certain results from the analysis. The data are retained in the data export files, but the analysis uses the “Include” column to filter the results.</w:t>
      </w:r>
    </w:p>
    <w:p w14:paraId="55477893" w14:textId="3E4E0033" w:rsidR="00E3345F" w:rsidRDefault="00E3345F" w:rsidP="00E3345F">
      <w:pPr>
        <w:spacing w:after="0"/>
        <w:rPr>
          <w:b/>
          <w:bCs/>
        </w:rPr>
      </w:pPr>
      <w:r w:rsidRPr="00E3345F">
        <w:rPr>
          <w:b/>
          <w:bCs/>
        </w:rPr>
        <w:t>STORET and WIN value qualifier codes</w:t>
      </w:r>
    </w:p>
    <w:p w14:paraId="516A8569" w14:textId="145551F9" w:rsidR="00E3345F" w:rsidRPr="00E3345F" w:rsidRDefault="00E3345F" w:rsidP="003A2376">
      <w:pPr>
        <w:rPr>
          <w:b/>
          <w:bCs/>
        </w:rPr>
      </w:pPr>
      <w:r w:rsidRPr="00E3345F">
        <w:t xml:space="preserve">Value qualifier codes from </w:t>
      </w:r>
      <w:r>
        <w:t>STORET and WIN data</w:t>
      </w:r>
      <w:r w:rsidRPr="00E3345F">
        <w:t xml:space="preserve"> are examined with the database and used to populate the </w:t>
      </w:r>
      <w:proofErr w:type="spellStart"/>
      <w:r w:rsidRPr="00E3345F">
        <w:t>Include_YN</w:t>
      </w:r>
      <w:proofErr w:type="spellEnd"/>
      <w:r w:rsidRPr="00E3345F">
        <w:t xml:space="preserve"> column in data exports.</w:t>
      </w:r>
    </w:p>
    <w:p w14:paraId="2644B6AD" w14:textId="7359C470" w:rsidR="00281DAB" w:rsidRDefault="00281DAB" w:rsidP="00281DAB">
      <w:pPr>
        <w:pStyle w:val="Caption"/>
        <w:keepNext/>
      </w:pPr>
      <w:r>
        <w:t xml:space="preserve">Table </w:t>
      </w:r>
      <w:fldSimple w:instr=" SEQ Table \* ARABIC ">
        <w:r>
          <w:rPr>
            <w:noProof/>
          </w:rPr>
          <w:t>3</w:t>
        </w:r>
      </w:fldSimple>
      <w:r>
        <w:t>. Value qualifier codes excluded from analysis.</w:t>
      </w:r>
    </w:p>
    <w:tbl>
      <w:tblPr>
        <w:tblStyle w:val="TableGrid"/>
        <w:tblW w:w="0" w:type="auto"/>
        <w:tblLook w:val="04A0" w:firstRow="1" w:lastRow="0" w:firstColumn="1" w:lastColumn="0" w:noHBand="0" w:noVBand="1"/>
      </w:tblPr>
      <w:tblGrid>
        <w:gridCol w:w="1536"/>
        <w:gridCol w:w="1255"/>
        <w:gridCol w:w="1009"/>
        <w:gridCol w:w="1636"/>
      </w:tblGrid>
      <w:tr w:rsidR="002F4B6B" w:rsidRPr="00807720" w14:paraId="65512087" w14:textId="77777777" w:rsidTr="002F4B6B">
        <w:trPr>
          <w:trHeight w:val="288"/>
        </w:trPr>
        <w:tc>
          <w:tcPr>
            <w:tcW w:w="1536" w:type="dxa"/>
            <w:noWrap/>
            <w:hideMark/>
          </w:tcPr>
          <w:p w14:paraId="6E524A53" w14:textId="55D1F6F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Value</w:t>
            </w:r>
            <w:r w:rsidR="00281DAB">
              <w:rPr>
                <w:rFonts w:cstheme="minorHAnsi"/>
                <w:b/>
                <w:bCs/>
                <w:sz w:val="18"/>
                <w:szCs w:val="18"/>
              </w:rPr>
              <w:t xml:space="preserve"> </w:t>
            </w:r>
            <w:r w:rsidRPr="00281DAB">
              <w:rPr>
                <w:rFonts w:cstheme="minorHAnsi"/>
                <w:b/>
                <w:bCs/>
                <w:sz w:val="18"/>
                <w:szCs w:val="18"/>
              </w:rPr>
              <w:t>Qualifier</w:t>
            </w:r>
          </w:p>
        </w:tc>
        <w:tc>
          <w:tcPr>
            <w:tcW w:w="1255" w:type="dxa"/>
            <w:noWrap/>
            <w:hideMark/>
          </w:tcPr>
          <w:p w14:paraId="65FA4936" w14:textId="5270B241"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Include</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009" w:type="dxa"/>
            <w:noWrap/>
            <w:hideMark/>
          </w:tcPr>
          <w:p w14:paraId="4DD78E95" w14:textId="037752B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MDL</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636" w:type="dxa"/>
            <w:noWrap/>
            <w:hideMark/>
          </w:tcPr>
          <w:p w14:paraId="6185CE88" w14:textId="13ACFFD7"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Qualifier</w:t>
            </w:r>
            <w:r w:rsidR="00281DAB">
              <w:rPr>
                <w:rFonts w:cstheme="minorHAnsi"/>
                <w:b/>
                <w:bCs/>
                <w:sz w:val="18"/>
                <w:szCs w:val="18"/>
              </w:rPr>
              <w:t xml:space="preserve"> </w:t>
            </w:r>
            <w:r w:rsidRPr="00281DAB">
              <w:rPr>
                <w:rFonts w:cstheme="minorHAnsi"/>
                <w:b/>
                <w:bCs/>
                <w:sz w:val="18"/>
                <w:szCs w:val="18"/>
              </w:rPr>
              <w:t>Source</w:t>
            </w:r>
          </w:p>
        </w:tc>
      </w:tr>
      <w:tr w:rsidR="002F4B6B" w:rsidRPr="00281DAB" w14:paraId="30515730" w14:textId="77777777" w:rsidTr="002F4B6B">
        <w:trPr>
          <w:trHeight w:val="288"/>
        </w:trPr>
        <w:tc>
          <w:tcPr>
            <w:tcW w:w="1536" w:type="dxa"/>
            <w:noWrap/>
            <w:hideMark/>
          </w:tcPr>
          <w:p w14:paraId="3553FC0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H</w:t>
            </w:r>
          </w:p>
        </w:tc>
        <w:tc>
          <w:tcPr>
            <w:tcW w:w="1255" w:type="dxa"/>
            <w:noWrap/>
            <w:hideMark/>
          </w:tcPr>
          <w:p w14:paraId="71F8B344"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6D023B4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09A8EB2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6ACD264" w14:textId="77777777" w:rsidTr="002F4B6B">
        <w:trPr>
          <w:trHeight w:val="288"/>
        </w:trPr>
        <w:tc>
          <w:tcPr>
            <w:tcW w:w="1536" w:type="dxa"/>
            <w:noWrap/>
            <w:hideMark/>
          </w:tcPr>
          <w:p w14:paraId="4D2E909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J</w:t>
            </w:r>
          </w:p>
        </w:tc>
        <w:tc>
          <w:tcPr>
            <w:tcW w:w="1255" w:type="dxa"/>
            <w:noWrap/>
            <w:hideMark/>
          </w:tcPr>
          <w:p w14:paraId="0E6E29C8"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33459C3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108703E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07C694E4" w14:textId="77777777" w:rsidTr="002F4B6B">
        <w:trPr>
          <w:trHeight w:val="288"/>
        </w:trPr>
        <w:tc>
          <w:tcPr>
            <w:tcW w:w="1536" w:type="dxa"/>
            <w:noWrap/>
            <w:hideMark/>
          </w:tcPr>
          <w:p w14:paraId="33C0FC1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V</w:t>
            </w:r>
          </w:p>
        </w:tc>
        <w:tc>
          <w:tcPr>
            <w:tcW w:w="1255" w:type="dxa"/>
            <w:noWrap/>
            <w:hideMark/>
          </w:tcPr>
          <w:p w14:paraId="0D92F7A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5A32EB6D"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6E7E8BD0"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5880B45" w14:textId="77777777" w:rsidTr="002F4B6B">
        <w:trPr>
          <w:trHeight w:val="288"/>
        </w:trPr>
        <w:tc>
          <w:tcPr>
            <w:tcW w:w="1536" w:type="dxa"/>
            <w:noWrap/>
            <w:hideMark/>
          </w:tcPr>
          <w:p w14:paraId="10D16C9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Y</w:t>
            </w:r>
          </w:p>
        </w:tc>
        <w:tc>
          <w:tcPr>
            <w:tcW w:w="1255" w:type="dxa"/>
            <w:noWrap/>
            <w:hideMark/>
          </w:tcPr>
          <w:p w14:paraId="4D3EA01C"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76913D2B"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3CE4832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bl>
    <w:p w14:paraId="3CC567A4" w14:textId="7DEE19CF" w:rsidR="00807720" w:rsidRDefault="00807720" w:rsidP="003A2376">
      <w:bookmarkStart w:id="0" w:name="_Hlk138418026"/>
    </w:p>
    <w:p w14:paraId="32610340" w14:textId="1328265F" w:rsidR="00E3345F" w:rsidRPr="0027246C" w:rsidRDefault="00E3345F" w:rsidP="00E3345F">
      <w:pPr>
        <w:spacing w:after="0"/>
        <w:rPr>
          <w:b/>
          <w:bCs/>
        </w:rPr>
      </w:pPr>
      <w:r w:rsidRPr="0027246C">
        <w:rPr>
          <w:b/>
          <w:bCs/>
        </w:rPr>
        <w:t>Systemwide Monitoring Program (SWMP) value qualifier codes</w:t>
      </w:r>
    </w:p>
    <w:p w14:paraId="0654B3A7" w14:textId="7001BBA4" w:rsidR="00E3345F" w:rsidRPr="00E3345F" w:rsidRDefault="00E3345F" w:rsidP="003A2376">
      <w:pPr>
        <w:rPr>
          <w:color w:val="808080" w:themeColor="text1" w:themeTint="7F"/>
        </w:rPr>
      </w:pPr>
      <w:r w:rsidRPr="0027246C">
        <w:t xml:space="preserve">Value qualifier codes from the SWMP program are examined with the database and used to populate the </w:t>
      </w:r>
      <w:proofErr w:type="spellStart"/>
      <w:r w:rsidRPr="0027246C">
        <w:t>Include_YN</w:t>
      </w:r>
      <w:proofErr w:type="spellEnd"/>
      <w:r w:rsidRPr="0027246C">
        <w:t xml:space="preserve"> column in data exports. SWMP Qualifier Codes are indicated by </w:t>
      </w:r>
      <w:proofErr w:type="spellStart"/>
      <w:r w:rsidRPr="0027246C">
        <w:t>QualifierSource</w:t>
      </w:r>
      <w:proofErr w:type="spellEnd"/>
      <w:r w:rsidRPr="0027246C">
        <w:t>=SWMP.</w:t>
      </w:r>
      <w:r>
        <w:t xml:space="preserve">  </w:t>
      </w:r>
    </w:p>
    <w:tbl>
      <w:tblPr>
        <w:tblStyle w:val="TableGrid"/>
        <w:tblW w:w="0" w:type="auto"/>
        <w:tblLook w:val="04A0" w:firstRow="1" w:lastRow="0" w:firstColumn="1" w:lastColumn="0" w:noHBand="0" w:noVBand="1"/>
      </w:tblPr>
      <w:tblGrid>
        <w:gridCol w:w="2820"/>
        <w:gridCol w:w="1620"/>
        <w:gridCol w:w="2060"/>
      </w:tblGrid>
      <w:tr w:rsidR="00E3345F" w:rsidRPr="00E3345F" w14:paraId="7824920D" w14:textId="77777777" w:rsidTr="00E3345F">
        <w:trPr>
          <w:trHeight w:val="290"/>
        </w:trPr>
        <w:tc>
          <w:tcPr>
            <w:tcW w:w="2820" w:type="dxa"/>
            <w:noWrap/>
            <w:hideMark/>
          </w:tcPr>
          <w:p w14:paraId="73ADC98E" w14:textId="77777777" w:rsidR="00E3345F" w:rsidRPr="00E3345F" w:rsidRDefault="00E3345F" w:rsidP="00E3345F">
            <w:pPr>
              <w:spacing w:after="0"/>
              <w:rPr>
                <w:b/>
                <w:bCs/>
              </w:rPr>
            </w:pPr>
            <w:proofErr w:type="spellStart"/>
            <w:r w:rsidRPr="00E3345F">
              <w:rPr>
                <w:b/>
                <w:bCs/>
              </w:rPr>
              <w:t>QualifierSource</w:t>
            </w:r>
            <w:proofErr w:type="spellEnd"/>
          </w:p>
        </w:tc>
        <w:tc>
          <w:tcPr>
            <w:tcW w:w="1620" w:type="dxa"/>
            <w:noWrap/>
            <w:hideMark/>
          </w:tcPr>
          <w:p w14:paraId="6D1A37E1" w14:textId="77777777" w:rsidR="00E3345F" w:rsidRPr="00E3345F" w:rsidRDefault="00E3345F" w:rsidP="00E3345F">
            <w:pPr>
              <w:spacing w:after="0"/>
              <w:rPr>
                <w:b/>
                <w:bCs/>
              </w:rPr>
            </w:pPr>
            <w:proofErr w:type="spellStart"/>
            <w:r w:rsidRPr="00E3345F">
              <w:rPr>
                <w:b/>
                <w:bCs/>
              </w:rPr>
              <w:t>ValueQualifier</w:t>
            </w:r>
            <w:proofErr w:type="spellEnd"/>
          </w:p>
        </w:tc>
        <w:tc>
          <w:tcPr>
            <w:tcW w:w="2060" w:type="dxa"/>
            <w:noWrap/>
            <w:hideMark/>
          </w:tcPr>
          <w:p w14:paraId="21DEB724" w14:textId="77777777" w:rsidR="00E3345F" w:rsidRPr="00E3345F" w:rsidRDefault="00E3345F" w:rsidP="00E3345F">
            <w:pPr>
              <w:spacing w:after="0"/>
              <w:rPr>
                <w:b/>
                <w:bCs/>
              </w:rPr>
            </w:pPr>
            <w:proofErr w:type="spellStart"/>
            <w:r w:rsidRPr="00E3345F">
              <w:rPr>
                <w:b/>
                <w:bCs/>
              </w:rPr>
              <w:t>Include_YN</w:t>
            </w:r>
            <w:proofErr w:type="spellEnd"/>
          </w:p>
        </w:tc>
      </w:tr>
      <w:tr w:rsidR="00E3345F" w:rsidRPr="00E3345F" w14:paraId="0EC87170" w14:textId="77777777" w:rsidTr="00E3345F">
        <w:trPr>
          <w:trHeight w:val="290"/>
        </w:trPr>
        <w:tc>
          <w:tcPr>
            <w:tcW w:w="2820" w:type="dxa"/>
            <w:noWrap/>
            <w:hideMark/>
          </w:tcPr>
          <w:p w14:paraId="62540583" w14:textId="77777777" w:rsidR="00E3345F" w:rsidRPr="00E3345F" w:rsidRDefault="00E3345F" w:rsidP="00E3345F">
            <w:pPr>
              <w:spacing w:after="0"/>
            </w:pPr>
            <w:r w:rsidRPr="00E3345F">
              <w:t>SWMP</w:t>
            </w:r>
          </w:p>
        </w:tc>
        <w:tc>
          <w:tcPr>
            <w:tcW w:w="1620" w:type="dxa"/>
            <w:noWrap/>
            <w:hideMark/>
          </w:tcPr>
          <w:p w14:paraId="4C645485" w14:textId="77777777" w:rsidR="00E3345F" w:rsidRPr="00E3345F" w:rsidRDefault="00E3345F" w:rsidP="00E3345F">
            <w:pPr>
              <w:spacing w:after="0"/>
            </w:pPr>
            <w:r w:rsidRPr="00E3345F">
              <w:t>-1</w:t>
            </w:r>
          </w:p>
        </w:tc>
        <w:tc>
          <w:tcPr>
            <w:tcW w:w="2060" w:type="dxa"/>
            <w:noWrap/>
            <w:hideMark/>
          </w:tcPr>
          <w:p w14:paraId="400B5BAA" w14:textId="165FC22C" w:rsidR="00E3345F" w:rsidRPr="00E3345F" w:rsidRDefault="00E3345F" w:rsidP="00E3345F">
            <w:pPr>
              <w:spacing w:after="0"/>
            </w:pPr>
            <w:r>
              <w:t>1</w:t>
            </w:r>
          </w:p>
        </w:tc>
      </w:tr>
      <w:tr w:rsidR="00E3345F" w:rsidRPr="00E3345F" w14:paraId="699EEFAB" w14:textId="77777777" w:rsidTr="00E3345F">
        <w:trPr>
          <w:trHeight w:val="290"/>
        </w:trPr>
        <w:tc>
          <w:tcPr>
            <w:tcW w:w="2820" w:type="dxa"/>
            <w:noWrap/>
            <w:hideMark/>
          </w:tcPr>
          <w:p w14:paraId="3AB47FA6" w14:textId="77777777" w:rsidR="00E3345F" w:rsidRPr="00E3345F" w:rsidRDefault="00E3345F" w:rsidP="00E3345F">
            <w:pPr>
              <w:spacing w:after="0"/>
            </w:pPr>
            <w:r w:rsidRPr="00E3345F">
              <w:t>SWMP</w:t>
            </w:r>
          </w:p>
        </w:tc>
        <w:tc>
          <w:tcPr>
            <w:tcW w:w="1620" w:type="dxa"/>
            <w:noWrap/>
            <w:hideMark/>
          </w:tcPr>
          <w:p w14:paraId="3991D25B" w14:textId="77777777" w:rsidR="00E3345F" w:rsidRPr="00E3345F" w:rsidRDefault="00E3345F" w:rsidP="00E3345F">
            <w:pPr>
              <w:spacing w:after="0"/>
            </w:pPr>
            <w:r w:rsidRPr="00E3345F">
              <w:t>-2</w:t>
            </w:r>
          </w:p>
        </w:tc>
        <w:tc>
          <w:tcPr>
            <w:tcW w:w="2060" w:type="dxa"/>
            <w:noWrap/>
            <w:hideMark/>
          </w:tcPr>
          <w:p w14:paraId="2A3FB8BD" w14:textId="50B485A4" w:rsidR="00E3345F" w:rsidRPr="00E3345F" w:rsidRDefault="00E3345F" w:rsidP="00E3345F">
            <w:pPr>
              <w:spacing w:after="0"/>
            </w:pPr>
            <w:r>
              <w:t>0</w:t>
            </w:r>
          </w:p>
        </w:tc>
      </w:tr>
      <w:tr w:rsidR="00E3345F" w:rsidRPr="00E3345F" w14:paraId="734C9A9D" w14:textId="77777777" w:rsidTr="00E3345F">
        <w:trPr>
          <w:trHeight w:val="290"/>
        </w:trPr>
        <w:tc>
          <w:tcPr>
            <w:tcW w:w="2820" w:type="dxa"/>
            <w:noWrap/>
            <w:hideMark/>
          </w:tcPr>
          <w:p w14:paraId="115D5821" w14:textId="77777777" w:rsidR="00E3345F" w:rsidRPr="00E3345F" w:rsidRDefault="00E3345F" w:rsidP="00E3345F">
            <w:pPr>
              <w:spacing w:after="0"/>
            </w:pPr>
            <w:r w:rsidRPr="00E3345F">
              <w:t>SWMP</w:t>
            </w:r>
          </w:p>
        </w:tc>
        <w:tc>
          <w:tcPr>
            <w:tcW w:w="1620" w:type="dxa"/>
            <w:noWrap/>
            <w:hideMark/>
          </w:tcPr>
          <w:p w14:paraId="450A97C5" w14:textId="77777777" w:rsidR="00E3345F" w:rsidRPr="00E3345F" w:rsidRDefault="00E3345F" w:rsidP="00E3345F">
            <w:pPr>
              <w:spacing w:after="0"/>
            </w:pPr>
            <w:r w:rsidRPr="00E3345F">
              <w:t>-3</w:t>
            </w:r>
          </w:p>
        </w:tc>
        <w:tc>
          <w:tcPr>
            <w:tcW w:w="2060" w:type="dxa"/>
            <w:noWrap/>
            <w:hideMark/>
          </w:tcPr>
          <w:p w14:paraId="426D39BB" w14:textId="6571D94C" w:rsidR="00E3345F" w:rsidRPr="00E3345F" w:rsidRDefault="00E3345F" w:rsidP="00E3345F">
            <w:pPr>
              <w:spacing w:after="0"/>
            </w:pPr>
            <w:r>
              <w:t>0</w:t>
            </w:r>
          </w:p>
        </w:tc>
      </w:tr>
      <w:tr w:rsidR="00E3345F" w:rsidRPr="00E3345F" w14:paraId="22770D21" w14:textId="77777777" w:rsidTr="00E3345F">
        <w:trPr>
          <w:trHeight w:val="290"/>
        </w:trPr>
        <w:tc>
          <w:tcPr>
            <w:tcW w:w="2820" w:type="dxa"/>
            <w:noWrap/>
            <w:hideMark/>
          </w:tcPr>
          <w:p w14:paraId="5CD47783" w14:textId="77777777" w:rsidR="00E3345F" w:rsidRPr="00E3345F" w:rsidRDefault="00E3345F" w:rsidP="00E3345F">
            <w:pPr>
              <w:spacing w:after="0"/>
            </w:pPr>
            <w:r w:rsidRPr="00E3345F">
              <w:t>SWMP</w:t>
            </w:r>
          </w:p>
        </w:tc>
        <w:tc>
          <w:tcPr>
            <w:tcW w:w="1620" w:type="dxa"/>
            <w:noWrap/>
            <w:hideMark/>
          </w:tcPr>
          <w:p w14:paraId="5DF9CDCE" w14:textId="77777777" w:rsidR="00E3345F" w:rsidRPr="00E3345F" w:rsidRDefault="00E3345F" w:rsidP="00E3345F">
            <w:pPr>
              <w:spacing w:after="0"/>
            </w:pPr>
            <w:r w:rsidRPr="00E3345F">
              <w:t>-4</w:t>
            </w:r>
          </w:p>
        </w:tc>
        <w:tc>
          <w:tcPr>
            <w:tcW w:w="2060" w:type="dxa"/>
            <w:noWrap/>
            <w:hideMark/>
          </w:tcPr>
          <w:p w14:paraId="53594348" w14:textId="2C2A170C" w:rsidR="00E3345F" w:rsidRPr="00E3345F" w:rsidRDefault="00E3345F" w:rsidP="00E3345F">
            <w:pPr>
              <w:spacing w:after="0"/>
            </w:pPr>
            <w:r>
              <w:t>0</w:t>
            </w:r>
          </w:p>
        </w:tc>
      </w:tr>
      <w:tr w:rsidR="00E3345F" w:rsidRPr="00E3345F" w14:paraId="2DDF692E" w14:textId="77777777" w:rsidTr="00E3345F">
        <w:trPr>
          <w:trHeight w:val="290"/>
        </w:trPr>
        <w:tc>
          <w:tcPr>
            <w:tcW w:w="2820" w:type="dxa"/>
            <w:noWrap/>
            <w:hideMark/>
          </w:tcPr>
          <w:p w14:paraId="4C3F7B03" w14:textId="77777777" w:rsidR="00E3345F" w:rsidRPr="00E3345F" w:rsidRDefault="00E3345F" w:rsidP="00E3345F">
            <w:pPr>
              <w:spacing w:after="0"/>
            </w:pPr>
            <w:r w:rsidRPr="00E3345F">
              <w:t>SWMP</w:t>
            </w:r>
          </w:p>
        </w:tc>
        <w:tc>
          <w:tcPr>
            <w:tcW w:w="1620" w:type="dxa"/>
            <w:noWrap/>
            <w:hideMark/>
          </w:tcPr>
          <w:p w14:paraId="3A5EFBA1" w14:textId="77777777" w:rsidR="00E3345F" w:rsidRPr="00E3345F" w:rsidRDefault="00E3345F" w:rsidP="00E3345F">
            <w:pPr>
              <w:spacing w:after="0"/>
            </w:pPr>
            <w:r w:rsidRPr="00E3345F">
              <w:t>-5</w:t>
            </w:r>
          </w:p>
        </w:tc>
        <w:tc>
          <w:tcPr>
            <w:tcW w:w="2060" w:type="dxa"/>
            <w:noWrap/>
            <w:hideMark/>
          </w:tcPr>
          <w:p w14:paraId="68E82BA6" w14:textId="022674D4" w:rsidR="00E3345F" w:rsidRPr="00E3345F" w:rsidRDefault="00E3345F" w:rsidP="00E3345F">
            <w:pPr>
              <w:spacing w:after="0"/>
            </w:pPr>
            <w:r>
              <w:t>0</w:t>
            </w:r>
          </w:p>
        </w:tc>
      </w:tr>
      <w:tr w:rsidR="00E3345F" w:rsidRPr="00E3345F" w14:paraId="2A20E1BE" w14:textId="77777777" w:rsidTr="00E3345F">
        <w:trPr>
          <w:trHeight w:val="290"/>
        </w:trPr>
        <w:tc>
          <w:tcPr>
            <w:tcW w:w="2820" w:type="dxa"/>
            <w:noWrap/>
            <w:hideMark/>
          </w:tcPr>
          <w:p w14:paraId="6ED2D66F" w14:textId="77777777" w:rsidR="00E3345F" w:rsidRPr="00E3345F" w:rsidRDefault="00E3345F" w:rsidP="00E3345F">
            <w:pPr>
              <w:spacing w:after="0"/>
            </w:pPr>
            <w:r w:rsidRPr="00E3345F">
              <w:t>SWMP</w:t>
            </w:r>
          </w:p>
        </w:tc>
        <w:tc>
          <w:tcPr>
            <w:tcW w:w="1620" w:type="dxa"/>
            <w:noWrap/>
            <w:hideMark/>
          </w:tcPr>
          <w:p w14:paraId="29796087" w14:textId="77777777" w:rsidR="00E3345F" w:rsidRPr="00E3345F" w:rsidRDefault="00E3345F" w:rsidP="00E3345F">
            <w:pPr>
              <w:spacing w:after="0"/>
            </w:pPr>
            <w:r w:rsidRPr="00E3345F">
              <w:t>0</w:t>
            </w:r>
          </w:p>
        </w:tc>
        <w:tc>
          <w:tcPr>
            <w:tcW w:w="2060" w:type="dxa"/>
            <w:noWrap/>
            <w:hideMark/>
          </w:tcPr>
          <w:p w14:paraId="3078ECCA" w14:textId="3373A4E1" w:rsidR="00E3345F" w:rsidRPr="00E3345F" w:rsidRDefault="00E3345F" w:rsidP="00E3345F">
            <w:pPr>
              <w:spacing w:after="0"/>
            </w:pPr>
            <w:r>
              <w:t>1</w:t>
            </w:r>
          </w:p>
        </w:tc>
      </w:tr>
      <w:tr w:rsidR="00E3345F" w:rsidRPr="00E3345F" w14:paraId="59A46856" w14:textId="77777777" w:rsidTr="00E3345F">
        <w:trPr>
          <w:trHeight w:val="290"/>
        </w:trPr>
        <w:tc>
          <w:tcPr>
            <w:tcW w:w="2820" w:type="dxa"/>
            <w:noWrap/>
            <w:hideMark/>
          </w:tcPr>
          <w:p w14:paraId="4A810021" w14:textId="77777777" w:rsidR="00E3345F" w:rsidRPr="00E3345F" w:rsidRDefault="00E3345F" w:rsidP="00E3345F">
            <w:pPr>
              <w:spacing w:after="0"/>
            </w:pPr>
            <w:r w:rsidRPr="00E3345F">
              <w:t>SWMP</w:t>
            </w:r>
          </w:p>
        </w:tc>
        <w:tc>
          <w:tcPr>
            <w:tcW w:w="1620" w:type="dxa"/>
            <w:noWrap/>
            <w:hideMark/>
          </w:tcPr>
          <w:p w14:paraId="51EEBE1D" w14:textId="77777777" w:rsidR="00E3345F" w:rsidRPr="00E3345F" w:rsidRDefault="00E3345F" w:rsidP="00E3345F">
            <w:pPr>
              <w:spacing w:after="0"/>
            </w:pPr>
            <w:r w:rsidRPr="00E3345F">
              <w:t>1</w:t>
            </w:r>
          </w:p>
        </w:tc>
        <w:tc>
          <w:tcPr>
            <w:tcW w:w="2060" w:type="dxa"/>
            <w:noWrap/>
            <w:hideMark/>
          </w:tcPr>
          <w:p w14:paraId="4F004D5A" w14:textId="070609D8" w:rsidR="00E3345F" w:rsidRPr="00E3345F" w:rsidRDefault="00E3345F" w:rsidP="00E3345F">
            <w:pPr>
              <w:spacing w:after="0"/>
            </w:pPr>
            <w:r>
              <w:t>0</w:t>
            </w:r>
          </w:p>
        </w:tc>
      </w:tr>
      <w:tr w:rsidR="00E3345F" w:rsidRPr="00E3345F" w14:paraId="0B0FD3B0" w14:textId="77777777" w:rsidTr="00E3345F">
        <w:trPr>
          <w:trHeight w:val="290"/>
        </w:trPr>
        <w:tc>
          <w:tcPr>
            <w:tcW w:w="2820" w:type="dxa"/>
            <w:noWrap/>
            <w:hideMark/>
          </w:tcPr>
          <w:p w14:paraId="134381A3" w14:textId="77777777" w:rsidR="00E3345F" w:rsidRPr="00E3345F" w:rsidRDefault="00E3345F" w:rsidP="00E3345F">
            <w:pPr>
              <w:spacing w:after="0"/>
            </w:pPr>
            <w:r w:rsidRPr="00E3345F">
              <w:t>SWMP</w:t>
            </w:r>
          </w:p>
        </w:tc>
        <w:tc>
          <w:tcPr>
            <w:tcW w:w="1620" w:type="dxa"/>
            <w:noWrap/>
            <w:hideMark/>
          </w:tcPr>
          <w:p w14:paraId="1FD10E41" w14:textId="77777777" w:rsidR="00E3345F" w:rsidRPr="00E3345F" w:rsidRDefault="00E3345F" w:rsidP="00E3345F">
            <w:pPr>
              <w:spacing w:after="0"/>
            </w:pPr>
            <w:r w:rsidRPr="00E3345F">
              <w:t>2</w:t>
            </w:r>
          </w:p>
        </w:tc>
        <w:tc>
          <w:tcPr>
            <w:tcW w:w="2060" w:type="dxa"/>
            <w:noWrap/>
            <w:hideMark/>
          </w:tcPr>
          <w:p w14:paraId="321C8465" w14:textId="5D6971B3" w:rsidR="00E3345F" w:rsidRPr="00E3345F" w:rsidRDefault="00E3345F" w:rsidP="00E3345F">
            <w:pPr>
              <w:spacing w:after="0"/>
            </w:pPr>
            <w:r>
              <w:t>1</w:t>
            </w:r>
          </w:p>
        </w:tc>
      </w:tr>
      <w:tr w:rsidR="00E3345F" w:rsidRPr="00E3345F" w14:paraId="2F3A80AB" w14:textId="77777777" w:rsidTr="00E3345F">
        <w:trPr>
          <w:trHeight w:val="290"/>
        </w:trPr>
        <w:tc>
          <w:tcPr>
            <w:tcW w:w="2820" w:type="dxa"/>
            <w:noWrap/>
            <w:hideMark/>
          </w:tcPr>
          <w:p w14:paraId="7938B4DE" w14:textId="77777777" w:rsidR="00E3345F" w:rsidRPr="00E3345F" w:rsidRDefault="00E3345F" w:rsidP="00E3345F">
            <w:pPr>
              <w:spacing w:after="0"/>
            </w:pPr>
            <w:r w:rsidRPr="00E3345F">
              <w:t>SWMP</w:t>
            </w:r>
          </w:p>
        </w:tc>
        <w:tc>
          <w:tcPr>
            <w:tcW w:w="1620" w:type="dxa"/>
            <w:noWrap/>
            <w:hideMark/>
          </w:tcPr>
          <w:p w14:paraId="0F7F8FC1" w14:textId="77777777" w:rsidR="00E3345F" w:rsidRPr="00E3345F" w:rsidRDefault="00E3345F" w:rsidP="00E3345F">
            <w:pPr>
              <w:spacing w:after="0"/>
            </w:pPr>
            <w:r w:rsidRPr="00E3345F">
              <w:t>3</w:t>
            </w:r>
          </w:p>
        </w:tc>
        <w:tc>
          <w:tcPr>
            <w:tcW w:w="2060" w:type="dxa"/>
            <w:noWrap/>
            <w:hideMark/>
          </w:tcPr>
          <w:p w14:paraId="2BBA9031" w14:textId="60301373" w:rsidR="00E3345F" w:rsidRPr="00E3345F" w:rsidRDefault="00E3345F" w:rsidP="00E3345F">
            <w:pPr>
              <w:spacing w:after="0"/>
            </w:pPr>
            <w:r>
              <w:t>1</w:t>
            </w:r>
          </w:p>
        </w:tc>
      </w:tr>
      <w:tr w:rsidR="00E3345F" w:rsidRPr="00E3345F" w14:paraId="499631DE" w14:textId="77777777" w:rsidTr="00E3345F">
        <w:trPr>
          <w:trHeight w:val="290"/>
        </w:trPr>
        <w:tc>
          <w:tcPr>
            <w:tcW w:w="2820" w:type="dxa"/>
            <w:noWrap/>
            <w:hideMark/>
          </w:tcPr>
          <w:p w14:paraId="7266E3EE" w14:textId="77777777" w:rsidR="00E3345F" w:rsidRPr="00E3345F" w:rsidRDefault="00E3345F" w:rsidP="00E3345F">
            <w:pPr>
              <w:spacing w:after="0"/>
            </w:pPr>
            <w:r w:rsidRPr="00E3345F">
              <w:t>SWMP</w:t>
            </w:r>
          </w:p>
        </w:tc>
        <w:tc>
          <w:tcPr>
            <w:tcW w:w="1620" w:type="dxa"/>
            <w:noWrap/>
            <w:hideMark/>
          </w:tcPr>
          <w:p w14:paraId="70430A0F" w14:textId="77777777" w:rsidR="00E3345F" w:rsidRPr="00E3345F" w:rsidRDefault="00E3345F" w:rsidP="00E3345F">
            <w:pPr>
              <w:spacing w:after="0"/>
            </w:pPr>
            <w:r w:rsidRPr="00E3345F">
              <w:t>4</w:t>
            </w:r>
          </w:p>
        </w:tc>
        <w:tc>
          <w:tcPr>
            <w:tcW w:w="2060" w:type="dxa"/>
            <w:noWrap/>
            <w:hideMark/>
          </w:tcPr>
          <w:p w14:paraId="56E5D12B" w14:textId="204EA489" w:rsidR="00E3345F" w:rsidRPr="00E3345F" w:rsidRDefault="00E3345F" w:rsidP="00E3345F">
            <w:pPr>
              <w:spacing w:after="0"/>
            </w:pPr>
            <w:r>
              <w:t>1</w:t>
            </w:r>
          </w:p>
        </w:tc>
      </w:tr>
      <w:tr w:rsidR="00E3345F" w:rsidRPr="00E3345F" w14:paraId="3725D890" w14:textId="77777777" w:rsidTr="00E3345F">
        <w:trPr>
          <w:trHeight w:val="290"/>
        </w:trPr>
        <w:tc>
          <w:tcPr>
            <w:tcW w:w="2820" w:type="dxa"/>
            <w:noWrap/>
            <w:hideMark/>
          </w:tcPr>
          <w:p w14:paraId="2203E3EC" w14:textId="77777777" w:rsidR="00E3345F" w:rsidRPr="00E3345F" w:rsidRDefault="00E3345F" w:rsidP="00E3345F">
            <w:pPr>
              <w:spacing w:after="0"/>
            </w:pPr>
            <w:r w:rsidRPr="00E3345F">
              <w:t>SWMP</w:t>
            </w:r>
          </w:p>
        </w:tc>
        <w:tc>
          <w:tcPr>
            <w:tcW w:w="1620" w:type="dxa"/>
            <w:noWrap/>
            <w:hideMark/>
          </w:tcPr>
          <w:p w14:paraId="0A4B9926" w14:textId="77777777" w:rsidR="00E3345F" w:rsidRPr="00E3345F" w:rsidRDefault="00E3345F" w:rsidP="00E3345F">
            <w:pPr>
              <w:spacing w:after="0"/>
            </w:pPr>
            <w:r w:rsidRPr="00E3345F">
              <w:t>5</w:t>
            </w:r>
          </w:p>
        </w:tc>
        <w:tc>
          <w:tcPr>
            <w:tcW w:w="2060" w:type="dxa"/>
            <w:noWrap/>
            <w:hideMark/>
          </w:tcPr>
          <w:p w14:paraId="113EF411" w14:textId="2D9AF71D" w:rsidR="00E3345F" w:rsidRPr="00E3345F" w:rsidRDefault="00E3345F" w:rsidP="00E3345F">
            <w:pPr>
              <w:spacing w:after="0"/>
            </w:pPr>
            <w:r>
              <w:t>1</w:t>
            </w:r>
          </w:p>
        </w:tc>
      </w:tr>
    </w:tbl>
    <w:p w14:paraId="2F714246" w14:textId="77777777" w:rsidR="00E3345F" w:rsidRDefault="00E3345F" w:rsidP="003A2376"/>
    <w:bookmarkEnd w:id="0"/>
    <w:p w14:paraId="477F894D" w14:textId="2E0C234B" w:rsidR="006633D6" w:rsidRDefault="006633D6" w:rsidP="006633D6">
      <w:pPr>
        <w:pStyle w:val="Heading1"/>
      </w:pPr>
      <w:r>
        <w:t>Activity Type Filtering</w:t>
      </w:r>
    </w:p>
    <w:p w14:paraId="22B2C6AB" w14:textId="4A0F97CC" w:rsidR="006633D6" w:rsidRPr="006633D6" w:rsidRDefault="006633D6" w:rsidP="006633D6">
      <w:r>
        <w:t>Activity type is used to determine whether data are included in the SEACAR analysis. The following table shows which activity types are included.</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620"/>
      </w:tblGrid>
      <w:tr w:rsidR="006633D6" w:rsidRPr="006633D6" w14:paraId="7101E4EC" w14:textId="77777777" w:rsidTr="006633D6">
        <w:trPr>
          <w:trHeight w:val="20"/>
          <w:tblHeader/>
          <w:tblCellSpacing w:w="0" w:type="dxa"/>
        </w:trPr>
        <w:tc>
          <w:tcPr>
            <w:tcW w:w="22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64FF0DD" w14:textId="77777777" w:rsidR="006633D6" w:rsidRPr="006633D6" w:rsidRDefault="006633D6" w:rsidP="006633D6">
            <w:pPr>
              <w:spacing w:after="0"/>
              <w:rPr>
                <w:b/>
                <w:bCs/>
              </w:rPr>
            </w:pPr>
            <w:proofErr w:type="spellStart"/>
            <w:r w:rsidRPr="006633D6">
              <w:rPr>
                <w:b/>
                <w:bCs/>
              </w:rPr>
              <w:t>ActivityType</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D80342" w14:textId="510CD829" w:rsidR="006633D6" w:rsidRPr="006633D6" w:rsidRDefault="006633D6" w:rsidP="006633D6">
            <w:pPr>
              <w:spacing w:after="0"/>
              <w:rPr>
                <w:b/>
                <w:bCs/>
              </w:rPr>
            </w:pPr>
            <w:proofErr w:type="spellStart"/>
            <w:r w:rsidRPr="006633D6">
              <w:rPr>
                <w:b/>
                <w:bCs/>
              </w:rPr>
              <w:t>Include</w:t>
            </w:r>
            <w:r>
              <w:rPr>
                <w:b/>
                <w:bCs/>
              </w:rPr>
              <w:t>_YN</w:t>
            </w:r>
            <w:proofErr w:type="spellEnd"/>
          </w:p>
        </w:tc>
      </w:tr>
      <w:tr w:rsidR="006633D6" w:rsidRPr="006633D6" w14:paraId="72D6E73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70B82BCA" w14:textId="77777777" w:rsidR="006633D6" w:rsidRPr="006633D6" w:rsidRDefault="006633D6" w:rsidP="006633D6">
            <w:pPr>
              <w:spacing w:after="0"/>
            </w:pPr>
            <w:r w:rsidRPr="006633D6">
              <w:t>Equipment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74E089" w14:textId="2117B41A" w:rsidR="006633D6" w:rsidRPr="006633D6" w:rsidRDefault="006633D6" w:rsidP="006633D6">
            <w:pPr>
              <w:spacing w:after="0"/>
            </w:pPr>
            <w:r>
              <w:t>N</w:t>
            </w:r>
          </w:p>
        </w:tc>
      </w:tr>
      <w:tr w:rsidR="006633D6" w:rsidRPr="006633D6" w14:paraId="36DA2970"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9714E6C" w14:textId="77777777" w:rsidR="006633D6" w:rsidRPr="006633D6" w:rsidRDefault="006633D6" w:rsidP="006633D6">
            <w:pPr>
              <w:spacing w:after="0"/>
            </w:pPr>
            <w:r w:rsidRPr="006633D6">
              <w:t>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ADA6179" w14:textId="335B00F4" w:rsidR="006633D6" w:rsidRPr="006633D6" w:rsidRDefault="006633D6" w:rsidP="006633D6">
            <w:pPr>
              <w:spacing w:after="0"/>
            </w:pPr>
            <w:r>
              <w:t>Y</w:t>
            </w:r>
          </w:p>
        </w:tc>
      </w:tr>
      <w:tr w:rsidR="006633D6" w:rsidRPr="006633D6" w14:paraId="20D77E05"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6A74764A" w14:textId="77777777" w:rsidR="006633D6" w:rsidRPr="006633D6" w:rsidRDefault="006633D6" w:rsidP="006633D6">
            <w:pPr>
              <w:spacing w:after="0"/>
            </w:pPr>
            <w:r w:rsidRPr="006633D6">
              <w:lastRenderedPageBreak/>
              <w:t>Field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0EAF577" w14:textId="257BED45" w:rsidR="006633D6" w:rsidRPr="006633D6" w:rsidRDefault="006633D6" w:rsidP="006633D6">
            <w:pPr>
              <w:spacing w:after="0"/>
            </w:pPr>
            <w:r>
              <w:t>N</w:t>
            </w:r>
          </w:p>
        </w:tc>
      </w:tr>
      <w:tr w:rsidR="006633D6" w:rsidRPr="006633D6" w14:paraId="57A67481"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060A4A9B" w14:textId="77777777" w:rsidR="006633D6" w:rsidRPr="006633D6" w:rsidRDefault="006633D6" w:rsidP="006633D6">
            <w:pPr>
              <w:spacing w:after="0"/>
            </w:pPr>
            <w:r w:rsidRPr="006633D6">
              <w:t xml:space="preserve">Field </w:t>
            </w:r>
            <w:proofErr w:type="spellStart"/>
            <w:r w:rsidRPr="006633D6">
              <w:t>Msr</w:t>
            </w:r>
            <w:proofErr w:type="spellEnd"/>
            <w:r w:rsidRPr="006633D6">
              <w:t>/</w:t>
            </w:r>
            <w:proofErr w:type="spellStart"/>
            <w:r w:rsidRPr="006633D6">
              <w:t>Obs</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3DCC60B" w14:textId="4E8D8D33" w:rsidR="006633D6" w:rsidRPr="006633D6" w:rsidRDefault="006633D6" w:rsidP="006633D6">
            <w:pPr>
              <w:spacing w:after="0"/>
            </w:pPr>
            <w:r>
              <w:t>Y</w:t>
            </w:r>
          </w:p>
        </w:tc>
      </w:tr>
      <w:tr w:rsidR="006633D6" w:rsidRPr="006633D6" w14:paraId="472672D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7D050E8" w14:textId="77777777" w:rsidR="006633D6" w:rsidRPr="006633D6" w:rsidRDefault="006633D6" w:rsidP="006633D6">
            <w:pPr>
              <w:spacing w:after="0"/>
            </w:pPr>
            <w:r w:rsidRPr="006633D6">
              <w:t>Field Replicate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DBC982A" w14:textId="5EF31202" w:rsidR="006633D6" w:rsidRPr="006633D6" w:rsidRDefault="006633D6" w:rsidP="006633D6">
            <w:pPr>
              <w:spacing w:after="0"/>
            </w:pPr>
            <w:r>
              <w:t>Y</w:t>
            </w:r>
          </w:p>
        </w:tc>
      </w:tr>
      <w:tr w:rsidR="006633D6" w:rsidRPr="006633D6" w14:paraId="44FCD9C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90FF453" w14:textId="77777777" w:rsidR="006633D6" w:rsidRPr="006633D6" w:rsidRDefault="006633D6" w:rsidP="006633D6">
            <w:pPr>
              <w:spacing w:after="0"/>
            </w:pPr>
            <w:r w:rsidRPr="006633D6">
              <w:t>Sample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1CEEAA" w14:textId="51D2FACC" w:rsidR="006633D6" w:rsidRPr="006633D6" w:rsidRDefault="006633D6" w:rsidP="006633D6">
            <w:pPr>
              <w:spacing w:after="0"/>
            </w:pPr>
            <w:r>
              <w:t>Y</w:t>
            </w:r>
          </w:p>
        </w:tc>
      </w:tr>
      <w:tr w:rsidR="006633D6" w:rsidRPr="006633D6" w14:paraId="4A1B5F6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33BA852" w14:textId="77777777" w:rsidR="006633D6" w:rsidRPr="006633D6" w:rsidRDefault="006633D6" w:rsidP="006633D6">
            <w:pPr>
              <w:spacing w:after="0"/>
            </w:pPr>
            <w:r w:rsidRPr="006633D6">
              <w:t>Sample-Composite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2B52364" w14:textId="7156B8DD" w:rsidR="006633D6" w:rsidRPr="006633D6" w:rsidRDefault="006633D6" w:rsidP="006633D6">
            <w:pPr>
              <w:spacing w:after="0"/>
            </w:pPr>
            <w:r>
              <w:t>Y</w:t>
            </w:r>
          </w:p>
        </w:tc>
      </w:tr>
      <w:tr w:rsidR="006633D6" w:rsidRPr="006633D6" w14:paraId="4E4E298D"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17272B50" w14:textId="77777777" w:rsidR="006633D6" w:rsidRPr="006633D6" w:rsidRDefault="006633D6" w:rsidP="006633D6">
            <w:pPr>
              <w:spacing w:after="0"/>
            </w:pPr>
            <w:r w:rsidRPr="006633D6">
              <w:t>Sample/Field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4B56770" w14:textId="1B910A33" w:rsidR="006633D6" w:rsidRPr="006633D6" w:rsidRDefault="006633D6" w:rsidP="006633D6">
            <w:pPr>
              <w:spacing w:after="0"/>
            </w:pPr>
            <w:r>
              <w:t>Y</w:t>
            </w:r>
          </w:p>
        </w:tc>
      </w:tr>
    </w:tbl>
    <w:p w14:paraId="7864BF01" w14:textId="041EB054" w:rsidR="006633D6" w:rsidRDefault="006633D6" w:rsidP="003A2376"/>
    <w:p w14:paraId="285F3B0B" w14:textId="08B5A969" w:rsidR="0027246C" w:rsidRDefault="0027246C" w:rsidP="0027246C">
      <w:pPr>
        <w:pStyle w:val="Heading1"/>
      </w:pPr>
      <w:r>
        <w:t>MDL Values</w:t>
      </w:r>
    </w:p>
    <w:p w14:paraId="139B82E0" w14:textId="56E84A28" w:rsidR="0027246C" w:rsidRDefault="0027246C" w:rsidP="0027246C">
      <w:r>
        <w:t>The STORET and WIN data sources use Value Qualifiers T and U to indicate that a value is the minimum detection limit. MDL related:</w:t>
      </w:r>
    </w:p>
    <w:p w14:paraId="5AB0CFE2" w14:textId="3E780D16" w:rsidR="0027246C" w:rsidRDefault="0027246C" w:rsidP="0027246C">
      <w:pPr>
        <w:pStyle w:val="ListParagraph"/>
        <w:numPr>
          <w:ilvl w:val="0"/>
          <w:numId w:val="8"/>
        </w:numPr>
      </w:pPr>
      <w:r>
        <w:t xml:space="preserve">For STORET:  When MDLs are applicable, the Result Value in the raw data indicates this with a value </w:t>
      </w:r>
      <w:proofErr w:type="gramStart"/>
      <w:r>
        <w:t>of  "</w:t>
      </w:r>
      <w:proofErr w:type="gramEnd"/>
      <w:r>
        <w:t>*Non-detect". The SEACAR database replaces this value with the minimum detection limit for that parameter/sample using the value in the STORET column called MDL.</w:t>
      </w:r>
    </w:p>
    <w:p w14:paraId="237B1889" w14:textId="72B01A92" w:rsidR="0027246C" w:rsidRDefault="0027246C" w:rsidP="0027246C">
      <w:pPr>
        <w:pStyle w:val="ListParagraph"/>
        <w:numPr>
          <w:ilvl w:val="0"/>
          <w:numId w:val="8"/>
        </w:numPr>
      </w:pPr>
      <w:r>
        <w:t>For WIN:  Result Values in the raw data of the WIN database are already replaced with the MDL value.</w:t>
      </w:r>
    </w:p>
    <w:p w14:paraId="68F85317" w14:textId="4EF50CF3" w:rsidR="0027246C" w:rsidRDefault="0027246C" w:rsidP="0027246C">
      <w:pPr>
        <w:pStyle w:val="ListParagraph"/>
        <w:numPr>
          <w:ilvl w:val="0"/>
          <w:numId w:val="8"/>
        </w:numPr>
      </w:pPr>
      <w:r>
        <w:t>No other SEACAR data sources currently provide MDL values.</w:t>
      </w:r>
    </w:p>
    <w:p w14:paraId="69797AB4" w14:textId="77777777" w:rsidR="0027246C" w:rsidRPr="0027246C" w:rsidRDefault="0027246C" w:rsidP="0027246C"/>
    <w:p w14:paraId="152C3B8D" w14:textId="15E17DAF" w:rsidR="00C50EBD" w:rsidRDefault="00C50EBD" w:rsidP="00C50EBD">
      <w:pPr>
        <w:pStyle w:val="Heading1"/>
      </w:pPr>
      <w:r>
        <w:t>Total Nitrogen Calculation</w:t>
      </w:r>
    </w:p>
    <w:p w14:paraId="3CF7ED67" w14:textId="1C4F2589" w:rsidR="00C50EBD" w:rsidRDefault="00C50EBD" w:rsidP="00934361">
      <w:r>
        <w:rPr>
          <w:noProof/>
        </w:rPr>
        <w:drawing>
          <wp:anchor distT="0" distB="0" distL="114300" distR="114300" simplePos="0" relativeHeight="251659264" behindDoc="1" locked="0" layoutInCell="1" allowOverlap="1" wp14:anchorId="7746253E" wp14:editId="590FBFC5">
            <wp:simplePos x="0" y="0"/>
            <wp:positionH relativeFrom="margin">
              <wp:align>right</wp:align>
            </wp:positionH>
            <wp:positionV relativeFrom="paragraph">
              <wp:posOffset>234315</wp:posOffset>
            </wp:positionV>
            <wp:extent cx="1760220" cy="1936750"/>
            <wp:effectExtent l="0" t="0" r="0" b="6350"/>
            <wp:wrapTight wrapText="bothSides">
              <wp:wrapPolygon edited="0">
                <wp:start x="0" y="0"/>
                <wp:lineTo x="0" y="21458"/>
                <wp:lineTo x="21273" y="21458"/>
                <wp:lineTo x="212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0220" cy="1936750"/>
                    </a:xfrm>
                    <a:prstGeom prst="rect">
                      <a:avLst/>
                    </a:prstGeom>
                  </pic:spPr>
                </pic:pic>
              </a:graphicData>
            </a:graphic>
            <wp14:sizeRelH relativeFrom="margin">
              <wp14:pctWidth>0</wp14:pctWidth>
            </wp14:sizeRelH>
            <wp14:sizeRelV relativeFrom="margin">
              <wp14:pctHeight>0</wp14:pctHeight>
            </wp14:sizeRelV>
          </wp:anchor>
        </w:drawing>
      </w:r>
      <w:r w:rsidR="00934361">
        <w:t>The l</w:t>
      </w:r>
      <w:r>
        <w:t xml:space="preserve">ogic for calculated Total Nitrogen </w:t>
      </w:r>
      <w:r w:rsidR="00934361">
        <w:t>was p</w:t>
      </w:r>
      <w:r>
        <w:t xml:space="preserve">rovided by Kevin O’Donnell and colleagues at FDEP (with the help of </w:t>
      </w:r>
      <w:r w:rsidRPr="00B6436A">
        <w:t>Jay Silvanima</w:t>
      </w:r>
      <w:r>
        <w:t>, Watershed Monitoring Section).</w:t>
      </w:r>
      <w:r w:rsidR="00934361">
        <w:t xml:space="preserve"> The following logic is used, in this order, based on the availability of specific nitrogen components. The actual SQL code used to produce the calculation is provided in </w:t>
      </w:r>
      <w:r w:rsidR="00934361">
        <w:fldChar w:fldCharType="begin"/>
      </w:r>
      <w:r w:rsidR="00934361">
        <w:instrText xml:space="preserve"> REF _Ref97273544 \h </w:instrText>
      </w:r>
      <w:r w:rsidR="00934361">
        <w:fldChar w:fldCharType="separate"/>
      </w:r>
      <w:r w:rsidR="00934361">
        <w:rPr>
          <w:rFonts w:eastAsiaTheme="minorHAnsi"/>
        </w:rPr>
        <w:t>Appendix A: SQL Code for Total Nitrogen Calculation</w:t>
      </w:r>
      <w:r w:rsidR="00934361">
        <w:fldChar w:fldCharType="end"/>
      </w:r>
      <w:r w:rsidR="00934361">
        <w:t>.</w:t>
      </w:r>
    </w:p>
    <w:p w14:paraId="0E5B5380" w14:textId="0AA1E4D9" w:rsidR="00C50EBD" w:rsidRDefault="00C50EBD" w:rsidP="00934361">
      <w:pPr>
        <w:pStyle w:val="ListParagraph"/>
        <w:numPr>
          <w:ilvl w:val="0"/>
          <w:numId w:val="7"/>
        </w:numPr>
      </w:pPr>
      <w:r>
        <w:t xml:space="preserve">TN = TKN + </w:t>
      </w:r>
      <w:proofErr w:type="gramStart"/>
      <w:r>
        <w:t>NO3O2;</w:t>
      </w:r>
      <w:proofErr w:type="gramEnd"/>
    </w:p>
    <w:p w14:paraId="609F0920" w14:textId="59B31576" w:rsidR="00C50EBD" w:rsidRDefault="00C50EBD" w:rsidP="00934361">
      <w:pPr>
        <w:pStyle w:val="ListParagraph"/>
        <w:numPr>
          <w:ilvl w:val="0"/>
          <w:numId w:val="7"/>
        </w:numPr>
      </w:pPr>
      <w:r>
        <w:t xml:space="preserve">TN = TKN + NO3 + </w:t>
      </w:r>
      <w:proofErr w:type="gramStart"/>
      <w:r>
        <w:t>NO2;</w:t>
      </w:r>
      <w:proofErr w:type="gramEnd"/>
    </w:p>
    <w:p w14:paraId="502DF03C" w14:textId="4F17316C" w:rsidR="00C50EBD" w:rsidRDefault="00C50EBD" w:rsidP="00934361">
      <w:pPr>
        <w:pStyle w:val="ListParagraph"/>
        <w:numPr>
          <w:ilvl w:val="0"/>
          <w:numId w:val="7"/>
        </w:numPr>
      </w:pPr>
      <w:r>
        <w:t xml:space="preserve">TN = ORGN + NH4 + </w:t>
      </w:r>
      <w:proofErr w:type="gramStart"/>
      <w:r>
        <w:t>NO3O2;</w:t>
      </w:r>
      <w:proofErr w:type="gramEnd"/>
    </w:p>
    <w:p w14:paraId="0D65FEF3" w14:textId="07971911" w:rsidR="00C50EBD" w:rsidRDefault="00C50EBD" w:rsidP="00934361">
      <w:pPr>
        <w:pStyle w:val="ListParagraph"/>
        <w:numPr>
          <w:ilvl w:val="0"/>
          <w:numId w:val="7"/>
        </w:numPr>
      </w:pPr>
      <w:r>
        <w:t xml:space="preserve">TN = ORGN + NH4 + NO2 + </w:t>
      </w:r>
      <w:proofErr w:type="gramStart"/>
      <w:r>
        <w:t>NO3;</w:t>
      </w:r>
      <w:proofErr w:type="gramEnd"/>
    </w:p>
    <w:p w14:paraId="1CF258E4" w14:textId="62EED512" w:rsidR="00C50EBD" w:rsidRDefault="00C50EBD" w:rsidP="00934361">
      <w:pPr>
        <w:pStyle w:val="ListParagraph"/>
        <w:numPr>
          <w:ilvl w:val="0"/>
          <w:numId w:val="7"/>
        </w:numPr>
      </w:pPr>
      <w:r>
        <w:t xml:space="preserve">TN = TKN + </w:t>
      </w:r>
      <w:proofErr w:type="gramStart"/>
      <w:r>
        <w:t>NO3;</w:t>
      </w:r>
      <w:proofErr w:type="gramEnd"/>
    </w:p>
    <w:p w14:paraId="3FE76243" w14:textId="2C60A1D9" w:rsidR="00C50EBD" w:rsidRDefault="00C50EBD" w:rsidP="00934361">
      <w:pPr>
        <w:pStyle w:val="ListParagraph"/>
        <w:numPr>
          <w:ilvl w:val="0"/>
          <w:numId w:val="7"/>
        </w:numPr>
      </w:pPr>
      <w:r>
        <w:t xml:space="preserve">TN = ORGN + NH4 + </w:t>
      </w:r>
      <w:proofErr w:type="gramStart"/>
      <w:r>
        <w:t>NO3;</w:t>
      </w:r>
      <w:proofErr w:type="gramEnd"/>
    </w:p>
    <w:p w14:paraId="2AB188F8" w14:textId="77777777" w:rsidR="00C50EBD" w:rsidRDefault="00C50EBD" w:rsidP="00C50EBD">
      <w:pPr>
        <w:spacing w:after="0"/>
      </w:pPr>
      <w:r>
        <w:t>Additional Information:</w:t>
      </w:r>
    </w:p>
    <w:p w14:paraId="2D5CAD97" w14:textId="77777777" w:rsidR="0058055C" w:rsidRDefault="00C50EBD" w:rsidP="00C50EBD">
      <w:pPr>
        <w:pStyle w:val="ListParagraph"/>
        <w:numPr>
          <w:ilvl w:val="0"/>
          <w:numId w:val="2"/>
        </w:numPr>
        <w:spacing w:after="0"/>
      </w:pPr>
      <w:r>
        <w:t xml:space="preserve">Rules for use of sample fraction: </w:t>
      </w:r>
    </w:p>
    <w:p w14:paraId="77E069C2" w14:textId="3F2AD8F6" w:rsidR="00C50EBD" w:rsidRDefault="0058055C" w:rsidP="0058055C">
      <w:pPr>
        <w:pStyle w:val="ListParagraph"/>
        <w:numPr>
          <w:ilvl w:val="1"/>
          <w:numId w:val="2"/>
        </w:numPr>
        <w:spacing w:after="0"/>
      </w:pPr>
      <w:r>
        <w:t>FDEP report that i</w:t>
      </w:r>
      <w:r w:rsidR="00C50EBD" w:rsidRPr="00B6436A">
        <w:t>f both “Total” and “Dissolved” are reported, only “Total” is used</w:t>
      </w:r>
      <w:r w:rsidR="00C50EBD">
        <w:t xml:space="preserve">. </w:t>
      </w:r>
      <w:r w:rsidR="00C50EBD" w:rsidRPr="00CC076B">
        <w:t xml:space="preserve">If the total is not reported, </w:t>
      </w:r>
      <w:r>
        <w:t>they</w:t>
      </w:r>
      <w:r w:rsidR="00C50EBD" w:rsidRPr="00CC076B">
        <w:t xml:space="preserve"> do use dissolved as a best available replacement.</w:t>
      </w:r>
      <w:r>
        <w:t xml:space="preserve"> </w:t>
      </w:r>
    </w:p>
    <w:p w14:paraId="69D23A98" w14:textId="4DC29094" w:rsidR="0058055C" w:rsidRDefault="0058055C" w:rsidP="0058055C">
      <w:pPr>
        <w:pStyle w:val="ListParagraph"/>
        <w:numPr>
          <w:ilvl w:val="1"/>
          <w:numId w:val="2"/>
        </w:numPr>
        <w:spacing w:after="0"/>
      </w:pPr>
      <w:r>
        <w:lastRenderedPageBreak/>
        <w:t xml:space="preserve">An analysis of all SEACAR data shows that 90% of all possible TN calculations can be done using nitrogen components with the same sample fraction, rather than use nitrogen components with mixed total/dissolved sample fractions. In other words, TN can be calculated when TKN and NO3O2 are both total sample fraction, </w:t>
      </w:r>
      <w:proofErr w:type="gramStart"/>
      <w:r>
        <w:t>or</w:t>
      </w:r>
      <w:proofErr w:type="gramEnd"/>
      <w:r>
        <w:t xml:space="preserve"> when both are dissolved sample fraction. This is important, because then the calculated TN value is not based on components with mixed sample fractions.</w:t>
      </w:r>
    </w:p>
    <w:p w14:paraId="5D6D0D96" w14:textId="77777777" w:rsidR="00713AEE" w:rsidRPr="00E60B6A" w:rsidRDefault="00713AEE" w:rsidP="00713AEE">
      <w:pPr>
        <w:pStyle w:val="ListParagraph"/>
        <w:numPr>
          <w:ilvl w:val="0"/>
          <w:numId w:val="2"/>
        </w:numPr>
        <w:rPr>
          <w:rFonts w:eastAsiaTheme="minorHAnsi"/>
          <w:i/>
          <w:iCs/>
        </w:rPr>
      </w:pPr>
      <w:r>
        <w:rPr>
          <w:rFonts w:eastAsiaTheme="minorHAnsi"/>
        </w:rPr>
        <w:t>Values inserted into data:</w:t>
      </w:r>
    </w:p>
    <w:p w14:paraId="3BAF17D2" w14:textId="2A6582ED" w:rsidR="00713AEE" w:rsidRPr="00E60B6A" w:rsidRDefault="00E5026B" w:rsidP="00713AEE">
      <w:pPr>
        <w:pStyle w:val="ListParagraph"/>
        <w:numPr>
          <w:ilvl w:val="1"/>
          <w:numId w:val="2"/>
        </w:numPr>
        <w:rPr>
          <w:rFonts w:eastAsiaTheme="minorHAnsi"/>
          <w:i/>
          <w:iCs/>
        </w:rPr>
      </w:pPr>
      <w:proofErr w:type="spellStart"/>
      <w:r>
        <w:rPr>
          <w:rFonts w:eastAsiaTheme="minorHAnsi"/>
        </w:rPr>
        <w:t>ParameterName</w:t>
      </w:r>
      <w:proofErr w:type="spellEnd"/>
      <w:r>
        <w:rPr>
          <w:rFonts w:eastAsiaTheme="minorHAnsi"/>
        </w:rPr>
        <w:t xml:space="preserve"> = “Total Nitrogen”</w:t>
      </w:r>
    </w:p>
    <w:p w14:paraId="4731B572" w14:textId="6282A0C1" w:rsidR="00713AEE" w:rsidRPr="00E60B6A" w:rsidRDefault="00713AEE" w:rsidP="00713AEE">
      <w:pPr>
        <w:pStyle w:val="ListParagraph"/>
        <w:numPr>
          <w:ilvl w:val="1"/>
          <w:numId w:val="2"/>
        </w:numPr>
        <w:rPr>
          <w:rFonts w:eastAsiaTheme="minorHAnsi"/>
          <w:i/>
          <w:iCs/>
        </w:rPr>
      </w:pPr>
      <w:proofErr w:type="spellStart"/>
      <w:r>
        <w:rPr>
          <w:rFonts w:eastAsiaTheme="minorHAnsi"/>
        </w:rPr>
        <w:t>SEACAR_QAQCFlagCode</w:t>
      </w:r>
      <w:proofErr w:type="spellEnd"/>
      <w:r>
        <w:rPr>
          <w:rFonts w:eastAsiaTheme="minorHAnsi"/>
        </w:rPr>
        <w:t xml:space="preserve"> = “</w:t>
      </w:r>
      <w:r w:rsidR="00E5026B">
        <w:rPr>
          <w:rFonts w:eastAsiaTheme="minorHAnsi"/>
        </w:rPr>
        <w:t>1</w:t>
      </w:r>
      <w:r>
        <w:rPr>
          <w:rFonts w:eastAsiaTheme="minorHAnsi"/>
        </w:rPr>
        <w:t>Q”</w:t>
      </w:r>
    </w:p>
    <w:p w14:paraId="70E52F7A" w14:textId="24B40BEC" w:rsidR="00713AEE" w:rsidRPr="00934361" w:rsidRDefault="00713AEE" w:rsidP="00C50EBD">
      <w:pPr>
        <w:pStyle w:val="ListParagraph"/>
        <w:numPr>
          <w:ilvl w:val="1"/>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00E5026B">
        <w:rPr>
          <w:rFonts w:eastAsiaTheme="minorHAnsi"/>
        </w:rPr>
        <w:t>SEACAR Calculated</w:t>
      </w:r>
      <w:r>
        <w:rPr>
          <w:rFonts w:eastAsiaTheme="minorHAnsi"/>
        </w:rPr>
        <w:t>”</w:t>
      </w:r>
    </w:p>
    <w:p w14:paraId="790470EC" w14:textId="70A2C7E9" w:rsidR="00C50EBD" w:rsidRPr="00C50EBD" w:rsidRDefault="00C50EBD" w:rsidP="00C50EBD">
      <w:pPr>
        <w:pStyle w:val="Heading1"/>
      </w:pPr>
      <w:r>
        <w:t>Determination of Surface and Bottom Sampling Data</w:t>
      </w:r>
    </w:p>
    <w:p w14:paraId="22AAE050" w14:textId="72982ADC" w:rsidR="00DC4435" w:rsidRPr="00C50EBD" w:rsidRDefault="00DC4435" w:rsidP="00C50EBD">
      <w:pPr>
        <w:rPr>
          <w:rFonts w:eastAsiaTheme="minorHAnsi"/>
        </w:rPr>
      </w:pPr>
      <w:r w:rsidRPr="00C50EBD">
        <w:rPr>
          <w:rFonts w:eastAsiaTheme="minorHAnsi"/>
        </w:rPr>
        <w:t>The logic for implementing Surface and Bottom analysis follows the rules of the EPA/NOAA/USGS joint program, National Aquatic Resource Surveys, National Coastal Condition Assessment (</w:t>
      </w:r>
      <w:hyperlink r:id="rId9" w:history="1">
        <w:r w:rsidRPr="00C50EBD">
          <w:rPr>
            <w:rStyle w:val="Hyperlink"/>
            <w:rFonts w:eastAsiaTheme="minorHAnsi"/>
          </w:rPr>
          <w:t>https://data.florida-seacar.org/datadiscovery/programs/details/118</w:t>
        </w:r>
      </w:hyperlink>
      <w:r w:rsidRPr="00C50EBD">
        <w:rPr>
          <w:rFonts w:eastAsiaTheme="minorHAnsi"/>
        </w:rPr>
        <w:t xml:space="preserve">) </w:t>
      </w:r>
    </w:p>
    <w:p w14:paraId="2A7A2A2C" w14:textId="7C734E92" w:rsidR="00345C72" w:rsidRDefault="00345C72" w:rsidP="00C50EBD">
      <w:pPr>
        <w:rPr>
          <w:rFonts w:eastAsiaTheme="minorHAnsi"/>
        </w:rPr>
      </w:pPr>
      <w:r w:rsidRPr="00C50EBD">
        <w:rPr>
          <w:rFonts w:eastAsiaTheme="minorHAnsi"/>
        </w:rPr>
        <w:t xml:space="preserve">The following logic will be used for </w:t>
      </w:r>
      <w:r w:rsidR="00C50EBD">
        <w:rPr>
          <w:rFonts w:eastAsiaTheme="minorHAnsi"/>
        </w:rPr>
        <w:t>identifying</w:t>
      </w:r>
      <w:r w:rsidRPr="00C50EBD">
        <w:rPr>
          <w:rFonts w:eastAsiaTheme="minorHAnsi"/>
        </w:rPr>
        <w:t xml:space="preserve"> data </w:t>
      </w:r>
      <w:r w:rsidR="00C50EBD">
        <w:rPr>
          <w:rFonts w:eastAsiaTheme="minorHAnsi"/>
        </w:rPr>
        <w:t>as</w:t>
      </w:r>
      <w:r w:rsidRPr="00C50EBD">
        <w:rPr>
          <w:rFonts w:eastAsiaTheme="minorHAnsi"/>
        </w:rPr>
        <w:t xml:space="preserve"> “Surface” and “Bottom”</w:t>
      </w:r>
      <w:r w:rsidR="00DC4435" w:rsidRPr="00C50EBD">
        <w:rPr>
          <w:rFonts w:eastAsiaTheme="minorHAnsi"/>
        </w:rPr>
        <w:t>. These are done in order</w:t>
      </w:r>
      <w:r w:rsidR="00C50EBD">
        <w:rPr>
          <w:rFonts w:eastAsiaTheme="minorHAnsi"/>
        </w:rPr>
        <w:t xml:space="preserve">, and the value “Surface” or “Bottom” is inserted into the </w:t>
      </w:r>
      <w:proofErr w:type="spellStart"/>
      <w:r w:rsidR="00C50EBD">
        <w:rPr>
          <w:rFonts w:eastAsiaTheme="minorHAnsi"/>
        </w:rPr>
        <w:t>RelativeDepth</w:t>
      </w:r>
      <w:proofErr w:type="spellEnd"/>
      <w:r w:rsidR="00C50EBD">
        <w:rPr>
          <w:rFonts w:eastAsiaTheme="minorHAnsi"/>
        </w:rPr>
        <w:t xml:space="preserve"> column of the SEACAR data export file, with </w:t>
      </w:r>
      <w:r w:rsidR="003A2376">
        <w:rPr>
          <w:rFonts w:eastAsiaTheme="minorHAnsi"/>
        </w:rPr>
        <w:t>appropriate QAQC Flags added so that users know the logic used to determine surface, bottom, or both. It is important to note that a single sample could be used for both surface and bottom analysis, when located in very shallow coastal waters.</w:t>
      </w:r>
      <w:r w:rsidR="00934361">
        <w:rPr>
          <w:rFonts w:eastAsiaTheme="minorHAnsi"/>
        </w:rPr>
        <w:t xml:space="preserve"> The actual SQL code used to determine surface and bottom samples is provided in </w:t>
      </w:r>
      <w:r w:rsidR="00934361">
        <w:rPr>
          <w:rFonts w:eastAsiaTheme="minorHAnsi"/>
        </w:rPr>
        <w:fldChar w:fldCharType="begin"/>
      </w:r>
      <w:r w:rsidR="00934361">
        <w:rPr>
          <w:rFonts w:eastAsiaTheme="minorHAnsi"/>
        </w:rPr>
        <w:instrText xml:space="preserve"> REF _Ref97273587 \h </w:instrText>
      </w:r>
      <w:r w:rsidR="00934361">
        <w:rPr>
          <w:rFonts w:eastAsiaTheme="minorHAnsi"/>
        </w:rPr>
      </w:r>
      <w:r w:rsidR="00934361">
        <w:rPr>
          <w:rFonts w:eastAsiaTheme="minorHAnsi"/>
        </w:rPr>
        <w:fldChar w:fldCharType="separate"/>
      </w:r>
      <w:r w:rsidR="00934361">
        <w:rPr>
          <w:rFonts w:eastAsiaTheme="minorHAnsi"/>
        </w:rPr>
        <w:t>Appendix B: SQL Code for Depth Determination</w:t>
      </w:r>
      <w:r w:rsidR="00934361">
        <w:rPr>
          <w:rFonts w:eastAsiaTheme="minorHAnsi"/>
        </w:rPr>
        <w:fldChar w:fldCharType="end"/>
      </w:r>
      <w:r w:rsidR="00934361">
        <w:rPr>
          <w:rFonts w:eastAsiaTheme="minorHAnsi"/>
        </w:rPr>
        <w:t>.</w:t>
      </w:r>
    </w:p>
    <w:p w14:paraId="0722D2E0" w14:textId="75417754" w:rsidR="003056CC" w:rsidRPr="00E60B6A" w:rsidRDefault="003056CC" w:rsidP="00807720">
      <w:pPr>
        <w:pStyle w:val="Heading2"/>
        <w:rPr>
          <w:rFonts w:eastAsiaTheme="minorHAnsi"/>
        </w:rPr>
      </w:pPr>
      <w:r w:rsidRPr="00E60B6A">
        <w:rPr>
          <w:rFonts w:eastAsiaTheme="minorHAnsi"/>
        </w:rPr>
        <w:t>Surface Analysis</w:t>
      </w:r>
    </w:p>
    <w:p w14:paraId="59199F35" w14:textId="7BFF4CDC"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Activity_Depth</w:t>
      </w:r>
      <w:proofErr w:type="spellEnd"/>
      <w:r>
        <w:rPr>
          <w:rFonts w:eastAsiaTheme="minorHAnsi"/>
        </w:rPr>
        <w:t xml:space="preserve">” &lt;= </w:t>
      </w:r>
      <w:r w:rsidR="003056CC">
        <w:rPr>
          <w:rFonts w:eastAsiaTheme="minorHAnsi"/>
        </w:rPr>
        <w:t>1</w:t>
      </w:r>
      <w:r>
        <w:rPr>
          <w:rFonts w:eastAsiaTheme="minorHAnsi"/>
        </w:rPr>
        <w:t xml:space="preserve"> meter, then Analysis=Surface</w:t>
      </w:r>
    </w:p>
    <w:p w14:paraId="0C3484FE" w14:textId="409BF1CA" w:rsidR="009C595D" w:rsidRDefault="00E60B6A" w:rsidP="00C50EBD">
      <w:pPr>
        <w:pStyle w:val="ListParagraph"/>
        <w:numPr>
          <w:ilvl w:val="1"/>
          <w:numId w:val="2"/>
        </w:numPr>
        <w:rPr>
          <w:rFonts w:eastAsiaTheme="minorHAnsi"/>
          <w:i/>
          <w:iCs/>
        </w:rPr>
      </w:pPr>
      <w:r>
        <w:rPr>
          <w:rFonts w:eastAsiaTheme="minorHAnsi"/>
          <w:i/>
          <w:iCs/>
        </w:rPr>
        <w:t xml:space="preserve">Explanation: </w:t>
      </w:r>
      <w:r w:rsidR="009C595D" w:rsidRPr="009C595D">
        <w:rPr>
          <w:rFonts w:eastAsiaTheme="minorHAnsi"/>
          <w:i/>
          <w:iCs/>
        </w:rPr>
        <w:t>Surface samples are to be taken at 0.5 meter below the surface (but need to allow some wiggle room for samples taken at slightly more than 0.5m to be “surface” – same rationale as for “bottom” cutoff of 1m)</w:t>
      </w:r>
    </w:p>
    <w:p w14:paraId="2B8FC087" w14:textId="77777777" w:rsidR="00E60B6A" w:rsidRPr="00E60B6A" w:rsidRDefault="00E60B6A" w:rsidP="00C50EBD">
      <w:pPr>
        <w:pStyle w:val="ListParagraph"/>
        <w:numPr>
          <w:ilvl w:val="1"/>
          <w:numId w:val="2"/>
        </w:numPr>
        <w:rPr>
          <w:rFonts w:eastAsiaTheme="minorHAnsi"/>
          <w:i/>
          <w:iCs/>
        </w:rPr>
      </w:pPr>
      <w:r>
        <w:rPr>
          <w:rFonts w:eastAsiaTheme="minorHAnsi"/>
        </w:rPr>
        <w:t>Values inserted into data:</w:t>
      </w:r>
    </w:p>
    <w:p w14:paraId="005502FD" w14:textId="6B6A9639"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3F83B6BB" w14:textId="7022673E"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“9Q”</w:t>
      </w:r>
    </w:p>
    <w:p w14:paraId="57C51DF9" w14:textId="4BE69249" w:rsidR="00E60B6A" w:rsidRPr="009C595D"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9Q - Surface Analysis: </w:t>
      </w:r>
      <w:proofErr w:type="spellStart"/>
      <w:r w:rsidRPr="00E60B6A">
        <w:rPr>
          <w:rFonts w:eastAsiaTheme="minorHAnsi"/>
        </w:rPr>
        <w:t>Activity_Depth</w:t>
      </w:r>
      <w:proofErr w:type="spellEnd"/>
      <w:r w:rsidRPr="00E60B6A">
        <w:rPr>
          <w:rFonts w:eastAsiaTheme="minorHAnsi"/>
        </w:rPr>
        <w:t xml:space="preserve"> &lt;= 1 meter</w:t>
      </w:r>
      <w:r>
        <w:rPr>
          <w:rFonts w:eastAsiaTheme="minorHAnsi"/>
        </w:rPr>
        <w:t>”</w:t>
      </w:r>
    </w:p>
    <w:p w14:paraId="25424FA0" w14:textId="4E77AF5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“Surface” and “</w:t>
      </w:r>
      <w:proofErr w:type="spellStart"/>
      <w:r>
        <w:rPr>
          <w:rFonts w:eastAsiaTheme="minorHAnsi"/>
        </w:rPr>
        <w:t>Activity_Depth</w:t>
      </w:r>
      <w:proofErr w:type="spellEnd"/>
      <w:r>
        <w:rPr>
          <w:rFonts w:eastAsiaTheme="minorHAnsi"/>
        </w:rPr>
        <w:t>” is NULL, then Analysis=Surface</w:t>
      </w:r>
    </w:p>
    <w:p w14:paraId="0B23ADA6" w14:textId="7DDC5EDA"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6DB86278" w14:textId="77777777"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and “</w:t>
      </w:r>
      <w:proofErr w:type="spellStart"/>
      <w:r>
        <w:rPr>
          <w:rFonts w:eastAsiaTheme="minorHAnsi"/>
        </w:rPr>
        <w:t>Activity_Depth</w:t>
      </w:r>
      <w:proofErr w:type="spellEnd"/>
      <w:r>
        <w:rPr>
          <w:rFonts w:eastAsiaTheme="minorHAnsi"/>
        </w:rPr>
        <w:t>” are NULL, then Analysis=Surface</w:t>
      </w:r>
    </w:p>
    <w:p w14:paraId="55A68C47" w14:textId="6C40BAE4" w:rsidR="00C23E60" w:rsidRDefault="00E60B6A" w:rsidP="00C50EBD">
      <w:pPr>
        <w:pStyle w:val="ListParagraph"/>
        <w:numPr>
          <w:ilvl w:val="1"/>
          <w:numId w:val="2"/>
        </w:numPr>
        <w:rPr>
          <w:rFonts w:eastAsiaTheme="minorHAnsi"/>
          <w:i/>
          <w:iCs/>
        </w:rPr>
      </w:pPr>
      <w:r>
        <w:rPr>
          <w:rFonts w:eastAsiaTheme="minorHAnsi"/>
          <w:i/>
          <w:iCs/>
        </w:rPr>
        <w:t xml:space="preserve">Explanation: </w:t>
      </w:r>
      <w:r w:rsidR="00C23E60" w:rsidRPr="009C595D">
        <w:rPr>
          <w:rFonts w:eastAsiaTheme="minorHAnsi"/>
          <w:i/>
          <w:iCs/>
        </w:rPr>
        <w:t>We assume “surface” for all programs that do not report depth, based on the assumption that anyone collecting samples throughout the water column, at varying depths, would be responsible enough to report the actual depth.</w:t>
      </w:r>
    </w:p>
    <w:p w14:paraId="20BA20C2" w14:textId="77777777" w:rsidR="00E60B6A" w:rsidRPr="00E60B6A" w:rsidRDefault="00E60B6A" w:rsidP="00E60B6A">
      <w:pPr>
        <w:pStyle w:val="ListParagraph"/>
        <w:numPr>
          <w:ilvl w:val="1"/>
          <w:numId w:val="2"/>
        </w:numPr>
        <w:rPr>
          <w:rFonts w:eastAsiaTheme="minorHAnsi"/>
          <w:i/>
          <w:iCs/>
        </w:rPr>
      </w:pPr>
      <w:r>
        <w:rPr>
          <w:rFonts w:eastAsiaTheme="minorHAnsi"/>
        </w:rPr>
        <w:t>Values inserted into data:</w:t>
      </w:r>
    </w:p>
    <w:p w14:paraId="1F8765CE" w14:textId="77777777"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28595393" w14:textId="24F1D5BA"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“11Q”</w:t>
      </w:r>
    </w:p>
    <w:p w14:paraId="693E93D4" w14:textId="756FF790" w:rsidR="00E60B6A" w:rsidRPr="003A2376" w:rsidRDefault="00E60B6A" w:rsidP="00E60B6A">
      <w:pPr>
        <w:pStyle w:val="ListParagraph"/>
        <w:numPr>
          <w:ilvl w:val="2"/>
          <w:numId w:val="2"/>
        </w:numPr>
        <w:rPr>
          <w:rFonts w:eastAsiaTheme="minorHAnsi"/>
          <w:i/>
          <w:iCs/>
        </w:rPr>
      </w:pPr>
      <w:proofErr w:type="spellStart"/>
      <w:r>
        <w:rPr>
          <w:rFonts w:eastAsiaTheme="minorHAnsi"/>
        </w:rPr>
        <w:lastRenderedPageBreak/>
        <w:t>SEACAR_QAQC_Description</w:t>
      </w:r>
      <w:proofErr w:type="spellEnd"/>
      <w:r>
        <w:rPr>
          <w:rFonts w:eastAsiaTheme="minorHAnsi"/>
        </w:rPr>
        <w:t xml:space="preserve"> = “</w:t>
      </w:r>
      <w:r w:rsidRPr="00E60B6A">
        <w:rPr>
          <w:rFonts w:eastAsiaTheme="minorHAnsi"/>
        </w:rPr>
        <w:t xml:space="preserve">11Q - Surface Analysis: </w:t>
      </w:r>
      <w:proofErr w:type="spellStart"/>
      <w:r w:rsidRPr="00E60B6A">
        <w:rPr>
          <w:rFonts w:eastAsiaTheme="minorHAnsi"/>
        </w:rPr>
        <w:t>Relative_Depth</w:t>
      </w:r>
      <w:proofErr w:type="spellEnd"/>
      <w:r w:rsidRPr="00E60B6A">
        <w:rPr>
          <w:rFonts w:eastAsiaTheme="minorHAnsi"/>
        </w:rPr>
        <w:t xml:space="preserve"> and </w:t>
      </w:r>
      <w:proofErr w:type="spellStart"/>
      <w:r w:rsidRPr="00E60B6A">
        <w:rPr>
          <w:rFonts w:eastAsiaTheme="minorHAnsi"/>
        </w:rPr>
        <w:t>Activity_Depth</w:t>
      </w:r>
      <w:proofErr w:type="spellEnd"/>
      <w:r w:rsidRPr="00E60B6A">
        <w:rPr>
          <w:rFonts w:eastAsiaTheme="minorHAnsi"/>
        </w:rPr>
        <w:t xml:space="preserve"> are NULL</w:t>
      </w:r>
      <w:r>
        <w:rPr>
          <w:rFonts w:eastAsiaTheme="minorHAnsi"/>
        </w:rPr>
        <w:t>”</w:t>
      </w:r>
    </w:p>
    <w:p w14:paraId="63795342" w14:textId="71D5EB6B" w:rsidR="003A2376" w:rsidRPr="003A2376" w:rsidRDefault="003A2376" w:rsidP="003A2376">
      <w:pPr>
        <w:pStyle w:val="ListParagraph"/>
        <w:numPr>
          <w:ilvl w:val="0"/>
          <w:numId w:val="2"/>
        </w:numPr>
        <w:rPr>
          <w:rFonts w:eastAsiaTheme="minorHAnsi"/>
        </w:rPr>
      </w:pPr>
      <w:r>
        <w:rPr>
          <w:rFonts w:eastAsiaTheme="minorHAnsi"/>
        </w:rPr>
        <w:t>This leaves everything else (e.g., mid-depths and below) excluded from the surface analysis.</w:t>
      </w:r>
    </w:p>
    <w:p w14:paraId="48511811" w14:textId="6A151865" w:rsidR="003056CC" w:rsidRPr="00E60B6A" w:rsidRDefault="003056CC" w:rsidP="00E60B6A">
      <w:pPr>
        <w:pStyle w:val="Heading2"/>
        <w:rPr>
          <w:rFonts w:eastAsiaTheme="minorHAnsi"/>
        </w:rPr>
      </w:pPr>
      <w:r w:rsidRPr="00E60B6A">
        <w:rPr>
          <w:rFonts w:eastAsiaTheme="minorHAnsi"/>
        </w:rPr>
        <w:t>Bottom Analysis</w:t>
      </w:r>
    </w:p>
    <w:p w14:paraId="5DFA7278" w14:textId="77777777"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Total_Depth</w:t>
      </w:r>
      <w:proofErr w:type="spellEnd"/>
      <w:r>
        <w:rPr>
          <w:rFonts w:eastAsiaTheme="minorHAnsi"/>
        </w:rPr>
        <w:t>” minus “</w:t>
      </w:r>
      <w:proofErr w:type="spellStart"/>
      <w:r>
        <w:rPr>
          <w:rFonts w:eastAsiaTheme="minorHAnsi"/>
        </w:rPr>
        <w:t>Activity_Depth</w:t>
      </w:r>
      <w:proofErr w:type="spellEnd"/>
      <w:r>
        <w:rPr>
          <w:rFonts w:eastAsiaTheme="minorHAnsi"/>
        </w:rPr>
        <w:t>”</w:t>
      </w:r>
      <w:r w:rsidRPr="00DC4435">
        <w:rPr>
          <w:rFonts w:eastAsiaTheme="minorHAnsi"/>
        </w:rPr>
        <w:t xml:space="preserve"> </w:t>
      </w:r>
      <w:r>
        <w:rPr>
          <w:rFonts w:eastAsiaTheme="minorHAnsi"/>
        </w:rPr>
        <w:t>&lt;= 1 meters, then Analysis=Bottom</w:t>
      </w:r>
    </w:p>
    <w:p w14:paraId="6C065349" w14:textId="7DBAF43B" w:rsidR="003056CC" w:rsidRDefault="00E60B6A" w:rsidP="00C50EBD">
      <w:pPr>
        <w:pStyle w:val="ListParagraph"/>
        <w:numPr>
          <w:ilvl w:val="1"/>
          <w:numId w:val="2"/>
        </w:numPr>
        <w:rPr>
          <w:rFonts w:eastAsiaTheme="minorHAnsi"/>
          <w:i/>
          <w:iCs/>
        </w:rPr>
      </w:pPr>
      <w:r>
        <w:rPr>
          <w:rFonts w:eastAsiaTheme="minorHAnsi"/>
          <w:i/>
          <w:iCs/>
        </w:rPr>
        <w:t xml:space="preserve">Explanation: </w:t>
      </w:r>
      <w:r w:rsidR="003056CC" w:rsidRPr="009C595D">
        <w:rPr>
          <w:rFonts w:eastAsiaTheme="minorHAnsi"/>
          <w:i/>
          <w:iCs/>
        </w:rPr>
        <w:t>Bottom samples are to be taken at 0.5 meter above the bottom</w:t>
      </w:r>
      <w:r>
        <w:rPr>
          <w:rFonts w:eastAsiaTheme="minorHAnsi"/>
          <w:i/>
          <w:iCs/>
        </w:rPr>
        <w:t>, but 1m is used for a buffer.</w:t>
      </w:r>
    </w:p>
    <w:p w14:paraId="149A69E9" w14:textId="1BF071C1" w:rsidR="00E60B6A" w:rsidRPr="00E60B6A" w:rsidRDefault="00E60B6A" w:rsidP="00E60B6A">
      <w:pPr>
        <w:pStyle w:val="ListParagraph"/>
        <w:numPr>
          <w:ilvl w:val="1"/>
          <w:numId w:val="2"/>
        </w:numPr>
        <w:rPr>
          <w:rFonts w:eastAsiaTheme="minorHAnsi"/>
          <w:i/>
          <w:iCs/>
        </w:rPr>
      </w:pPr>
      <w:r>
        <w:rPr>
          <w:rFonts w:eastAsiaTheme="minorHAnsi"/>
        </w:rPr>
        <w:t>Values inserted into data</w:t>
      </w:r>
      <w:r w:rsidR="003A2376">
        <w:rPr>
          <w:rFonts w:eastAsiaTheme="minorHAnsi"/>
        </w:rPr>
        <w:t xml:space="preserve"> only when the </w:t>
      </w:r>
      <w:proofErr w:type="spellStart"/>
      <w:r w:rsidR="003A2376">
        <w:rPr>
          <w:rFonts w:eastAsiaTheme="minorHAnsi"/>
        </w:rPr>
        <w:t>RelativeDepth</w:t>
      </w:r>
      <w:proofErr w:type="spellEnd"/>
      <w:r w:rsidR="003A2376">
        <w:rPr>
          <w:rFonts w:eastAsiaTheme="minorHAnsi"/>
        </w:rPr>
        <w:t xml:space="preserve"> export column was not already populated with “Surface” from the steps above.</w:t>
      </w:r>
    </w:p>
    <w:p w14:paraId="02DDD82E" w14:textId="4559D40A"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“Bottom”</w:t>
      </w:r>
    </w:p>
    <w:p w14:paraId="13BB0999" w14:textId="2475C139"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“12Q”</w:t>
      </w:r>
    </w:p>
    <w:p w14:paraId="3DAF9957" w14:textId="16BC27A7"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12Q - Bottom Analysis: </w:t>
      </w:r>
      <w:proofErr w:type="spellStart"/>
      <w:r w:rsidRPr="00E60B6A">
        <w:rPr>
          <w:rFonts w:eastAsiaTheme="minorHAnsi"/>
        </w:rPr>
        <w:t>Total_Depth</w:t>
      </w:r>
      <w:proofErr w:type="spellEnd"/>
      <w:r w:rsidRPr="00E60B6A">
        <w:rPr>
          <w:rFonts w:eastAsiaTheme="minorHAnsi"/>
        </w:rPr>
        <w:t xml:space="preserve"> minus </w:t>
      </w:r>
      <w:proofErr w:type="spellStart"/>
      <w:r w:rsidRPr="00E60B6A">
        <w:rPr>
          <w:rFonts w:eastAsiaTheme="minorHAnsi"/>
        </w:rPr>
        <w:t>Activity_Depth</w:t>
      </w:r>
      <w:proofErr w:type="spellEnd"/>
      <w:r w:rsidRPr="00E60B6A">
        <w:rPr>
          <w:rFonts w:eastAsiaTheme="minorHAnsi"/>
        </w:rPr>
        <w:t xml:space="preserve"> &lt;= 1 meters</w:t>
      </w:r>
      <w:r>
        <w:rPr>
          <w:rFonts w:eastAsiaTheme="minorHAnsi"/>
        </w:rPr>
        <w:t>”</w:t>
      </w:r>
    </w:p>
    <w:p w14:paraId="43DA2523" w14:textId="6BA1538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“Bottom” and “</w:t>
      </w:r>
      <w:proofErr w:type="spellStart"/>
      <w:r>
        <w:rPr>
          <w:rFonts w:eastAsiaTheme="minorHAnsi"/>
        </w:rPr>
        <w:t>Activity_Depth</w:t>
      </w:r>
      <w:proofErr w:type="spellEnd"/>
      <w:r>
        <w:rPr>
          <w:rFonts w:eastAsiaTheme="minorHAnsi"/>
        </w:rPr>
        <w:t xml:space="preserve">” is NULL, then Analysis=Bottom </w:t>
      </w:r>
    </w:p>
    <w:p w14:paraId="270F2583" w14:textId="4D1DA849"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4655BAD3" w14:textId="7248AD30" w:rsidR="003056CC" w:rsidRDefault="003056CC" w:rsidP="00C50EBD">
      <w:pPr>
        <w:pStyle w:val="ListParagraph"/>
        <w:numPr>
          <w:ilvl w:val="0"/>
          <w:numId w:val="2"/>
        </w:numPr>
        <w:rPr>
          <w:rFonts w:eastAsiaTheme="minorHAnsi"/>
        </w:rPr>
      </w:pPr>
      <w:r>
        <w:rPr>
          <w:rFonts w:eastAsiaTheme="minorHAnsi"/>
        </w:rPr>
        <w:t>This leaves everything else (e.g., mid-depths and above) excluded from the analysis.</w:t>
      </w:r>
    </w:p>
    <w:p w14:paraId="6928ED7E" w14:textId="1B06F6A8" w:rsidR="003A2376" w:rsidRDefault="003A2376" w:rsidP="003A2376">
      <w:pPr>
        <w:pStyle w:val="Heading2"/>
        <w:rPr>
          <w:rFonts w:eastAsiaTheme="minorHAnsi"/>
        </w:rPr>
      </w:pPr>
      <w:r>
        <w:rPr>
          <w:rFonts w:eastAsiaTheme="minorHAnsi"/>
        </w:rPr>
        <w:t>Filter Logic for SEACAR Analysis</w:t>
      </w:r>
    </w:p>
    <w:p w14:paraId="75314925" w14:textId="5CEFD6A1" w:rsidR="00934361" w:rsidRPr="00934361" w:rsidRDefault="00934361" w:rsidP="00934361">
      <w:r>
        <w:t>The following logic can be used by the Analysis Scripts to include surface and bottom data.</w:t>
      </w:r>
    </w:p>
    <w:p w14:paraId="39BCFD17" w14:textId="77777777" w:rsidR="003A2376" w:rsidRDefault="003A2376" w:rsidP="003A2376">
      <w:pPr>
        <w:pStyle w:val="ListParagraph"/>
        <w:numPr>
          <w:ilvl w:val="0"/>
          <w:numId w:val="5"/>
        </w:numPr>
        <w:rPr>
          <w:rFonts w:eastAsiaTheme="minorHAnsi"/>
        </w:rPr>
      </w:pPr>
      <w:r w:rsidRPr="003A2376">
        <w:rPr>
          <w:rFonts w:eastAsiaTheme="minorHAnsi"/>
        </w:rPr>
        <w:t>Surface Analysis</w:t>
      </w:r>
    </w:p>
    <w:p w14:paraId="5FB40190" w14:textId="5687FB35"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“Surface”</w:t>
      </w:r>
    </w:p>
    <w:p w14:paraId="5680956B" w14:textId="018F56DA" w:rsidR="003A2376" w:rsidRDefault="003A2376" w:rsidP="003A2376">
      <w:pPr>
        <w:pStyle w:val="ListParagraph"/>
        <w:numPr>
          <w:ilvl w:val="0"/>
          <w:numId w:val="5"/>
        </w:numPr>
        <w:rPr>
          <w:rFonts w:eastAsiaTheme="minorHAnsi"/>
        </w:rPr>
      </w:pPr>
      <w:r>
        <w:rPr>
          <w:rFonts w:eastAsiaTheme="minorHAnsi"/>
        </w:rPr>
        <w:t>Bottom Analysis</w:t>
      </w:r>
    </w:p>
    <w:p w14:paraId="73039B78" w14:textId="57FB9C9D"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“Bottom”, or</w:t>
      </w:r>
    </w:p>
    <w:p w14:paraId="6AB4127E" w14:textId="7F14D566" w:rsidR="003A2376" w:rsidRPr="003A2376" w:rsidRDefault="003A2376" w:rsidP="003A2376">
      <w:pPr>
        <w:pStyle w:val="ListParagraph"/>
        <w:numPr>
          <w:ilvl w:val="1"/>
          <w:numId w:val="5"/>
        </w:numPr>
        <w:rPr>
          <w:rFonts w:eastAsiaTheme="minorHAnsi"/>
        </w:rPr>
      </w:pPr>
      <w:proofErr w:type="spellStart"/>
      <w:r w:rsidRPr="003A2376">
        <w:rPr>
          <w:rFonts w:eastAsiaTheme="minorHAnsi"/>
        </w:rPr>
        <w:t>RelativeDepth</w:t>
      </w:r>
      <w:proofErr w:type="spellEnd"/>
      <w:r w:rsidRPr="003A2376">
        <w:rPr>
          <w:rFonts w:eastAsiaTheme="minorHAnsi"/>
        </w:rPr>
        <w:t xml:space="preserve"> = “Surface” AND </w:t>
      </w:r>
      <w:proofErr w:type="spellStart"/>
      <w:r w:rsidRPr="003A2376">
        <w:rPr>
          <w:rFonts w:eastAsiaTheme="minorHAnsi"/>
        </w:rPr>
        <w:t>SEACAR_QAQCFlagCode</w:t>
      </w:r>
      <w:proofErr w:type="spellEnd"/>
      <w:r w:rsidRPr="003A2376">
        <w:rPr>
          <w:rFonts w:eastAsiaTheme="minorHAnsi"/>
        </w:rPr>
        <w:t xml:space="preserve"> </w:t>
      </w:r>
      <w:r>
        <w:rPr>
          <w:rFonts w:eastAsiaTheme="minorHAnsi"/>
        </w:rPr>
        <w:t>contains</w:t>
      </w:r>
      <w:r w:rsidRPr="003A2376">
        <w:rPr>
          <w:rFonts w:eastAsiaTheme="minorHAnsi"/>
        </w:rPr>
        <w:t xml:space="preserve"> “12Q”</w:t>
      </w:r>
    </w:p>
    <w:p w14:paraId="686392DA" w14:textId="77777777" w:rsidR="003A2376" w:rsidRPr="003056CC" w:rsidRDefault="003A2376" w:rsidP="003A2376">
      <w:pPr>
        <w:pStyle w:val="ListParagraph"/>
        <w:rPr>
          <w:rFonts w:eastAsiaTheme="minorHAnsi"/>
        </w:rPr>
      </w:pPr>
    </w:p>
    <w:p w14:paraId="5951DC53" w14:textId="222C5D60" w:rsidR="00713AEE" w:rsidRDefault="00345C72" w:rsidP="00934361">
      <w:pPr>
        <w:rPr>
          <w:rFonts w:eastAsiaTheme="minorHAnsi"/>
        </w:rPr>
      </w:pPr>
      <w:r w:rsidRPr="003A2376">
        <w:rPr>
          <w:rFonts w:eastAsiaTheme="minorHAnsi"/>
        </w:rPr>
        <w:t xml:space="preserve">Note: IWR Analysis - </w:t>
      </w:r>
      <w:r w:rsidR="00CC076B" w:rsidRPr="003A2376">
        <w:rPr>
          <w:rFonts w:eastAsiaTheme="minorHAnsi"/>
        </w:rPr>
        <w:t>Response from Phil Homann (FDEP): We use all surface water data regardless of depth (</w:t>
      </w:r>
      <w:proofErr w:type="gramStart"/>
      <w:r w:rsidR="00CC076B" w:rsidRPr="003A2376">
        <w:rPr>
          <w:rFonts w:eastAsiaTheme="minorHAnsi"/>
        </w:rPr>
        <w:t>with the exception of</w:t>
      </w:r>
      <w:proofErr w:type="gramEnd"/>
      <w:r w:rsidR="00CC076B" w:rsidRPr="003A2376">
        <w:rPr>
          <w:rFonts w:eastAsiaTheme="minorHAnsi"/>
        </w:rPr>
        <w:t xml:space="preserve"> Dissolved Oxygen in lakes, which must be sampled at a depth of 2.0 meters or less).</w:t>
      </w:r>
    </w:p>
    <w:p w14:paraId="693D9632" w14:textId="0CC3DD41" w:rsidR="00713AEE" w:rsidRDefault="00713AEE" w:rsidP="00713AEE">
      <w:pPr>
        <w:pStyle w:val="Heading1"/>
        <w:rPr>
          <w:rFonts w:eastAsiaTheme="minorHAnsi"/>
        </w:rPr>
      </w:pPr>
      <w:r>
        <w:rPr>
          <w:rFonts w:eastAsiaTheme="minorHAnsi"/>
        </w:rPr>
        <w:t>SEACAR QAQC Flags</w:t>
      </w:r>
    </w:p>
    <w:p w14:paraId="510BC8C6" w14:textId="7143DBF7" w:rsidR="00713AEE" w:rsidRDefault="00713AEE" w:rsidP="00934361">
      <w:pPr>
        <w:rPr>
          <w:rFonts w:eastAsiaTheme="minorHAnsi"/>
        </w:rPr>
      </w:pPr>
      <w:r>
        <w:rPr>
          <w:rFonts w:eastAsiaTheme="minorHAnsi"/>
        </w:rPr>
        <w:t xml:space="preserve">The following is a list of existing QAQC Flags inserted into the </w:t>
      </w:r>
      <w:proofErr w:type="spellStart"/>
      <w:r w:rsidRPr="00713AEE">
        <w:rPr>
          <w:rFonts w:eastAsiaTheme="minorHAnsi"/>
        </w:rPr>
        <w:t>SEACAR_QAQCFlagCode</w:t>
      </w:r>
      <w:proofErr w:type="spellEnd"/>
      <w:r>
        <w:rPr>
          <w:rFonts w:eastAsiaTheme="minorHAnsi"/>
        </w:rPr>
        <w:t xml:space="preserve"> and </w:t>
      </w:r>
      <w:proofErr w:type="spellStart"/>
      <w:r w:rsidRPr="00713AEE">
        <w:rPr>
          <w:rFonts w:eastAsiaTheme="minorHAnsi"/>
        </w:rPr>
        <w:t>SEACAR_QAQC_Description</w:t>
      </w:r>
      <w:proofErr w:type="spellEnd"/>
      <w:r>
        <w:rPr>
          <w:rFonts w:eastAsiaTheme="minorHAnsi"/>
        </w:rPr>
        <w:t xml:space="preserve"> columns of the export data. The </w:t>
      </w:r>
      <w:proofErr w:type="spellStart"/>
      <w:r>
        <w:rPr>
          <w:rFonts w:eastAsiaTheme="minorHAnsi"/>
        </w:rPr>
        <w:t>Include_YN</w:t>
      </w:r>
      <w:proofErr w:type="spellEnd"/>
      <w:r>
        <w:rPr>
          <w:rFonts w:eastAsiaTheme="minorHAnsi"/>
        </w:rPr>
        <w:t xml:space="preserve"> column indicates whether the QAQC Flag will also indicate that data are excluded from analysis. No data are excluded from the data export, but the analysis scripts can use the </w:t>
      </w:r>
      <w:proofErr w:type="spellStart"/>
      <w:r>
        <w:rPr>
          <w:rFonts w:eastAsiaTheme="minorHAnsi"/>
        </w:rPr>
        <w:t>Include_YN</w:t>
      </w:r>
      <w:proofErr w:type="spellEnd"/>
      <w:r>
        <w:rPr>
          <w:rFonts w:eastAsiaTheme="minorHAnsi"/>
        </w:rPr>
        <w:t xml:space="preserve"> column to exclude data.</w:t>
      </w:r>
    </w:p>
    <w:tbl>
      <w:tblPr>
        <w:tblW w:w="0" w:type="auto"/>
        <w:tblInd w:w="-8" w:type="dxa"/>
        <w:tblCellMar>
          <w:left w:w="40" w:type="dxa"/>
          <w:right w:w="40" w:type="dxa"/>
        </w:tblCellMar>
        <w:tblLook w:val="0000" w:firstRow="0" w:lastRow="0" w:firstColumn="0" w:lastColumn="0" w:noHBand="0" w:noVBand="0"/>
      </w:tblPr>
      <w:tblGrid>
        <w:gridCol w:w="5942"/>
        <w:gridCol w:w="1119"/>
        <w:gridCol w:w="2291"/>
      </w:tblGrid>
      <w:tr w:rsidR="00713AEE" w:rsidRPr="00713AEE" w14:paraId="4CE331DC" w14:textId="77777777" w:rsidTr="00713AEE">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68DE08AC"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8FFAF83"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3FD062F"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5F811FDE"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F43FD7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SEACAR Calculated</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5ECDEA" w14:textId="402540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60E5935"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1Q</w:t>
            </w:r>
          </w:p>
        </w:tc>
      </w:tr>
      <w:tr w:rsidR="00713AEE" w:rsidRPr="00713AEE" w14:paraId="0722564A"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5FD3A0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A8AB9D" w14:textId="3C3C6E92"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7CC63E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2Q</w:t>
            </w:r>
          </w:p>
        </w:tc>
      </w:tr>
      <w:tr w:rsidR="00713AEE" w:rsidRPr="00713AEE" w14:paraId="70D58B81"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81DF5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96207F0" w14:textId="16CEB368"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0D75B4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3Q</w:t>
            </w:r>
          </w:p>
        </w:tc>
      </w:tr>
      <w:tr w:rsidR="00713AEE" w:rsidRPr="00713AEE" w14:paraId="23C08397"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7115DC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047B798" w14:textId="39FD5F1C"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A5B1850"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4Q</w:t>
            </w:r>
          </w:p>
        </w:tc>
      </w:tr>
      <w:tr w:rsidR="00713AEE" w:rsidRPr="00713AEE" w14:paraId="73426DF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55D5C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lastRenderedPageBreak/>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2F62F7F" w14:textId="6FF6B950"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988E19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5Q</w:t>
            </w:r>
          </w:p>
        </w:tc>
      </w:tr>
      <w:tr w:rsidR="00713AEE" w:rsidRPr="00713AEE" w14:paraId="2FBA4D10"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16301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B40BFF9" w14:textId="5233A5E2"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117B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6Q</w:t>
            </w:r>
          </w:p>
        </w:tc>
      </w:tr>
      <w:tr w:rsidR="00713AEE" w:rsidRPr="00713AEE" w14:paraId="3988EFE8"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99CDD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7A03EC" w14:textId="3379D7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DF560A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7Q</w:t>
            </w:r>
          </w:p>
        </w:tc>
      </w:tr>
      <w:tr w:rsidR="00713AEE" w:rsidRPr="00713AEE" w14:paraId="4D8709E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35B1D5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Original Value = "ON BOTTOM". Replaced with Total Depth</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98159A2" w14:textId="7AE8829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58A38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8Q</w:t>
            </w:r>
          </w:p>
        </w:tc>
      </w:tr>
      <w:tr w:rsidR="00713AEE" w:rsidRPr="00713AEE" w14:paraId="73ADCF5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B75D5E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Activity_Depth</w:t>
            </w:r>
            <w:proofErr w:type="spellEnd"/>
            <w:r w:rsidRPr="00713AEE">
              <w:rPr>
                <w:rFonts w:eastAsiaTheme="minorHAnsi" w:cstheme="minorHAnsi"/>
              </w:rPr>
              <w:t xml:space="preserve"> &lt;=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29C3320" w14:textId="66AB28FD"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62002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9Q</w:t>
            </w:r>
          </w:p>
        </w:tc>
      </w:tr>
      <w:tr w:rsidR="00713AEE" w:rsidRPr="00713AEE" w14:paraId="1BEA74F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2F62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 "Surface"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0E12628" w14:textId="593156FF"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881857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10Q</w:t>
            </w:r>
          </w:p>
        </w:tc>
      </w:tr>
      <w:tr w:rsidR="00713AEE" w:rsidRPr="00713AEE" w14:paraId="610FCB1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7220A4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and </w:t>
            </w:r>
            <w:proofErr w:type="spellStart"/>
            <w:r w:rsidRPr="00713AEE">
              <w:rPr>
                <w:rFonts w:eastAsiaTheme="minorHAnsi" w:cstheme="minorHAnsi"/>
              </w:rPr>
              <w:t>Activity_Depth</w:t>
            </w:r>
            <w:proofErr w:type="spellEnd"/>
            <w:r w:rsidRPr="00713AEE">
              <w:rPr>
                <w:rFonts w:eastAsiaTheme="minorHAnsi" w:cstheme="minorHAnsi"/>
              </w:rPr>
              <w:t xml:space="preserve"> are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FF27229" w14:textId="2E9CD7A0"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312533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11Q</w:t>
            </w:r>
          </w:p>
        </w:tc>
      </w:tr>
      <w:tr w:rsidR="00713AEE" w:rsidRPr="00713AEE" w14:paraId="5B20964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C23D1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Total_Depth</w:t>
            </w:r>
            <w:proofErr w:type="spellEnd"/>
            <w:r w:rsidRPr="00713AEE">
              <w:rPr>
                <w:rFonts w:eastAsiaTheme="minorHAnsi" w:cstheme="minorHAnsi"/>
              </w:rPr>
              <w:t xml:space="preserve"> minus </w:t>
            </w:r>
            <w:proofErr w:type="spellStart"/>
            <w:r w:rsidRPr="00713AEE">
              <w:rPr>
                <w:rFonts w:eastAsiaTheme="minorHAnsi" w:cstheme="minorHAnsi"/>
              </w:rPr>
              <w:t>Activity_Depth</w:t>
            </w:r>
            <w:proofErr w:type="spellEnd"/>
            <w:r w:rsidRPr="00713AEE">
              <w:rPr>
                <w:rFonts w:eastAsiaTheme="minorHAnsi" w:cstheme="minorHAnsi"/>
              </w:rPr>
              <w:t xml:space="preserve"> &lt;= 1 meters</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AE0147" w14:textId="37E49805"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B73F8E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12Q</w:t>
            </w:r>
          </w:p>
        </w:tc>
      </w:tr>
      <w:tr w:rsidR="00713AEE" w:rsidRPr="00713AEE" w14:paraId="43F4CF13"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39626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Relative_Depth</w:t>
            </w:r>
            <w:proofErr w:type="spellEnd"/>
            <w:r w:rsidRPr="00713AEE">
              <w:rPr>
                <w:rFonts w:eastAsiaTheme="minorHAnsi" w:cstheme="minorHAnsi"/>
              </w:rPr>
              <w:t xml:space="preserve"> = "Bottom"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81AFD0" w14:textId="02C7C879"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0428BA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13Q</w:t>
            </w:r>
          </w:p>
        </w:tc>
      </w:tr>
      <w:tr w:rsidR="00713AEE" w:rsidRPr="00713AEE" w14:paraId="43E3000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EC26B2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Surface and Bottom Analysis: Total Depth is less than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3952710" w14:textId="703068F3"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08424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14Q</w:t>
            </w:r>
          </w:p>
        </w:tc>
      </w:tr>
    </w:tbl>
    <w:p w14:paraId="3196DE23" w14:textId="0922023E" w:rsidR="00713AEE" w:rsidRDefault="00713AEE" w:rsidP="003A2376">
      <w:pPr>
        <w:ind w:left="360"/>
        <w:rPr>
          <w:rFonts w:eastAsiaTheme="minorHAnsi"/>
        </w:rPr>
      </w:pPr>
    </w:p>
    <w:p w14:paraId="78BCBBD1" w14:textId="7B7E4313" w:rsidR="004626E5" w:rsidRDefault="004626E5" w:rsidP="003A2376">
      <w:pPr>
        <w:ind w:left="360"/>
        <w:rPr>
          <w:rFonts w:eastAsiaTheme="minorHAnsi"/>
        </w:rPr>
      </w:pPr>
    </w:p>
    <w:p w14:paraId="2D6CAB9C" w14:textId="77777777" w:rsidR="00281DAB" w:rsidRDefault="00281DAB" w:rsidP="00281DAB">
      <w:pPr>
        <w:pStyle w:val="Heading1"/>
        <w:rPr>
          <w:rFonts w:eastAsiaTheme="minorHAnsi"/>
        </w:rPr>
        <w:sectPr w:rsidR="00281DAB">
          <w:footerReference w:type="default" r:id="rId10"/>
          <w:pgSz w:w="12240" w:h="15840"/>
          <w:pgMar w:top="1440" w:right="1440" w:bottom="1440" w:left="1440" w:header="720" w:footer="720" w:gutter="0"/>
          <w:cols w:space="720"/>
          <w:docGrid w:linePitch="360"/>
        </w:sectPr>
      </w:pPr>
    </w:p>
    <w:p w14:paraId="35E01D60" w14:textId="299EC7AB" w:rsidR="004626E5" w:rsidRDefault="00281DAB" w:rsidP="00281DAB">
      <w:pPr>
        <w:pStyle w:val="Heading1"/>
        <w:rPr>
          <w:rFonts w:eastAsiaTheme="minorHAnsi"/>
        </w:rPr>
      </w:pPr>
      <w:bookmarkStart w:id="1" w:name="_Ref97273544"/>
      <w:r>
        <w:rPr>
          <w:rFonts w:eastAsiaTheme="minorHAnsi"/>
        </w:rPr>
        <w:lastRenderedPageBreak/>
        <w:t>Appendix A: SQL Code for Total Nitrogen Calculation</w:t>
      </w:r>
      <w:bookmarkEnd w:id="1"/>
      <w:r>
        <w:rPr>
          <w:rFonts w:eastAsiaTheme="minorHAnsi"/>
        </w:rPr>
        <w:t xml:space="preserve"> </w:t>
      </w:r>
    </w:p>
    <w:p w14:paraId="5C07E157" w14:textId="77777777" w:rsidR="00281DAB" w:rsidRPr="00281DAB" w:rsidRDefault="00281DAB" w:rsidP="00281DAB">
      <w:pPr>
        <w:rPr>
          <w:sz w:val="16"/>
          <w:szCs w:val="16"/>
        </w:rPr>
      </w:pPr>
    </w:p>
    <w:p w14:paraId="355CBC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PROC</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dbo</w:t>
      </w:r>
      <w:proofErr w:type="spellEnd"/>
      <w:proofErr w:type="gramStart"/>
      <w:r w:rsidRPr="00281DAB">
        <w:rPr>
          <w:rFonts w:ascii="Consolas" w:eastAsiaTheme="minorHAnsi" w:hAnsi="Consolas" w:cs="Consolas"/>
          <w:color w:val="000000"/>
          <w:sz w:val="16"/>
          <w:szCs w:val="16"/>
        </w:rPr>
        <w: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w:t>
      </w:r>
      <w:proofErr w:type="spellStart"/>
      <w:proofErr w:type="gramEnd"/>
      <w:r w:rsidRPr="00281DAB">
        <w:rPr>
          <w:rFonts w:ascii="Consolas" w:eastAsiaTheme="minorHAnsi" w:hAnsi="Consolas" w:cs="Consolas"/>
          <w:color w:val="000000"/>
          <w:sz w:val="16"/>
          <w:szCs w:val="16"/>
        </w:rPr>
        <w:t>usp_combined_wq_wc_nut_calculateParameters</w:t>
      </w:r>
      <w:proofErr w:type="spellEnd"/>
      <w:r w:rsidRPr="00281DAB">
        <w:rPr>
          <w:rFonts w:ascii="Consolas" w:eastAsiaTheme="minorHAnsi" w:hAnsi="Consolas" w:cs="Consolas"/>
          <w:color w:val="000000"/>
          <w:sz w:val="16"/>
          <w:szCs w:val="16"/>
        </w:rPr>
        <w:t>]</w:t>
      </w:r>
    </w:p>
    <w:p w14:paraId="41B156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AS</w:t>
      </w:r>
    </w:p>
    <w:p w14:paraId="4B628FB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NOCOUNT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p>
    <w:p w14:paraId="1F2FF9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E7A1F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w:t>
      </w:r>
    </w:p>
    <w:p w14:paraId="7E056F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Determine events that likely have necessary components to calculate TN, but which are missing TN</w:t>
      </w:r>
    </w:p>
    <w:p w14:paraId="319C8C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5DD3C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214EA8C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#calculationsNeeded</w:t>
      </w:r>
    </w:p>
    <w:p w14:paraId="61ADE7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6786F61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F9B5B3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 Total </w:t>
      </w:r>
      <w:proofErr w:type="spellStart"/>
      <w:r w:rsidRPr="00281DAB">
        <w:rPr>
          <w:rFonts w:ascii="Consolas" w:eastAsiaTheme="minorHAnsi" w:hAnsi="Consolas" w:cs="Consolas"/>
          <w:color w:val="008000"/>
          <w:sz w:val="16"/>
          <w:szCs w:val="16"/>
        </w:rPr>
        <w:t>Kjeldahl</w:t>
      </w:r>
      <w:proofErr w:type="spellEnd"/>
      <w:r w:rsidRPr="00281DAB">
        <w:rPr>
          <w:rFonts w:ascii="Consolas" w:eastAsiaTheme="minorHAnsi" w:hAnsi="Consolas" w:cs="Consolas"/>
          <w:color w:val="008000"/>
          <w:sz w:val="16"/>
          <w:szCs w:val="16"/>
        </w:rPr>
        <w:t xml:space="preserve"> Nitrogen TKN</w:t>
      </w:r>
    </w:p>
    <w:p w14:paraId="46075A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Nitrate (N)</w:t>
      </w:r>
    </w:p>
    <w:p w14:paraId="231A1F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Nitrite (N)</w:t>
      </w:r>
    </w:p>
    <w:p w14:paraId="3C3268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NO2+3 Filtered</w:t>
      </w:r>
    </w:p>
    <w:p w14:paraId="74EDA8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NH4 Filtered</w:t>
      </w:r>
    </w:p>
    <w:p w14:paraId="5C69C5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78</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Nitrogen, organic</w:t>
      </w:r>
    </w:p>
    <w:p w14:paraId="60DA24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2BB09C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172DE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E0420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1C511A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6E80B6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--GROUP BY</w:t>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SEACAR_EventID</w:t>
      </w:r>
      <w:proofErr w:type="spellEnd"/>
    </w:p>
    <w:p w14:paraId="5AD9BC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0F57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8D2B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BDA243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HAVING</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FF00FF"/>
          <w:sz w:val="16"/>
          <w:szCs w:val="16"/>
        </w:rPr>
        <w:t>COUNT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DISTINCT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&gt;</w:t>
      </w:r>
      <w:r w:rsidRPr="00281DAB">
        <w:rPr>
          <w:rFonts w:ascii="Consolas" w:eastAsiaTheme="minorHAnsi" w:hAnsi="Consolas" w:cs="Consolas"/>
          <w:color w:val="000000"/>
          <w:sz w:val="16"/>
          <w:szCs w:val="16"/>
        </w:rPr>
        <w:t xml:space="preserve"> 1</w:t>
      </w:r>
    </w:p>
    <w:p w14:paraId="4AAD4A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751E1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TABLE</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
    <w:p w14:paraId="1EC5A1E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FF"/>
          <w:sz w:val="16"/>
          <w:szCs w:val="16"/>
        </w:rPr>
        <w:t>uniqueidentifier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ab/>
      </w:r>
    </w:p>
    <w:p w14:paraId="1EE05F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0BC89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BFDFC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PRIMARY</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 xml:space="preserve">KEY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9DF7F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2A58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98066F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DFB5BA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EF8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072B19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1B6E548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2ADC2B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12DF9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62193F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7D9E99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48667D1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EDA4C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p>
    <w:p w14:paraId="37A64C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01CCCAE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891CD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96B3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C77E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DFA899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F7CBFF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DC5DD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6408BA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3DD9403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281F2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E4B5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4CE46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868F4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0D897B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6E47149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37EE856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480AD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78A868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85848B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DEA02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157A2B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AD2243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AC4C0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290A89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p>
    <w:p w14:paraId="143794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334427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8BE7A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69F64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219616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02BB5A7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889F5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0F981B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952C0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6A175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B33DB9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7BA8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5F6CB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199A02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46627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1DFF91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709073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70BB01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14833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9DA97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3203D0D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76EBAB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4DFDE1A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FC7E3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5267A39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6CFBAE8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0E6410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FE41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1B9B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72BA98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11334B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48DA7C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00D9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BE801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7E9C3C9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ACE94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213FD0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3DE40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06E4A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02F1A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A256F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5926006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1EB974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6617BA1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74BC8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14EE1D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A3A1E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22B35C1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5E0E03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F0622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970F7C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1DDD30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49A80C9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4EF6C3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6BB0779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6BE96C7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4F224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085E3A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2201AA5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34F1122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52BC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4413CC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6A21D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440F3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ABE10C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96F07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1950D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A1BD8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94DBA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45EC7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1BAEDF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1ECB91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02A68F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ADF6D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871B7F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3DAC1D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EE85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026F22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7C8A846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p>
    <w:p w14:paraId="6906345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E12E5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5EC7E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CC1C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D5E411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63F526E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4EE1D07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48085F8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044635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1477DB1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51BB3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2C5FD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43BD81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82A90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3F1EE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362D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20F396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BE1EC7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539790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8E40B2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8CD7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93AA8A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A6571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0ADE9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ADAB9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541427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43F41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9B2DC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4DD0F6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48817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40C31D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72E056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35D87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61E34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C8648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5C670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D5F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283EB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9F501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74181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
    <w:p w14:paraId="670B77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DE485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8000"/>
          <w:sz w:val="16"/>
          <w:szCs w:val="16"/>
        </w:rPr>
        <w:t>/* ----------------------------------------------------------------------------------------------------------------</w:t>
      </w:r>
    </w:p>
    <w:p w14:paraId="02E9DD6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Insert calculated TN data</w:t>
      </w:r>
    </w:p>
    <w:p w14:paraId="60E057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1982AB8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FF"/>
          <w:sz w:val="16"/>
          <w:szCs w:val="16"/>
        </w:rPr>
        <w:tab/>
      </w:r>
      <w:proofErr w:type="gramStart"/>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End"/>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
    <w:p w14:paraId="44FB10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6EA7147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p>
    <w:p w14:paraId="1AC8D5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Units</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GETDATE</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25B25E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6D84D3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c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MaxRowID</w:t>
      </w:r>
      <w:proofErr w:type="spellEnd"/>
    </w:p>
    <w:p w14:paraId="73164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Combined_Parameters</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p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3942AFA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E58F8A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646E7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CombinedRowID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SEACAR_QAQCFlagID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CombinedTable</w:t>
      </w:r>
      <w:proofErr w:type="spellEnd"/>
      <w:r w:rsidRPr="00281DAB">
        <w:rPr>
          <w:rFonts w:ascii="Consolas" w:eastAsiaTheme="minorHAnsi" w:hAnsi="Consolas" w:cs="Consolas"/>
          <w:color w:val="808080"/>
          <w:sz w:val="16"/>
          <w:szCs w:val="16"/>
        </w:rPr>
        <w:t>)</w:t>
      </w:r>
    </w:p>
    <w:p w14:paraId="293EDB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w:t>
      </w:r>
      <w:proofErr w:type="spellStart"/>
      <w:r w:rsidRPr="00281DAB">
        <w:rPr>
          <w:rFonts w:ascii="Consolas" w:eastAsiaTheme="minorHAnsi" w:hAnsi="Consolas" w:cs="Consolas"/>
          <w:color w:val="FF0000"/>
          <w:sz w:val="16"/>
          <w:szCs w:val="16"/>
        </w:rPr>
        <w:t>Combined_WQ_WC_NUT</w:t>
      </w:r>
      <w:proofErr w:type="spellEnd"/>
      <w:r w:rsidRPr="00281DAB">
        <w:rPr>
          <w:rFonts w:ascii="Consolas" w:eastAsiaTheme="minorHAnsi" w:hAnsi="Consolas" w:cs="Consolas"/>
          <w:color w:val="FF0000"/>
          <w:sz w:val="16"/>
          <w:szCs w:val="16"/>
        </w:rPr>
        <w:t>'</w:t>
      </w:r>
    </w:p>
    <w:p w14:paraId="6B6E40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FF"/>
          <w:sz w:val="16"/>
          <w:szCs w:val="16"/>
        </w:rPr>
        <w:tab/>
      </w: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RowID</w:t>
      </w:r>
      <w:proofErr w:type="spellEnd"/>
    </w:p>
    <w:p w14:paraId="7FB134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Combined_WQ_WC_NUT</w:t>
      </w:r>
      <w:proofErr w:type="spellEnd"/>
    </w:p>
    <w:p w14:paraId="4C3EBD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p>
    <w:p w14:paraId="1E06D2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p>
    <w:p w14:paraId="06C944F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t>a</w:t>
      </w:r>
    </w:p>
    <w:p w14:paraId="7266AE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b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b</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684E270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EXISTS</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p>
    <w:p w14:paraId="193CF95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00"/>
          <w:sz w:val="16"/>
          <w:szCs w:val="16"/>
        </w:rPr>
        <w:t xml:space="preserve"> c</w:t>
      </w:r>
    </w:p>
    <w:p w14:paraId="53371DE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CombinedRowID</w:t>
      </w:r>
      <w:proofErr w:type="spellEnd"/>
    </w:p>
    <w:p w14:paraId="04822A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_QAQCFlagID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109E164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BC98C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w:t>
      </w:r>
    </w:p>
    <w:p w14:paraId="1E112B1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INSERT INTO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CombinedRowID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SEACAR_QAQCFlagID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CombinedTable</w:t>
      </w:r>
      <w:proofErr w:type="spellEnd"/>
      <w:r w:rsidRPr="00281DAB">
        <w:rPr>
          <w:rFonts w:ascii="Consolas" w:eastAsiaTheme="minorHAnsi" w:hAnsi="Consolas" w:cs="Consolas"/>
          <w:color w:val="008000"/>
          <w:sz w:val="16"/>
          <w:szCs w:val="16"/>
        </w:rPr>
        <w:t>)</w:t>
      </w:r>
    </w:p>
    <w:p w14:paraId="13AE390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SELECT</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a.RowID</w:t>
      </w:r>
      <w:proofErr w:type="spellEnd"/>
      <w:r w:rsidRPr="00281DAB">
        <w:rPr>
          <w:rFonts w:ascii="Consolas" w:eastAsiaTheme="minorHAnsi" w:hAnsi="Consolas" w:cs="Consolas"/>
          <w:color w:val="008000"/>
          <w:sz w:val="16"/>
          <w:szCs w:val="16"/>
        </w:rPr>
        <w:t>, 1, '</w:t>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w:t>
      </w:r>
    </w:p>
    <w:p w14:paraId="1DCE22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FROM</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ab/>
        <w:t>a</w:t>
      </w:r>
    </w:p>
    <w:p w14:paraId="0809812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INNER JOIN</w:t>
      </w:r>
      <w:r w:rsidRPr="00281DAB">
        <w:rPr>
          <w:rFonts w:ascii="Consolas" w:eastAsiaTheme="minorHAnsi" w:hAnsi="Consolas" w:cs="Consolas"/>
          <w:color w:val="008000"/>
          <w:sz w:val="16"/>
          <w:szCs w:val="16"/>
        </w:rPr>
        <w:tab/>
        <w:t>#calculationsTN</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b ON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b.MaxRowID</w:t>
      </w:r>
      <w:proofErr w:type="spellEnd"/>
    </w:p>
    <w:p w14:paraId="6FABE1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WHERE</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a.ParameterID</w:t>
      </w:r>
      <w:proofErr w:type="spellEnd"/>
      <w:r w:rsidRPr="00281DAB">
        <w:rPr>
          <w:rFonts w:ascii="Consolas" w:eastAsiaTheme="minorHAnsi" w:hAnsi="Consolas" w:cs="Consolas"/>
          <w:color w:val="008000"/>
          <w:sz w:val="16"/>
          <w:szCs w:val="16"/>
        </w:rPr>
        <w:t xml:space="preserve"> = 15</w:t>
      </w:r>
    </w:p>
    <w:p w14:paraId="2FF2DD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AND NOT EXISTS (SELECT *</w:t>
      </w:r>
    </w:p>
    <w:p w14:paraId="1316E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                FROM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c</w:t>
      </w:r>
    </w:p>
    <w:p w14:paraId="713C90B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WHERE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c.CombinedRowID</w:t>
      </w:r>
      <w:proofErr w:type="spellEnd"/>
    </w:p>
    <w:p w14:paraId="3B8805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AND </w:t>
      </w:r>
      <w:proofErr w:type="spellStart"/>
      <w:proofErr w:type="gramStart"/>
      <w:r w:rsidRPr="00281DAB">
        <w:rPr>
          <w:rFonts w:ascii="Consolas" w:eastAsiaTheme="minorHAnsi" w:hAnsi="Consolas" w:cs="Consolas"/>
          <w:color w:val="008000"/>
          <w:sz w:val="16"/>
          <w:szCs w:val="16"/>
        </w:rPr>
        <w:t>c.SEACAR</w:t>
      </w:r>
      <w:proofErr w:type="gramEnd"/>
      <w:r w:rsidRPr="00281DAB">
        <w:rPr>
          <w:rFonts w:ascii="Consolas" w:eastAsiaTheme="minorHAnsi" w:hAnsi="Consolas" w:cs="Consolas"/>
          <w:color w:val="008000"/>
          <w:sz w:val="16"/>
          <w:szCs w:val="16"/>
        </w:rPr>
        <w:t>_QAQCFlagID</w:t>
      </w:r>
      <w:proofErr w:type="spellEnd"/>
      <w:r w:rsidRPr="00281DAB">
        <w:rPr>
          <w:rFonts w:ascii="Consolas" w:eastAsiaTheme="minorHAnsi" w:hAnsi="Consolas" w:cs="Consolas"/>
          <w:color w:val="008000"/>
          <w:sz w:val="16"/>
          <w:szCs w:val="16"/>
        </w:rPr>
        <w:t xml:space="preserve"> = 1)</w:t>
      </w:r>
    </w:p>
    <w:p w14:paraId="6C3E93E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t>
      </w:r>
    </w:p>
    <w:p w14:paraId="37BD3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8FDCE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BDF57AD" w14:textId="77777777" w:rsidR="00281DAB" w:rsidRPr="00281DAB" w:rsidRDefault="00281DAB" w:rsidP="00281DAB">
      <w:pPr>
        <w:rPr>
          <w:sz w:val="16"/>
          <w:szCs w:val="16"/>
        </w:rPr>
      </w:pPr>
      <w:r w:rsidRPr="00281DAB">
        <w:rPr>
          <w:rFonts w:ascii="Consolas" w:eastAsiaTheme="minorHAnsi" w:hAnsi="Consolas" w:cs="Consolas"/>
          <w:color w:val="0000FF"/>
          <w:sz w:val="16"/>
          <w:szCs w:val="16"/>
        </w:rPr>
        <w:t>GO</w:t>
      </w:r>
    </w:p>
    <w:p w14:paraId="0F055E86" w14:textId="0ABA4571" w:rsidR="00281DAB" w:rsidRDefault="00281DAB" w:rsidP="00281DAB">
      <w:pPr>
        <w:pStyle w:val="Heading1"/>
        <w:pageBreakBefore/>
        <w:rPr>
          <w:rFonts w:eastAsiaTheme="minorHAnsi"/>
        </w:rPr>
      </w:pPr>
      <w:bookmarkStart w:id="2" w:name="_Ref97273587"/>
      <w:r>
        <w:rPr>
          <w:rFonts w:eastAsiaTheme="minorHAnsi"/>
        </w:rPr>
        <w:lastRenderedPageBreak/>
        <w:t>Appendix B: SQL Code for Depth Determination</w:t>
      </w:r>
      <w:bookmarkEnd w:id="2"/>
      <w:r>
        <w:rPr>
          <w:rFonts w:eastAsiaTheme="minorHAnsi"/>
        </w:rPr>
        <w:t xml:space="preserve"> </w:t>
      </w:r>
    </w:p>
    <w:p w14:paraId="422CB3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usp_combined_wq_wc_nut_update_RelativeDepth</w:t>
      </w:r>
      <w:proofErr w:type="spellEnd"/>
      <w:r>
        <w:rPr>
          <w:rFonts w:ascii="Consolas" w:eastAsiaTheme="minorHAnsi" w:hAnsi="Consolas" w:cs="Consolas"/>
          <w:color w:val="000000"/>
          <w:sz w:val="19"/>
          <w:szCs w:val="19"/>
        </w:rPr>
        <w:t>]</w:t>
      </w:r>
    </w:p>
    <w:p w14:paraId="47F8EA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33452B7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NOCOUNT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roofErr w:type="gramEnd"/>
    </w:p>
    <w:p w14:paraId="7FA22B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XACT_ABORT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roofErr w:type="gramEnd"/>
    </w:p>
    <w:p w14:paraId="0B6AFC0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2546D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w:t>
      </w:r>
    </w:p>
    <w:p w14:paraId="1C0C790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r>
      <w:r>
        <w:rPr>
          <w:rFonts w:ascii="Consolas" w:eastAsiaTheme="minorHAnsi" w:hAnsi="Consolas" w:cs="Consolas"/>
          <w:color w:val="008000"/>
          <w:sz w:val="19"/>
          <w:szCs w:val="19"/>
        </w:rPr>
        <w:tab/>
        <w:t>Set Relative Depths according to Shawn's confirmed logic</w:t>
      </w:r>
    </w:p>
    <w:p w14:paraId="258AB2A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t>---------------------------------------------------------------------------------------------------------------- */</w:t>
      </w:r>
    </w:p>
    <w:p w14:paraId="54F5106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88327C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3A9A718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
    <w:p w14:paraId="52035A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CombinedRowID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5B3113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21A8B12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14:paraId="5FA182F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5229BDA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65DA8E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relDepth</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CombinedRowID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72257BB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9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w:t>
      </w:r>
    </w:p>
    <w:p w14:paraId="2307CE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7BC01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0F855F71"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0AAB3C4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Relative_Depth</w:t>
      </w:r>
      <w:proofErr w:type="spellEnd"/>
      <w:r>
        <w:rPr>
          <w:rFonts w:ascii="Consolas" w:eastAsiaTheme="minorHAnsi" w:hAnsi="Consolas" w:cs="Consolas"/>
          <w:color w:val="008000"/>
          <w:sz w:val="19"/>
          <w:szCs w:val="19"/>
        </w:rPr>
        <w:t xml:space="preserve"> and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are NULL</w:t>
      </w:r>
    </w:p>
    <w:p w14:paraId="663556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27406D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DBAACE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D87031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2F8E4A9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'Bottom'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 </w:t>
      </w:r>
      <w:r>
        <w:rPr>
          <w:rFonts w:ascii="Consolas" w:eastAsiaTheme="minorHAnsi" w:hAnsi="Consolas" w:cs="Consolas"/>
          <w:color w:val="008000"/>
          <w:sz w:val="19"/>
          <w:szCs w:val="19"/>
        </w:rPr>
        <w:t xml:space="preserve">-- Bottom Analysis: </w:t>
      </w:r>
      <w:proofErr w:type="spellStart"/>
      <w:r>
        <w:rPr>
          <w:rFonts w:ascii="Consolas" w:eastAsiaTheme="minorHAnsi" w:hAnsi="Consolas" w:cs="Consolas"/>
          <w:color w:val="008000"/>
          <w:sz w:val="19"/>
          <w:szCs w:val="19"/>
        </w:rPr>
        <w:t>Total_Depth</w:t>
      </w:r>
      <w:proofErr w:type="spellEnd"/>
      <w:r>
        <w:rPr>
          <w:rFonts w:ascii="Consolas" w:eastAsiaTheme="minorHAnsi" w:hAnsi="Consolas" w:cs="Consolas"/>
          <w:color w:val="008000"/>
          <w:sz w:val="19"/>
          <w:szCs w:val="19"/>
        </w:rPr>
        <w:t xml:space="preserve"> minus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meters</w:t>
      </w:r>
    </w:p>
    <w:p w14:paraId="00D1714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F2AC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61E3791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EA8830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1B7751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0612D8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t>
      </w:r>
      <w:proofErr w:type="gramStart"/>
      <w:r>
        <w:rPr>
          <w:rFonts w:ascii="Consolas" w:eastAsiaTheme="minorHAnsi" w:hAnsi="Consolas" w:cs="Consolas"/>
          <w:color w:val="000000"/>
          <w:sz w:val="19"/>
          <w:szCs w:val="19"/>
        </w:rPr>
        <w:t>QAQCFlagID</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CombinedRowID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CombinedTable</w:t>
      </w:r>
      <w:proofErr w:type="spellEnd"/>
      <w:r>
        <w:rPr>
          <w:rFonts w:ascii="Consolas" w:eastAsiaTheme="minorHAnsi" w:hAnsi="Consolas" w:cs="Consolas"/>
          <w:color w:val="808080"/>
          <w:sz w:val="19"/>
          <w:szCs w:val="19"/>
        </w:rPr>
        <w:t>)</w:t>
      </w:r>
    </w:p>
    <w:p w14:paraId="1C0D6EF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Combined_WQ_WC_NUT</w:t>
      </w:r>
      <w:proofErr w:type="spellEnd"/>
      <w:r>
        <w:rPr>
          <w:rFonts w:ascii="Consolas" w:eastAsiaTheme="minorHAnsi" w:hAnsi="Consolas" w:cs="Consolas"/>
          <w:color w:val="FF0000"/>
          <w:sz w:val="19"/>
          <w:szCs w:val="19"/>
        </w:rPr>
        <w:t>'</w:t>
      </w:r>
    </w:p>
    <w:p w14:paraId="4A66780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#relDepth a</w:t>
      </w:r>
    </w:p>
    <w:p w14:paraId="5816B7B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A93FE1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Combined_QAQCFlagID</w:t>
      </w:r>
      <w:proofErr w:type="spellEnd"/>
      <w:r>
        <w:rPr>
          <w:rFonts w:ascii="Consolas" w:eastAsiaTheme="minorHAnsi" w:hAnsi="Consolas" w:cs="Consolas"/>
          <w:color w:val="000000"/>
          <w:sz w:val="19"/>
          <w:szCs w:val="19"/>
        </w:rPr>
        <w:t xml:space="preserve"> b</w:t>
      </w:r>
    </w:p>
    <w:p w14:paraId="1A8895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4E2BA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w:t>
      </w:r>
      <w:proofErr w:type="gramEnd"/>
      <w:r>
        <w:rPr>
          <w:rFonts w:ascii="Consolas" w:eastAsiaTheme="minorHAnsi" w:hAnsi="Consolas" w:cs="Consolas"/>
          <w:color w:val="000000"/>
          <w:sz w:val="19"/>
          <w:szCs w:val="19"/>
        </w:rPr>
        <w:t>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090B6B3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61DE88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 xml:space="preserve">-- UPDATE </w:t>
      </w:r>
      <w:proofErr w:type="spellStart"/>
      <w:r>
        <w:rPr>
          <w:rFonts w:ascii="Consolas" w:eastAsiaTheme="minorHAnsi" w:hAnsi="Consolas" w:cs="Consolas"/>
          <w:color w:val="008000"/>
          <w:sz w:val="19"/>
          <w:szCs w:val="19"/>
        </w:rPr>
        <w:t>Combined_WQ_WC_NUT</w:t>
      </w:r>
      <w:proofErr w:type="spellEnd"/>
      <w:r>
        <w:rPr>
          <w:rFonts w:ascii="Consolas" w:eastAsiaTheme="minorHAnsi" w:hAnsi="Consolas" w:cs="Consolas"/>
          <w:color w:val="008000"/>
          <w:sz w:val="19"/>
          <w:szCs w:val="19"/>
        </w:rPr>
        <w:t xml:space="preserve"> with Relative Depth WHERE Missing</w:t>
      </w:r>
    </w:p>
    <w:p w14:paraId="146EC6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a</w:t>
      </w:r>
    </w:p>
    <w:p w14:paraId="78CBC5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
    <w:p w14:paraId="3C52CBD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4F624A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#relDepth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8D78D5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05608D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Drop temp table</w:t>
      </w:r>
    </w:p>
    <w:p w14:paraId="0F9CF4F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136EAD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7F0C4B4" w14:textId="77777777" w:rsidR="00281DAB" w:rsidRDefault="00281DAB" w:rsidP="00934361">
      <w:pPr>
        <w:rPr>
          <w:rFonts w:eastAsiaTheme="minorHAnsi"/>
        </w:rPr>
      </w:pPr>
    </w:p>
    <w:p w14:paraId="0AB6FB18" w14:textId="77777777" w:rsidR="00281DAB" w:rsidRDefault="00281DAB" w:rsidP="00934361">
      <w:pPr>
        <w:rPr>
          <w:rFonts w:eastAsiaTheme="minorHAnsi"/>
          <w:color w:val="0000FF"/>
        </w:rPr>
      </w:pPr>
      <w:r>
        <w:rPr>
          <w:rFonts w:eastAsiaTheme="minorHAnsi"/>
          <w:color w:val="0000FF"/>
        </w:rPr>
        <w:t>GO</w:t>
      </w:r>
    </w:p>
    <w:p w14:paraId="49830391" w14:textId="77777777" w:rsidR="00281DAB" w:rsidRPr="00281DAB" w:rsidRDefault="00281DAB" w:rsidP="00934361"/>
    <w:sectPr w:rsidR="00281DAB" w:rsidRPr="00281DAB" w:rsidSect="00281DAB">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30BD" w14:textId="77777777" w:rsidR="005E11FC" w:rsidRDefault="005E11FC" w:rsidP="00934361">
      <w:pPr>
        <w:spacing w:after="0" w:line="240" w:lineRule="auto"/>
      </w:pPr>
      <w:r>
        <w:separator/>
      </w:r>
    </w:p>
  </w:endnote>
  <w:endnote w:type="continuationSeparator" w:id="0">
    <w:p w14:paraId="0FA4F390" w14:textId="77777777" w:rsidR="005E11FC" w:rsidRDefault="005E11FC" w:rsidP="0093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17259"/>
      <w:docPartObj>
        <w:docPartGallery w:val="Page Numbers (Bottom of Page)"/>
        <w:docPartUnique/>
      </w:docPartObj>
    </w:sdtPr>
    <w:sdtEndPr>
      <w:rPr>
        <w:noProof/>
      </w:rPr>
    </w:sdtEndPr>
    <w:sdtContent>
      <w:p w14:paraId="18F467D2" w14:textId="69E3AABC" w:rsidR="00934361" w:rsidRDefault="00934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E3E74" w14:textId="77777777" w:rsidR="00934361" w:rsidRDefault="00934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881F" w14:textId="77777777" w:rsidR="00934361" w:rsidRDefault="00934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FC70" w14:textId="77777777" w:rsidR="005E11FC" w:rsidRDefault="005E11FC" w:rsidP="00934361">
      <w:pPr>
        <w:spacing w:after="0" w:line="240" w:lineRule="auto"/>
      </w:pPr>
      <w:r>
        <w:separator/>
      </w:r>
    </w:p>
  </w:footnote>
  <w:footnote w:type="continuationSeparator" w:id="0">
    <w:p w14:paraId="368DB42D" w14:textId="77777777" w:rsidR="005E11FC" w:rsidRDefault="005E11FC" w:rsidP="0093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1D0"/>
    <w:multiLevelType w:val="hybridMultilevel"/>
    <w:tmpl w:val="6EB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B53461"/>
    <w:multiLevelType w:val="multilevel"/>
    <w:tmpl w:val="73564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D2D93"/>
    <w:multiLevelType w:val="hybridMultilevel"/>
    <w:tmpl w:val="4F0A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0271F"/>
    <w:multiLevelType w:val="hybridMultilevel"/>
    <w:tmpl w:val="021E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42AFA"/>
    <w:multiLevelType w:val="hybridMultilevel"/>
    <w:tmpl w:val="955A05BC"/>
    <w:lvl w:ilvl="0" w:tplc="03B6ADD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F37F02"/>
    <w:multiLevelType w:val="hybridMultilevel"/>
    <w:tmpl w:val="8F1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91090"/>
    <w:multiLevelType w:val="hybridMultilevel"/>
    <w:tmpl w:val="20BC5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42D8D"/>
    <w:multiLevelType w:val="hybridMultilevel"/>
    <w:tmpl w:val="FCCE0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809947">
    <w:abstractNumId w:val="0"/>
  </w:num>
  <w:num w:numId="2" w16cid:durableId="1615401703">
    <w:abstractNumId w:val="6"/>
  </w:num>
  <w:num w:numId="3" w16cid:durableId="155152836">
    <w:abstractNumId w:val="1"/>
  </w:num>
  <w:num w:numId="4" w16cid:durableId="1177383571">
    <w:abstractNumId w:val="4"/>
  </w:num>
  <w:num w:numId="5" w16cid:durableId="452334579">
    <w:abstractNumId w:val="5"/>
  </w:num>
  <w:num w:numId="6" w16cid:durableId="1951349847">
    <w:abstractNumId w:val="3"/>
  </w:num>
  <w:num w:numId="7" w16cid:durableId="1413622785">
    <w:abstractNumId w:val="7"/>
  </w:num>
  <w:num w:numId="8" w16cid:durableId="60445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5DA"/>
    <w:rsid w:val="00086EB5"/>
    <w:rsid w:val="00100EFA"/>
    <w:rsid w:val="001A12BF"/>
    <w:rsid w:val="001D63C8"/>
    <w:rsid w:val="00245FE1"/>
    <w:rsid w:val="0027246C"/>
    <w:rsid w:val="00281DAB"/>
    <w:rsid w:val="002D2251"/>
    <w:rsid w:val="002F4B6B"/>
    <w:rsid w:val="003056CC"/>
    <w:rsid w:val="00315181"/>
    <w:rsid w:val="00345C72"/>
    <w:rsid w:val="003A2376"/>
    <w:rsid w:val="004134A4"/>
    <w:rsid w:val="00422ACD"/>
    <w:rsid w:val="004626E5"/>
    <w:rsid w:val="004B04C3"/>
    <w:rsid w:val="00533C49"/>
    <w:rsid w:val="00547631"/>
    <w:rsid w:val="0055371A"/>
    <w:rsid w:val="0058055C"/>
    <w:rsid w:val="005B7BF6"/>
    <w:rsid w:val="005E11FC"/>
    <w:rsid w:val="00627C85"/>
    <w:rsid w:val="006633D6"/>
    <w:rsid w:val="006D407A"/>
    <w:rsid w:val="00703233"/>
    <w:rsid w:val="00711461"/>
    <w:rsid w:val="00713AEE"/>
    <w:rsid w:val="007713C4"/>
    <w:rsid w:val="007D121F"/>
    <w:rsid w:val="00807720"/>
    <w:rsid w:val="008314C7"/>
    <w:rsid w:val="008419AE"/>
    <w:rsid w:val="008D3A6D"/>
    <w:rsid w:val="00934361"/>
    <w:rsid w:val="009A2501"/>
    <w:rsid w:val="009C595D"/>
    <w:rsid w:val="00A175DA"/>
    <w:rsid w:val="00A321C2"/>
    <w:rsid w:val="00A54F33"/>
    <w:rsid w:val="00B6436A"/>
    <w:rsid w:val="00B9298F"/>
    <w:rsid w:val="00C23E60"/>
    <w:rsid w:val="00C4307C"/>
    <w:rsid w:val="00C50EBD"/>
    <w:rsid w:val="00C51060"/>
    <w:rsid w:val="00CC076B"/>
    <w:rsid w:val="00CE692A"/>
    <w:rsid w:val="00DC4435"/>
    <w:rsid w:val="00E22A95"/>
    <w:rsid w:val="00E3345F"/>
    <w:rsid w:val="00E5026B"/>
    <w:rsid w:val="00E60B6A"/>
    <w:rsid w:val="00F2088A"/>
    <w:rsid w:val="00F54594"/>
    <w:rsid w:val="00F65ABE"/>
    <w:rsid w:val="00FD56DE"/>
    <w:rsid w:val="00FF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A9FA"/>
  <w15:chartTrackingRefBased/>
  <w15:docId w15:val="{8121481F-4980-4D1D-9F49-BE5833D1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DA"/>
    <w:pPr>
      <w:spacing w:after="200" w:line="276" w:lineRule="auto"/>
    </w:pPr>
    <w:rPr>
      <w:rFonts w:eastAsiaTheme="minorEastAsia"/>
    </w:rPr>
  </w:style>
  <w:style w:type="paragraph" w:styleId="Heading1">
    <w:name w:val="heading 1"/>
    <w:basedOn w:val="Normal"/>
    <w:next w:val="Normal"/>
    <w:link w:val="Heading1Char"/>
    <w:uiPriority w:val="9"/>
    <w:qFormat/>
    <w:rsid w:val="00DC4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5D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5DA"/>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A175DA"/>
    <w:pPr>
      <w:ind w:left="720"/>
      <w:contextualSpacing/>
    </w:pPr>
  </w:style>
  <w:style w:type="table" w:styleId="TableGrid">
    <w:name w:val="Table Grid"/>
    <w:basedOn w:val="TableNormal"/>
    <w:uiPriority w:val="39"/>
    <w:rsid w:val="00A1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594"/>
    <w:rPr>
      <w:color w:val="0563C1" w:themeColor="hyperlink"/>
      <w:u w:val="single"/>
    </w:rPr>
  </w:style>
  <w:style w:type="character" w:customStyle="1" w:styleId="UnresolvedMention1">
    <w:name w:val="Unresolved Mention1"/>
    <w:basedOn w:val="DefaultParagraphFont"/>
    <w:uiPriority w:val="99"/>
    <w:semiHidden/>
    <w:unhideWhenUsed/>
    <w:rsid w:val="00F54594"/>
    <w:rPr>
      <w:color w:val="605E5C"/>
      <w:shd w:val="clear" w:color="auto" w:fill="E1DFDD"/>
    </w:rPr>
  </w:style>
  <w:style w:type="paragraph" w:customStyle="1" w:styleId="xmsonormal">
    <w:name w:val="xmsonormal"/>
    <w:basedOn w:val="Normal"/>
    <w:rsid w:val="00B6436A"/>
    <w:pPr>
      <w:spacing w:after="0" w:line="240" w:lineRule="auto"/>
    </w:pPr>
    <w:rPr>
      <w:rFonts w:ascii="Calibri" w:eastAsiaTheme="minorHAnsi" w:hAnsi="Calibri" w:cs="Calibri"/>
    </w:rPr>
  </w:style>
  <w:style w:type="character" w:customStyle="1" w:styleId="xspelle">
    <w:name w:val="xspelle"/>
    <w:basedOn w:val="DefaultParagraphFont"/>
    <w:rsid w:val="00B6436A"/>
  </w:style>
  <w:style w:type="character" w:customStyle="1" w:styleId="Heading1Char">
    <w:name w:val="Heading 1 Char"/>
    <w:basedOn w:val="DefaultParagraphFont"/>
    <w:link w:val="Heading1"/>
    <w:uiPriority w:val="9"/>
    <w:rsid w:val="00DC44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361"/>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934361"/>
    <w:rPr>
      <w:rFonts w:asciiTheme="majorHAnsi" w:eastAsiaTheme="majorEastAsia" w:hAnsiTheme="majorHAnsi" w:cstheme="majorBidi"/>
      <w:spacing w:val="-10"/>
      <w:kern w:val="28"/>
      <w:sz w:val="32"/>
      <w:szCs w:val="56"/>
    </w:rPr>
  </w:style>
  <w:style w:type="character" w:customStyle="1" w:styleId="Heading2Char">
    <w:name w:val="Heading 2 Char"/>
    <w:basedOn w:val="DefaultParagraphFont"/>
    <w:link w:val="Heading2"/>
    <w:uiPriority w:val="9"/>
    <w:rsid w:val="00E60B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81DAB"/>
    <w:pPr>
      <w:spacing w:after="0" w:line="240" w:lineRule="auto"/>
    </w:pPr>
    <w:rPr>
      <w:iCs/>
      <w:sz w:val="24"/>
      <w:szCs w:val="18"/>
    </w:rPr>
  </w:style>
  <w:style w:type="paragraph" w:styleId="Header">
    <w:name w:val="header"/>
    <w:basedOn w:val="Normal"/>
    <w:link w:val="HeaderChar"/>
    <w:uiPriority w:val="99"/>
    <w:unhideWhenUsed/>
    <w:rsid w:val="0093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61"/>
    <w:rPr>
      <w:rFonts w:eastAsiaTheme="minorEastAsia"/>
    </w:rPr>
  </w:style>
  <w:style w:type="paragraph" w:styleId="Footer">
    <w:name w:val="footer"/>
    <w:basedOn w:val="Normal"/>
    <w:link w:val="FooterChar"/>
    <w:uiPriority w:val="99"/>
    <w:unhideWhenUsed/>
    <w:rsid w:val="0093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61"/>
    <w:rPr>
      <w:rFonts w:eastAsiaTheme="minorEastAsia"/>
    </w:rPr>
  </w:style>
  <w:style w:type="character" w:styleId="SubtleEmphasis">
    <w:name w:val="Subtle Emphasis"/>
    <w:basedOn w:val="DefaultParagraphFont"/>
    <w:uiPriority w:val="19"/>
    <w:qFormat/>
    <w:rsid w:val="00E3345F"/>
    <w:rPr>
      <w:i/>
      <w:iCs/>
      <w:color w:val="808080" w:themeColor="text1" w:themeTint="7F"/>
    </w:rPr>
  </w:style>
  <w:style w:type="character" w:styleId="CommentReference">
    <w:name w:val="annotation reference"/>
    <w:basedOn w:val="DefaultParagraphFont"/>
    <w:uiPriority w:val="99"/>
    <w:semiHidden/>
    <w:unhideWhenUsed/>
    <w:rsid w:val="00E3345F"/>
    <w:rPr>
      <w:sz w:val="16"/>
      <w:szCs w:val="16"/>
    </w:rPr>
  </w:style>
  <w:style w:type="paragraph" w:styleId="CommentText">
    <w:name w:val="annotation text"/>
    <w:basedOn w:val="Normal"/>
    <w:link w:val="CommentTextChar"/>
    <w:uiPriority w:val="99"/>
    <w:semiHidden/>
    <w:unhideWhenUsed/>
    <w:rsid w:val="00E3345F"/>
    <w:pPr>
      <w:spacing w:line="240" w:lineRule="auto"/>
    </w:pPr>
    <w:rPr>
      <w:sz w:val="20"/>
      <w:szCs w:val="20"/>
    </w:rPr>
  </w:style>
  <w:style w:type="character" w:customStyle="1" w:styleId="CommentTextChar">
    <w:name w:val="Comment Text Char"/>
    <w:basedOn w:val="DefaultParagraphFont"/>
    <w:link w:val="CommentText"/>
    <w:uiPriority w:val="99"/>
    <w:semiHidden/>
    <w:rsid w:val="00E3345F"/>
    <w:rPr>
      <w:rFonts w:eastAsiaTheme="minorEastAsia"/>
      <w:sz w:val="20"/>
      <w:szCs w:val="20"/>
    </w:rPr>
  </w:style>
  <w:style w:type="paragraph" w:styleId="Revision">
    <w:name w:val="Revision"/>
    <w:hidden/>
    <w:uiPriority w:val="99"/>
    <w:semiHidden/>
    <w:rsid w:val="008D3A6D"/>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59795924">
      <w:bodyDiv w:val="1"/>
      <w:marLeft w:val="0"/>
      <w:marRight w:val="0"/>
      <w:marTop w:val="0"/>
      <w:marBottom w:val="0"/>
      <w:divBdr>
        <w:top w:val="none" w:sz="0" w:space="0" w:color="auto"/>
        <w:left w:val="none" w:sz="0" w:space="0" w:color="auto"/>
        <w:bottom w:val="none" w:sz="0" w:space="0" w:color="auto"/>
        <w:right w:val="none" w:sz="0" w:space="0" w:color="auto"/>
      </w:divBdr>
    </w:div>
    <w:div w:id="213471095">
      <w:bodyDiv w:val="1"/>
      <w:marLeft w:val="0"/>
      <w:marRight w:val="0"/>
      <w:marTop w:val="0"/>
      <w:marBottom w:val="0"/>
      <w:divBdr>
        <w:top w:val="none" w:sz="0" w:space="0" w:color="auto"/>
        <w:left w:val="none" w:sz="0" w:space="0" w:color="auto"/>
        <w:bottom w:val="none" w:sz="0" w:space="0" w:color="auto"/>
        <w:right w:val="none" w:sz="0" w:space="0" w:color="auto"/>
      </w:divBdr>
    </w:div>
    <w:div w:id="275911559">
      <w:bodyDiv w:val="1"/>
      <w:marLeft w:val="0"/>
      <w:marRight w:val="0"/>
      <w:marTop w:val="0"/>
      <w:marBottom w:val="0"/>
      <w:divBdr>
        <w:top w:val="none" w:sz="0" w:space="0" w:color="auto"/>
        <w:left w:val="none" w:sz="0" w:space="0" w:color="auto"/>
        <w:bottom w:val="none" w:sz="0" w:space="0" w:color="auto"/>
        <w:right w:val="none" w:sz="0" w:space="0" w:color="auto"/>
      </w:divBdr>
    </w:div>
    <w:div w:id="299842403">
      <w:bodyDiv w:val="1"/>
      <w:marLeft w:val="0"/>
      <w:marRight w:val="0"/>
      <w:marTop w:val="0"/>
      <w:marBottom w:val="0"/>
      <w:divBdr>
        <w:top w:val="none" w:sz="0" w:space="0" w:color="auto"/>
        <w:left w:val="none" w:sz="0" w:space="0" w:color="auto"/>
        <w:bottom w:val="none" w:sz="0" w:space="0" w:color="auto"/>
        <w:right w:val="none" w:sz="0" w:space="0" w:color="auto"/>
      </w:divBdr>
    </w:div>
    <w:div w:id="337584813">
      <w:bodyDiv w:val="1"/>
      <w:marLeft w:val="0"/>
      <w:marRight w:val="0"/>
      <w:marTop w:val="0"/>
      <w:marBottom w:val="0"/>
      <w:divBdr>
        <w:top w:val="none" w:sz="0" w:space="0" w:color="auto"/>
        <w:left w:val="none" w:sz="0" w:space="0" w:color="auto"/>
        <w:bottom w:val="none" w:sz="0" w:space="0" w:color="auto"/>
        <w:right w:val="none" w:sz="0" w:space="0" w:color="auto"/>
      </w:divBdr>
    </w:div>
    <w:div w:id="343022395">
      <w:bodyDiv w:val="1"/>
      <w:marLeft w:val="0"/>
      <w:marRight w:val="0"/>
      <w:marTop w:val="0"/>
      <w:marBottom w:val="0"/>
      <w:divBdr>
        <w:top w:val="none" w:sz="0" w:space="0" w:color="auto"/>
        <w:left w:val="none" w:sz="0" w:space="0" w:color="auto"/>
        <w:bottom w:val="none" w:sz="0" w:space="0" w:color="auto"/>
        <w:right w:val="none" w:sz="0" w:space="0" w:color="auto"/>
      </w:divBdr>
    </w:div>
    <w:div w:id="353307380">
      <w:bodyDiv w:val="1"/>
      <w:marLeft w:val="0"/>
      <w:marRight w:val="0"/>
      <w:marTop w:val="0"/>
      <w:marBottom w:val="0"/>
      <w:divBdr>
        <w:top w:val="none" w:sz="0" w:space="0" w:color="auto"/>
        <w:left w:val="none" w:sz="0" w:space="0" w:color="auto"/>
        <w:bottom w:val="none" w:sz="0" w:space="0" w:color="auto"/>
        <w:right w:val="none" w:sz="0" w:space="0" w:color="auto"/>
      </w:divBdr>
    </w:div>
    <w:div w:id="358774636">
      <w:bodyDiv w:val="1"/>
      <w:marLeft w:val="0"/>
      <w:marRight w:val="0"/>
      <w:marTop w:val="0"/>
      <w:marBottom w:val="0"/>
      <w:divBdr>
        <w:top w:val="none" w:sz="0" w:space="0" w:color="auto"/>
        <w:left w:val="none" w:sz="0" w:space="0" w:color="auto"/>
        <w:bottom w:val="none" w:sz="0" w:space="0" w:color="auto"/>
        <w:right w:val="none" w:sz="0" w:space="0" w:color="auto"/>
      </w:divBdr>
    </w:div>
    <w:div w:id="431752408">
      <w:bodyDiv w:val="1"/>
      <w:marLeft w:val="0"/>
      <w:marRight w:val="0"/>
      <w:marTop w:val="0"/>
      <w:marBottom w:val="0"/>
      <w:divBdr>
        <w:top w:val="none" w:sz="0" w:space="0" w:color="auto"/>
        <w:left w:val="none" w:sz="0" w:space="0" w:color="auto"/>
        <w:bottom w:val="none" w:sz="0" w:space="0" w:color="auto"/>
        <w:right w:val="none" w:sz="0" w:space="0" w:color="auto"/>
      </w:divBdr>
    </w:div>
    <w:div w:id="459616393">
      <w:bodyDiv w:val="1"/>
      <w:marLeft w:val="0"/>
      <w:marRight w:val="0"/>
      <w:marTop w:val="0"/>
      <w:marBottom w:val="0"/>
      <w:divBdr>
        <w:top w:val="none" w:sz="0" w:space="0" w:color="auto"/>
        <w:left w:val="none" w:sz="0" w:space="0" w:color="auto"/>
        <w:bottom w:val="none" w:sz="0" w:space="0" w:color="auto"/>
        <w:right w:val="none" w:sz="0" w:space="0" w:color="auto"/>
      </w:divBdr>
    </w:div>
    <w:div w:id="473647598">
      <w:bodyDiv w:val="1"/>
      <w:marLeft w:val="0"/>
      <w:marRight w:val="0"/>
      <w:marTop w:val="0"/>
      <w:marBottom w:val="0"/>
      <w:divBdr>
        <w:top w:val="none" w:sz="0" w:space="0" w:color="auto"/>
        <w:left w:val="none" w:sz="0" w:space="0" w:color="auto"/>
        <w:bottom w:val="none" w:sz="0" w:space="0" w:color="auto"/>
        <w:right w:val="none" w:sz="0" w:space="0" w:color="auto"/>
      </w:divBdr>
    </w:div>
    <w:div w:id="519053635">
      <w:bodyDiv w:val="1"/>
      <w:marLeft w:val="0"/>
      <w:marRight w:val="0"/>
      <w:marTop w:val="0"/>
      <w:marBottom w:val="0"/>
      <w:divBdr>
        <w:top w:val="none" w:sz="0" w:space="0" w:color="auto"/>
        <w:left w:val="none" w:sz="0" w:space="0" w:color="auto"/>
        <w:bottom w:val="none" w:sz="0" w:space="0" w:color="auto"/>
        <w:right w:val="none" w:sz="0" w:space="0" w:color="auto"/>
      </w:divBdr>
    </w:div>
    <w:div w:id="550851966">
      <w:bodyDiv w:val="1"/>
      <w:marLeft w:val="0"/>
      <w:marRight w:val="0"/>
      <w:marTop w:val="0"/>
      <w:marBottom w:val="0"/>
      <w:divBdr>
        <w:top w:val="none" w:sz="0" w:space="0" w:color="auto"/>
        <w:left w:val="none" w:sz="0" w:space="0" w:color="auto"/>
        <w:bottom w:val="none" w:sz="0" w:space="0" w:color="auto"/>
        <w:right w:val="none" w:sz="0" w:space="0" w:color="auto"/>
      </w:divBdr>
    </w:div>
    <w:div w:id="587231674">
      <w:bodyDiv w:val="1"/>
      <w:marLeft w:val="0"/>
      <w:marRight w:val="0"/>
      <w:marTop w:val="0"/>
      <w:marBottom w:val="0"/>
      <w:divBdr>
        <w:top w:val="none" w:sz="0" w:space="0" w:color="auto"/>
        <w:left w:val="none" w:sz="0" w:space="0" w:color="auto"/>
        <w:bottom w:val="none" w:sz="0" w:space="0" w:color="auto"/>
        <w:right w:val="none" w:sz="0" w:space="0" w:color="auto"/>
      </w:divBdr>
    </w:div>
    <w:div w:id="601573028">
      <w:bodyDiv w:val="1"/>
      <w:marLeft w:val="0"/>
      <w:marRight w:val="0"/>
      <w:marTop w:val="0"/>
      <w:marBottom w:val="0"/>
      <w:divBdr>
        <w:top w:val="none" w:sz="0" w:space="0" w:color="auto"/>
        <w:left w:val="none" w:sz="0" w:space="0" w:color="auto"/>
        <w:bottom w:val="none" w:sz="0" w:space="0" w:color="auto"/>
        <w:right w:val="none" w:sz="0" w:space="0" w:color="auto"/>
      </w:divBdr>
    </w:div>
    <w:div w:id="649140290">
      <w:bodyDiv w:val="1"/>
      <w:marLeft w:val="0"/>
      <w:marRight w:val="0"/>
      <w:marTop w:val="0"/>
      <w:marBottom w:val="0"/>
      <w:divBdr>
        <w:top w:val="none" w:sz="0" w:space="0" w:color="auto"/>
        <w:left w:val="none" w:sz="0" w:space="0" w:color="auto"/>
        <w:bottom w:val="none" w:sz="0" w:space="0" w:color="auto"/>
        <w:right w:val="none" w:sz="0" w:space="0" w:color="auto"/>
      </w:divBdr>
    </w:div>
    <w:div w:id="659117485">
      <w:bodyDiv w:val="1"/>
      <w:marLeft w:val="0"/>
      <w:marRight w:val="0"/>
      <w:marTop w:val="0"/>
      <w:marBottom w:val="0"/>
      <w:divBdr>
        <w:top w:val="none" w:sz="0" w:space="0" w:color="auto"/>
        <w:left w:val="none" w:sz="0" w:space="0" w:color="auto"/>
        <w:bottom w:val="none" w:sz="0" w:space="0" w:color="auto"/>
        <w:right w:val="none" w:sz="0" w:space="0" w:color="auto"/>
      </w:divBdr>
    </w:div>
    <w:div w:id="811679745">
      <w:bodyDiv w:val="1"/>
      <w:marLeft w:val="0"/>
      <w:marRight w:val="0"/>
      <w:marTop w:val="0"/>
      <w:marBottom w:val="0"/>
      <w:divBdr>
        <w:top w:val="none" w:sz="0" w:space="0" w:color="auto"/>
        <w:left w:val="none" w:sz="0" w:space="0" w:color="auto"/>
        <w:bottom w:val="none" w:sz="0" w:space="0" w:color="auto"/>
        <w:right w:val="none" w:sz="0" w:space="0" w:color="auto"/>
      </w:divBdr>
    </w:div>
    <w:div w:id="812605721">
      <w:bodyDiv w:val="1"/>
      <w:marLeft w:val="0"/>
      <w:marRight w:val="0"/>
      <w:marTop w:val="0"/>
      <w:marBottom w:val="0"/>
      <w:divBdr>
        <w:top w:val="none" w:sz="0" w:space="0" w:color="auto"/>
        <w:left w:val="none" w:sz="0" w:space="0" w:color="auto"/>
        <w:bottom w:val="none" w:sz="0" w:space="0" w:color="auto"/>
        <w:right w:val="none" w:sz="0" w:space="0" w:color="auto"/>
      </w:divBdr>
    </w:div>
    <w:div w:id="822816548">
      <w:bodyDiv w:val="1"/>
      <w:marLeft w:val="0"/>
      <w:marRight w:val="0"/>
      <w:marTop w:val="0"/>
      <w:marBottom w:val="0"/>
      <w:divBdr>
        <w:top w:val="none" w:sz="0" w:space="0" w:color="auto"/>
        <w:left w:val="none" w:sz="0" w:space="0" w:color="auto"/>
        <w:bottom w:val="none" w:sz="0" w:space="0" w:color="auto"/>
        <w:right w:val="none" w:sz="0" w:space="0" w:color="auto"/>
      </w:divBdr>
    </w:div>
    <w:div w:id="822964690">
      <w:bodyDiv w:val="1"/>
      <w:marLeft w:val="0"/>
      <w:marRight w:val="0"/>
      <w:marTop w:val="0"/>
      <w:marBottom w:val="0"/>
      <w:divBdr>
        <w:top w:val="none" w:sz="0" w:space="0" w:color="auto"/>
        <w:left w:val="none" w:sz="0" w:space="0" w:color="auto"/>
        <w:bottom w:val="none" w:sz="0" w:space="0" w:color="auto"/>
        <w:right w:val="none" w:sz="0" w:space="0" w:color="auto"/>
      </w:divBdr>
    </w:div>
    <w:div w:id="864754595">
      <w:bodyDiv w:val="1"/>
      <w:marLeft w:val="0"/>
      <w:marRight w:val="0"/>
      <w:marTop w:val="0"/>
      <w:marBottom w:val="0"/>
      <w:divBdr>
        <w:top w:val="none" w:sz="0" w:space="0" w:color="auto"/>
        <w:left w:val="none" w:sz="0" w:space="0" w:color="auto"/>
        <w:bottom w:val="none" w:sz="0" w:space="0" w:color="auto"/>
        <w:right w:val="none" w:sz="0" w:space="0" w:color="auto"/>
      </w:divBdr>
    </w:div>
    <w:div w:id="874929243">
      <w:bodyDiv w:val="1"/>
      <w:marLeft w:val="0"/>
      <w:marRight w:val="0"/>
      <w:marTop w:val="0"/>
      <w:marBottom w:val="0"/>
      <w:divBdr>
        <w:top w:val="none" w:sz="0" w:space="0" w:color="auto"/>
        <w:left w:val="none" w:sz="0" w:space="0" w:color="auto"/>
        <w:bottom w:val="none" w:sz="0" w:space="0" w:color="auto"/>
        <w:right w:val="none" w:sz="0" w:space="0" w:color="auto"/>
      </w:divBdr>
    </w:div>
    <w:div w:id="885919485">
      <w:bodyDiv w:val="1"/>
      <w:marLeft w:val="0"/>
      <w:marRight w:val="0"/>
      <w:marTop w:val="0"/>
      <w:marBottom w:val="0"/>
      <w:divBdr>
        <w:top w:val="none" w:sz="0" w:space="0" w:color="auto"/>
        <w:left w:val="none" w:sz="0" w:space="0" w:color="auto"/>
        <w:bottom w:val="none" w:sz="0" w:space="0" w:color="auto"/>
        <w:right w:val="none" w:sz="0" w:space="0" w:color="auto"/>
      </w:divBdr>
    </w:div>
    <w:div w:id="1152864456">
      <w:bodyDiv w:val="1"/>
      <w:marLeft w:val="0"/>
      <w:marRight w:val="0"/>
      <w:marTop w:val="0"/>
      <w:marBottom w:val="0"/>
      <w:divBdr>
        <w:top w:val="none" w:sz="0" w:space="0" w:color="auto"/>
        <w:left w:val="none" w:sz="0" w:space="0" w:color="auto"/>
        <w:bottom w:val="none" w:sz="0" w:space="0" w:color="auto"/>
        <w:right w:val="none" w:sz="0" w:space="0" w:color="auto"/>
      </w:divBdr>
    </w:div>
    <w:div w:id="1162234350">
      <w:bodyDiv w:val="1"/>
      <w:marLeft w:val="0"/>
      <w:marRight w:val="0"/>
      <w:marTop w:val="0"/>
      <w:marBottom w:val="0"/>
      <w:divBdr>
        <w:top w:val="none" w:sz="0" w:space="0" w:color="auto"/>
        <w:left w:val="none" w:sz="0" w:space="0" w:color="auto"/>
        <w:bottom w:val="none" w:sz="0" w:space="0" w:color="auto"/>
        <w:right w:val="none" w:sz="0" w:space="0" w:color="auto"/>
      </w:divBdr>
    </w:div>
    <w:div w:id="1190097666">
      <w:bodyDiv w:val="1"/>
      <w:marLeft w:val="0"/>
      <w:marRight w:val="0"/>
      <w:marTop w:val="0"/>
      <w:marBottom w:val="0"/>
      <w:divBdr>
        <w:top w:val="none" w:sz="0" w:space="0" w:color="auto"/>
        <w:left w:val="none" w:sz="0" w:space="0" w:color="auto"/>
        <w:bottom w:val="none" w:sz="0" w:space="0" w:color="auto"/>
        <w:right w:val="none" w:sz="0" w:space="0" w:color="auto"/>
      </w:divBdr>
    </w:div>
    <w:div w:id="1206216477">
      <w:bodyDiv w:val="1"/>
      <w:marLeft w:val="0"/>
      <w:marRight w:val="0"/>
      <w:marTop w:val="0"/>
      <w:marBottom w:val="0"/>
      <w:divBdr>
        <w:top w:val="none" w:sz="0" w:space="0" w:color="auto"/>
        <w:left w:val="none" w:sz="0" w:space="0" w:color="auto"/>
        <w:bottom w:val="none" w:sz="0" w:space="0" w:color="auto"/>
        <w:right w:val="none" w:sz="0" w:space="0" w:color="auto"/>
      </w:divBdr>
    </w:div>
    <w:div w:id="1296720364">
      <w:bodyDiv w:val="1"/>
      <w:marLeft w:val="0"/>
      <w:marRight w:val="0"/>
      <w:marTop w:val="0"/>
      <w:marBottom w:val="0"/>
      <w:divBdr>
        <w:top w:val="none" w:sz="0" w:space="0" w:color="auto"/>
        <w:left w:val="none" w:sz="0" w:space="0" w:color="auto"/>
        <w:bottom w:val="none" w:sz="0" w:space="0" w:color="auto"/>
        <w:right w:val="none" w:sz="0" w:space="0" w:color="auto"/>
      </w:divBdr>
    </w:div>
    <w:div w:id="1366520124">
      <w:bodyDiv w:val="1"/>
      <w:marLeft w:val="0"/>
      <w:marRight w:val="0"/>
      <w:marTop w:val="0"/>
      <w:marBottom w:val="0"/>
      <w:divBdr>
        <w:top w:val="none" w:sz="0" w:space="0" w:color="auto"/>
        <w:left w:val="none" w:sz="0" w:space="0" w:color="auto"/>
        <w:bottom w:val="none" w:sz="0" w:space="0" w:color="auto"/>
        <w:right w:val="none" w:sz="0" w:space="0" w:color="auto"/>
      </w:divBdr>
    </w:div>
    <w:div w:id="1404253460">
      <w:bodyDiv w:val="1"/>
      <w:marLeft w:val="0"/>
      <w:marRight w:val="0"/>
      <w:marTop w:val="0"/>
      <w:marBottom w:val="0"/>
      <w:divBdr>
        <w:top w:val="none" w:sz="0" w:space="0" w:color="auto"/>
        <w:left w:val="none" w:sz="0" w:space="0" w:color="auto"/>
        <w:bottom w:val="none" w:sz="0" w:space="0" w:color="auto"/>
        <w:right w:val="none" w:sz="0" w:space="0" w:color="auto"/>
      </w:divBdr>
    </w:div>
    <w:div w:id="1471634953">
      <w:bodyDiv w:val="1"/>
      <w:marLeft w:val="0"/>
      <w:marRight w:val="0"/>
      <w:marTop w:val="0"/>
      <w:marBottom w:val="0"/>
      <w:divBdr>
        <w:top w:val="none" w:sz="0" w:space="0" w:color="auto"/>
        <w:left w:val="none" w:sz="0" w:space="0" w:color="auto"/>
        <w:bottom w:val="none" w:sz="0" w:space="0" w:color="auto"/>
        <w:right w:val="none" w:sz="0" w:space="0" w:color="auto"/>
      </w:divBdr>
    </w:div>
    <w:div w:id="1505047725">
      <w:bodyDiv w:val="1"/>
      <w:marLeft w:val="0"/>
      <w:marRight w:val="0"/>
      <w:marTop w:val="0"/>
      <w:marBottom w:val="0"/>
      <w:divBdr>
        <w:top w:val="none" w:sz="0" w:space="0" w:color="auto"/>
        <w:left w:val="none" w:sz="0" w:space="0" w:color="auto"/>
        <w:bottom w:val="none" w:sz="0" w:space="0" w:color="auto"/>
        <w:right w:val="none" w:sz="0" w:space="0" w:color="auto"/>
      </w:divBdr>
    </w:div>
    <w:div w:id="1749182148">
      <w:bodyDiv w:val="1"/>
      <w:marLeft w:val="0"/>
      <w:marRight w:val="0"/>
      <w:marTop w:val="0"/>
      <w:marBottom w:val="0"/>
      <w:divBdr>
        <w:top w:val="none" w:sz="0" w:space="0" w:color="auto"/>
        <w:left w:val="none" w:sz="0" w:space="0" w:color="auto"/>
        <w:bottom w:val="none" w:sz="0" w:space="0" w:color="auto"/>
        <w:right w:val="none" w:sz="0" w:space="0" w:color="auto"/>
      </w:divBdr>
    </w:div>
    <w:div w:id="199387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florida-seacar.org/datadiscovery/programs/details/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D627-82E7-470B-9A07-14BB3DEC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3277</Words>
  <Characters>19763</Characters>
  <Application>Microsoft Office Word</Application>
  <DocSecurity>0</DocSecurity>
  <Lines>988</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Landry</dc:creator>
  <cp:keywords/>
  <dc:description/>
  <cp:lastModifiedBy>Shawn Landry</cp:lastModifiedBy>
  <cp:revision>2</cp:revision>
  <dcterms:created xsi:type="dcterms:W3CDTF">2023-09-01T11:13:00Z</dcterms:created>
  <dcterms:modified xsi:type="dcterms:W3CDTF">2023-09-01T11:13:00Z</dcterms:modified>
</cp:coreProperties>
</file>