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4.png" ContentType="image/png"/>
  <Override PartName="/word/media/rId45.png" ContentType="image/png"/>
  <Override PartName="/word/media/rId37.png" ContentType="image/png"/>
  <Override PartName="/word/media/rId38.png" ContentType="image/png"/>
  <Override PartName="/word/media/rId39.png" ContentType="image/png"/>
  <Override PartName="/word/media/rId35.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Lab</w:t>
      </w:r>
      <w:r>
        <w:t xml:space="preserve"> </w:t>
      </w:r>
      <w:r>
        <w:t xml:space="preserve">Bottom</w:t>
      </w:r>
      <w:r>
        <w:t xml:space="preserve"> </w:t>
      </w:r>
      <w:r>
        <w:t xml:space="preserve">Chlorophyll</w:t>
      </w:r>
      <w:r>
        <w:t xml:space="preserve"> </w:t>
      </w:r>
      <w:r>
        <w:t xml:space="preserve">a</w:t>
      </w:r>
      <w:r>
        <w:t xml:space="preserve"> </w:t>
      </w:r>
      <w:r>
        <w:t xml:space="preserve">uncorrected</w:t>
      </w:r>
      <w:r>
        <w:t xml:space="preserve"> </w:t>
      </w:r>
      <w:r>
        <w:t xml:space="preserve">for</w:t>
      </w:r>
      <w:r>
        <w:t xml:space="preserve"> </w:t>
      </w:r>
      <w:r>
        <w:t xml:space="preserve">pheophytin</w:t>
      </w:r>
    </w:p>
    <w:p>
      <w:pPr>
        <w:pStyle w:val="Date"/>
      </w:pPr>
      <w:r>
        <w:t xml:space="preserve">Last</w:t>
      </w:r>
      <w:r>
        <w:t xml:space="preserve"> </w:t>
      </w:r>
      <w:r>
        <w:t xml:space="preserve">compiled</w:t>
      </w:r>
      <w:r>
        <w:t xml:space="preserve"> </w:t>
      </w:r>
      <w:r>
        <w:t xml:space="preserve">on</w:t>
      </w:r>
      <w:r>
        <w:t xml:space="preserve"> </w:t>
      </w:r>
      <w:r>
        <w:t xml:space="preserve">16</w:t>
      </w:r>
      <w:r>
        <w:t xml:space="preserve"> </w:t>
      </w:r>
      <w:r>
        <w:t xml:space="preserve">July,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 purpose of this script is to create managed area statistics, perform seasonal Kendall Tau analysis, generate summary plots, and create reports in pdf and Word document form for each parameter in Wc Discrete.</w:t>
      </w:r>
    </w:p>
    <w:p>
      <w:pPr>
        <w:pStyle w:val="BodyText"/>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WC_Discrete_ReportRender.R</w:t>
        </w:r>
      </w:hyperlink>
      <w:r>
        <w:t xml:space="preserve"> </w:t>
      </w:r>
      <w:r>
        <w:t xml:space="preserve">(</w:t>
      </w:r>
      <w:hyperlink r:id="rId22">
        <w:r>
          <w:rPr>
            <w:rStyle w:val="Hyperlink"/>
          </w:rPr>
          <w:t xml:space="preserve">https://github.com/FloridaSEACAR/SEACAR_Trend_Analyses/blob/main/WC_Discrete/WC_Discrete_ReportRender.R</w:t>
        </w:r>
      </w:hyperlink>
      <w:r>
        <w:t xml:space="preserve">).</w:t>
      </w:r>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dpi=</w:t>
      </w:r>
      <w:r>
        <w:rPr>
          <w:rStyle w:val="DecValTok"/>
        </w:rPr>
        <w:t xml:space="preserve">200</w:t>
      </w:r>
      <w:r>
        <w:br/>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WC_Discrete_ReportRender.R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Discrete data is available at:</w:t>
      </w:r>
      <w:r>
        <w:t xml:space="preserve"> </w:t>
      </w:r>
      <w:hyperlink r:id="rId25">
        <w:r>
          <w:rPr>
            <w:rStyle w:val="Hyperlink"/>
          </w:rPr>
          <w:t xml:space="preserve">https://usf.box.com/s/fbimxw4hrmazfn5b1d4jbn0addmcsld8</w:t>
        </w:r>
      </w:hyperlink>
    </w:p>
    <w:p>
      <w:pPr>
        <w:pStyle w:val="BodyText"/>
      </w:pPr>
      <w:r>
        <w:t xml:space="preserve">The file being used for the analysis is:</w:t>
      </w:r>
      <w:r>
        <w:t xml:space="preserve"> </w:t>
      </w:r>
      <w:r>
        <w:rPr>
          <w:bCs/>
          <w:b/>
        </w:rPr>
        <w:t xml:space="preserve">Combined_WQ_WC_NUT_Chlorophyll_a_uncorrected_for_pheophytin-2023-Jun-01.txt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FunctionTok"/>
        </w:rPr>
        <w:t xml:space="preserve">c</w:t>
      </w:r>
      <w:r>
        <w:rPr>
          <w:rStyle w:val="NormalTok"/>
        </w:rPr>
        <w:t xml:space="preserve">(</w:t>
      </w:r>
      <w:r>
        <w:rPr>
          <w:rStyle w:val="StringTok"/>
        </w:rPr>
        <w:t xml:space="preserve">"NULL"</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Combined_WQ_WC_NUT_Chlorophyll_a_uncorrected_for_pheophytin-2023-Jun-01.txt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monitoring location, which is that each monitoring location has 10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managed area has at least 2 consecutive years of observations with at least 2 repeating months takes the data, creates a list of the managed areas and cycles through each managed area. For each managed area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managed area passes the criteria and is stored in a variable</w:t>
      </w:r>
    </w:p>
    <w:p>
      <w:pPr>
        <w:numPr>
          <w:ilvl w:val="0"/>
          <w:numId w:val="1001"/>
        </w:numPr>
        <w:pStyle w:val="Compact"/>
      </w:pPr>
      <w:r>
        <w:t xml:space="preserve">The list of managed areas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managed area.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SourceCode"/>
      </w:pPr>
      <w:r>
        <w:rPr>
          <w:rStyle w:val="CommentTok"/>
        </w:rPr>
        <w:t xml:space="preserve"># Removes data rows with missing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Changes "Sample" to "Lab" for ActivityType</w:t>
      </w:r>
      <w:r>
        <w:br/>
      </w:r>
      <w:r>
        <w:rPr>
          <w:rStyle w:val="NormalTok"/>
        </w:rPr>
        <w:t xml:space="preserve">data</w:t>
      </w:r>
      <w:r>
        <w:rPr>
          <w:rStyle w:val="SpecialCharTok"/>
        </w:rPr>
        <w:t xml:space="preserve">$</w:t>
      </w:r>
      <w:r>
        <w:rPr>
          <w:rStyle w:val="NormalTok"/>
        </w:rPr>
        <w:t xml:space="preserve">ActivityType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"Sample"</w:t>
      </w:r>
      <w:r>
        <w:rPr>
          <w:rStyle w:val="NormalTok"/>
        </w:rPr>
        <w:t xml:space="preserve">, </w:t>
      </w:r>
      <w:r>
        <w:rPr>
          <w:rStyle w:val="StringTok"/>
        </w:rPr>
        <w:t xml:space="preserve">"Lab"</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Gets data for the specific activity type for Chlorophyll, salinity, TSS,</w:t>
      </w:r>
      <w:r>
        <w:br/>
      </w:r>
      <w:r>
        <w:rPr>
          <w:rStyle w:val="CommentTok"/>
        </w:rPr>
        <w:t xml:space="preserve"># and Turbidity</w:t>
      </w:r>
      <w:r>
        <w:br/>
      </w:r>
      <w:r>
        <w:rPr>
          <w:rStyle w:val="ControlFlowTok"/>
        </w:rPr>
        <w:t xml:space="preserve">if</w:t>
      </w:r>
      <w:r>
        <w:rPr>
          <w:rStyle w:val="NormalTok"/>
        </w:rPr>
        <w:t xml:space="preserve">((param_name</w:t>
      </w:r>
      <w:r>
        <w:rPr>
          <w:rStyle w:val="SpecialCharTok"/>
        </w:rPr>
        <w:t xml:space="preserve">==</w:t>
      </w:r>
      <w:r>
        <w:rPr>
          <w:rStyle w:val="StringTok"/>
        </w:rPr>
        <w:t xml:space="preserve">"Chlorophyll_a_uncorrected_for_pheophytin"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"Salinity"</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"Total_Suspended_Solids_TSS"</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"Turbidity"</w:t>
      </w:r>
      <w:r>
        <w:rPr>
          <w:rStyle w:val="NormalTok"/>
        </w:rPr>
        <w:t xml:space="preserve">) </w:t>
      </w:r>
      <w:r>
        <w:rPr>
          <w:rStyle w:val="SpecialCharTok"/>
        </w:rPr>
        <w:t xml:space="preserve">&amp;</w:t>
      </w:r>
      <w:r>
        <w:rPr>
          <w:rStyle w:val="NormalTok"/>
        </w:rPr>
        <w:t xml:space="preserve"> activity</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Changes RelativeDepth to Bottom for the QAQC flag 12Q that indicates</w:t>
      </w:r>
      <w:r>
        <w:br/>
      </w:r>
      <w:r>
        <w:rPr>
          <w:rStyle w:val="CommentTok"/>
        </w:rPr>
        <w:t xml:space="preserve"># measurements are both surface and bottom if the relative depth is bottom</w:t>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rPr>
          <w:rStyle w:val="CommentTok"/>
        </w:rPr>
        <w:t xml:space="preserve"># Removes missing RelativeDepth data and data for RelativeDepth not of interest</w:t>
      </w:r>
      <w:r>
        <w:br/>
      </w:r>
      <w:r>
        <w:rPr>
          <w:rStyle w:val="CommentTok"/>
        </w:rPr>
        <w:t xml:space="preserve"># from all parameters except Secchi_Depth</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 </w:t>
      </w:r>
      <w:r>
        <w:rPr>
          <w:rStyle w:val="SpecialCharTok"/>
        </w:rPr>
        <w:t xml:space="preserve">&amp;</w:t>
      </w:r>
      <w:r>
        <w:rPr>
          <w:rStyle w:val="NormalTok"/>
        </w:rPr>
        <w:t xml:space="preserve"> depth</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mmentTok"/>
        </w:rPr>
        <w:t xml:space="preserve"># Removes data rows that have "Blank" as an ActivityType</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Removes data rows with ResultValue below 0, or -2 for Water_Temperature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rPr>
          <w:rStyle w:val="CommentTok"/>
        </w:rPr>
        <w:t xml:space="preserve"># Changes Include to be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Changes Include to be TRUE for ProgramID 476 if it had the H value qualifier</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rPr>
          <w:rStyle w:val="CommentTok"/>
        </w:rPr>
        <w:t xml:space="preserve"># Change Include to be FALSE for Secchi_Depth with U value qualifier</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 </w:t>
      </w:r>
      <w:r>
        <w:rPr>
          <w:rStyle w:val="OtherTok"/>
        </w:rPr>
        <w:t xml:space="preserve">&lt;-</w:t>
      </w:r>
      <w:r>
        <w:rPr>
          <w:rStyle w:val="NormalTok"/>
        </w:rPr>
        <w:t xml:space="preserve"> </w:t>
      </w:r>
      <w:r>
        <w:rPr>
          <w:rStyle w:val="ConstantTok"/>
        </w:rPr>
        <w:t xml:space="preserve">FALSE</w:t>
      </w:r>
      <w:r>
        <w:br/>
      </w:r>
      <w:r>
        <w:rPr>
          <w:rStyle w:val="NormalTok"/>
        </w:rPr>
        <w:t xml:space="preserve">}</w:t>
      </w:r>
      <w:r>
        <w:br/>
      </w:r>
      <w:r>
        <w:rPr>
          <w:rStyle w:val="CommentTok"/>
        </w:rPr>
        <w:t xml:space="preserve"># Gets AreaID for data by merging data with the managed area list</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function to checks managed area for at least 2 years of</w:t>
      </w:r>
      <w:r>
        <w:br/>
      </w:r>
      <w:r>
        <w:rPr>
          <w:rStyle w:val="CommentTok"/>
        </w:rPr>
        <w:t xml:space="preserve"># continuous consecutive data</w:t>
      </w:r>
      <w:r>
        <w:br/>
      </w:r>
      <w:r>
        <w:rPr>
          <w:rStyle w:val="NormalTok"/>
        </w:rPr>
        <w:t xml:space="preserve">DiscreteConsecutiveCheck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AreaIDs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AreaID[con_data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AreaID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AreaID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AreaID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w:t>
      </w:r>
      <w:r>
        <w:br/>
      </w:r>
      <w:r>
        <w:rPr>
          <w:rStyle w:val="NormalTok"/>
        </w:rPr>
        <w:t xml:space="preserve">      </w:t>
      </w:r>
      <w:r>
        <w:rPr>
          <w:rStyle w:val="CommentTok"/>
        </w:rPr>
        <w:t xml:space="preserve"># with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w:t>
      </w:r>
      <w:r>
        <w:br/>
      </w:r>
      <w:r>
        <w:rPr>
          <w:rStyle w:val="NormalTok"/>
        </w:rPr>
        <w:t xml:space="preserve">         </w:t>
      </w:r>
      <w:r>
        <w:rPr>
          <w:rStyle w:val="CommentTok"/>
        </w:rPr>
        <w:t xml:space="preserve"># next set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w:t>
      </w:r>
      <w:r>
        <w:br/>
      </w:r>
      <w:r>
        <w:rPr>
          <w:rStyle w:val="NormalTok"/>
        </w:rPr>
        <w:t xml:space="preserve">         </w:t>
      </w:r>
      <w:r>
        <w:rPr>
          <w:rStyle w:val="CommentTok"/>
        </w:rPr>
        <w:t xml:space="preserve"># years, the AreaID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AreaID if it</w:t>
      </w:r>
      <w:r>
        <w:br/>
      </w:r>
      <w:r>
        <w:rPr>
          <w:rStyle w:val="NormalTok"/>
        </w:rPr>
        <w:t xml:space="preserve">            </w:t>
      </w:r>
      <w:r>
        <w:rPr>
          <w:rStyle w:val="CommentTok"/>
        </w:rPr>
        <w:t xml:space="preserve">#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w:t>
      </w:r>
      <w:r>
        <w:rPr>
          <w:rStyle w:val="CommentTok"/>
        </w:rPr>
        <w:t xml:space="preserve"># Adds to variable for storing AreaID if does exist</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AreaID,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rPr>
          <w:rStyle w:val="CommentTok"/>
        </w:rPr>
        <w:t xml:space="preserve"># Stores the AreaID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DiscreteConsecutiveCheck</w:t>
      </w:r>
      <w:r>
        <w:rPr>
          <w:rStyle w:val="NormalTok"/>
        </w:rPr>
        <w:t xml:space="preserve">(data)</w:t>
      </w:r>
      <w:r>
        <w:br/>
      </w:r>
      <w:r>
        <w:br/>
      </w:r>
      <w:r>
        <w:rPr>
          <w:rStyle w:val="CommentTok"/>
        </w:rPr>
        <w:t xml:space="preserve"># Creates data frame with summary for each managed area</w:t>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(AreaID)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 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NormalTok"/>
        </w:rPr>
        <w:t xml:space="preserve">MA_Summ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rPr>
          <w:rStyle w:val="CommentTok"/>
        </w:rPr>
        <w:t xml:space="preserve"># Creates column in data that determines how many years from the start for each</w:t>
      </w:r>
      <w:r>
        <w:br/>
      </w:r>
      <w:r>
        <w:rPr>
          <w:rStyle w:val="CommentTok"/>
        </w:rPr>
        <w:t xml:space="preserve"># managed area</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managed area</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Rearranges the summary data frame columns to be AreaID, ManagedAreaName,</w:t>
      </w:r>
      <w:r>
        <w:br/>
      </w:r>
      <w:r>
        <w:rPr>
          <w:rStyle w:val="CommentTok"/>
        </w:rPr>
        <w:t xml:space="preserve"># ParameterName RelativeDepth, ActivityType, SufficientData, everything else</w:t>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rPr>
          <w:rStyle w:val="CommentTok"/>
        </w:rPr>
        <w:t xml:space="preserve"># Puts summary data in order based on managed area</w:t>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rPr>
          <w:rStyle w:val="CommentTok"/>
        </w:rPr>
        <w:t xml:space="preserve"># Put SampleDate as date object</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CommentTok"/>
        </w:rPr>
        <w:t xml:space="preserve"># Creates character object for Month and Year</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CommentTok"/>
        </w:rPr>
        <w:t xml:space="preserve"># Creates variable that puts year and month into a decimal year format</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Converts ampleDate to a decimal date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CommentTok"/>
        </w:rPr>
        <w:t xml:space="preserve"># Get list of and number of managed areas that are to be used in analysis</w:t>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CommentTok"/>
        </w:rPr>
        <w:t xml:space="preserve"># Get list of and number of managed areas that are excluded from analysis</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p>
    <w:bookmarkEnd w:id="28"/>
    <w:bookmarkStart w:id="30" w:name="X82f6077d01e388fb2dc9ddef735e214601429c6"/>
    <w:p>
      <w:pPr>
        <w:pStyle w:val="Heading1"/>
      </w:pPr>
      <w:r>
        <w:t xml:space="preserve">Data Impacted by Specific Value Qualifiers</w:t>
      </w:r>
    </w:p>
    <w:p>
      <w:pPr>
        <w:pStyle w:val="FirstParagraph"/>
      </w:pPr>
      <w:r>
        <w:t xml:space="preserve">Reports the amount of data impacted by the H (for dissolved oxygen &amp; pH in program 476), I, Q, S (for Secchi depth), and U value qualifiers. It determines how much of the data for the given</w:t>
      </w:r>
      <w:r>
        <w:t xml:space="preserve"> </w:t>
      </w:r>
      <w:r>
        <w:rPr>
          <w:rStyle w:val="VerbatimChar"/>
        </w:rPr>
        <w:t xml:space="preserve">ParametetrName</w:t>
      </w:r>
      <w:r>
        <w:t xml:space="preserve">,</w:t>
      </w:r>
      <w:r>
        <w:t xml:space="preserve"> </w:t>
      </w:r>
      <w:r>
        <w:rPr>
          <w:rStyle w:val="VerbatimChar"/>
        </w:rPr>
        <w:t xml:space="preserve">RelativeDepth</w:t>
      </w:r>
      <w:r>
        <w:t xml:space="preserve">, and</w:t>
      </w:r>
      <w:r>
        <w:t xml:space="preserve"> </w:t>
      </w:r>
      <w:r>
        <w:rPr>
          <w:rStyle w:val="VerbatimChar"/>
        </w:rPr>
        <w:t xml:space="preserve">ActivityType</w:t>
      </w:r>
      <w:r>
        <w:t xml:space="preserve"> </w:t>
      </w:r>
      <w:r>
        <w:t xml:space="preserve">is impacted by each value qualifier. Percentages are determined using 100*(# of value qualifier)/(# of total data)</w:t>
      </w:r>
    </w:p>
    <w:p>
      <w:pPr>
        <w:pStyle w:val="BodyText"/>
      </w:pPr>
      <w:r>
        <w:t xml:space="preserve">A variable is also created that determines if scatter plot points should be a different color based on value qualifiers of interest.</w:t>
      </w:r>
    </w:p>
    <w:p>
      <w:pPr>
        <w:pStyle w:val="BodyText"/>
      </w:pPr>
      <w:r>
        <w:t xml:space="preserve">A summary data frame is created that determines the amount of data and percentage of data impacted by the value qualifiers for each managed area by year and is written to a csv file in the output directory. Columns with</w:t>
      </w:r>
      <w:r>
        <w:t xml:space="preserve"> </w:t>
      </w:r>
      <w:r>
        <w:rPr>
          <w:rStyle w:val="VerbatimChar"/>
        </w:rPr>
        <w:t xml:space="preserve">N</w:t>
      </w:r>
      <w:r>
        <w:t xml:space="preserve"> </w:t>
      </w:r>
      <w:r>
        <w:t xml:space="preserve">are the number impacted by the value qualifier, and those with</w:t>
      </w:r>
      <w:r>
        <w:t xml:space="preserve"> </w:t>
      </w:r>
      <w:r>
        <w:rPr>
          <w:rStyle w:val="VerbatimChar"/>
        </w:rPr>
        <w:t xml:space="preserve">perc</w:t>
      </w:r>
      <w:r>
        <w:t xml:space="preserve"> </w:t>
      </w:r>
      <w:r>
        <w:t xml:space="preserve">are the percent of the data for that managed area and year impacted by the value qualifier.</w:t>
      </w:r>
      <w:r>
        <w:t xml:space="preserve"> </w:t>
      </w:r>
      <w:r>
        <w:t xml:space="preserve">+</w:t>
      </w:r>
      <w:r>
        <w:t xml:space="preserve"> </w:t>
      </w: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Find out how much total data exists and how much passed the initial filters</w:t>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Get the number and percentage of data entries impacted by value qualifier H</w:t>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I</w:t>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Q</w:t>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S</w:t>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U</w:t>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Copy ValueQualifier to a new VQ_Plot to create codes for plots</w:t>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rPr>
          <w:rStyle w:val="CommentTok"/>
        </w:rPr>
        <w:t xml:space="preserve"># Determine if data with value qualifier H should be included for plots based</w:t>
      </w:r>
      <w:r>
        <w:br/>
      </w:r>
      <w:r>
        <w:rPr>
          <w:rStyle w:val="CommentTok"/>
        </w:rPr>
        <w:t xml:space="preserve"># on the parameter being observed</w:t>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Loops through conditions to determine what indicators to include in plots.</w:t>
      </w:r>
      <w:r>
        <w:br/>
      </w:r>
      <w:r>
        <w:rPr>
          <w:rStyle w:val="CommentTok"/>
        </w:rPr>
        <w:t xml:space="preserve"># If H should be included</w:t>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mmentTok"/>
        </w:rPr>
        <w:t xml:space="preserve"># Remove any Value qualifiers that aren't H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Standardize order of qualifiers. Puts UH as HU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Remove anything from ValueQualifier that isn't U from programs and that</w:t>
      </w:r>
      <w:r>
        <w:br/>
      </w:r>
      <w:r>
        <w:rPr>
          <w:rStyle w:val="NormalTok"/>
        </w:rPr>
        <w:t xml:space="preserve">      </w:t>
      </w:r>
      <w:r>
        <w:rPr>
          <w:rStyle w:val="CommentTok"/>
        </w:rPr>
        <w:t xml:space="preserve"># aren't ProgramID 476</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CommentTok"/>
        </w:rPr>
        <w:t xml:space="preserve"># Changes blank character strings to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H, I, Q, U value qualifiers</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If Parameter is Secchi_Depth</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w:t>
      </w:r>
      <w:r>
        <w:rPr>
          <w:rStyle w:val="CommentTok"/>
        </w:rPr>
        <w:t xml:space="preserve"># Count the number of S ValueQualifier</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CommentTok"/>
        </w:rPr>
        <w:t xml:space="preserve"># Get percentage of S 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CommentTok"/>
        </w:rPr>
        <w:t xml:space="preserve"># Remove anything from ValueQualifier that isn't S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Change all ValueQualifier that are US to be US, standardizes codes</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S,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For all other scenarios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Remove all ValueQualifier except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952, Number Passed Filter: 952</w:t>
      </w:r>
      <w:r>
        <w:br/>
      </w:r>
      <w:r>
        <w:rPr>
          <w:rStyle w:val="VerbatimChar"/>
        </w:rPr>
        <w:t xml:space="preserve">## I Codes: 0 (0%)</w:t>
      </w:r>
      <w:r>
        <w:br/>
      </w:r>
      <w:r>
        <w:rPr>
          <w:rStyle w:val="VerbatimChar"/>
        </w:rPr>
        <w:t xml:space="preserve">## Q Codes: 0 (0%)</w:t>
      </w:r>
      <w:r>
        <w:br/>
      </w:r>
      <w:r>
        <w:rPr>
          <w:rStyle w:val="VerbatimChar"/>
        </w:rPr>
        <w:t xml:space="preserve">## U Codes: 0 (0%)</w:t>
      </w:r>
    </w:p>
    <w:p>
      <w:pPr>
        <w:pStyle w:val="SourceCode"/>
      </w:pPr>
      <w:r>
        <w:rPr>
          <w:rStyle w:val="CommentTok"/>
        </w:rPr>
        <w:t xml:space="preserve"># Creates a data table that summarizes the number and percentage of</w:t>
      </w:r>
      <w:r>
        <w:br/>
      </w:r>
      <w:r>
        <w:rPr>
          <w:rStyle w:val="CommentTok"/>
        </w:rPr>
        <w:t xml:space="preserve"># ValueQualifier H, I, Q, S, and U for each managed area each year</w:t>
      </w:r>
      <w:r>
        <w:br/>
      </w: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(ResultValue[Use_In_Analysis</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ValueQualifier[ProgramID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(ValueQualifier))</w:t>
      </w:r>
      <w:r>
        <w:br/>
      </w:r>
      <w:r>
        <w:rPr>
          <w:rStyle w:val="CommentTok"/>
        </w:rPr>
        <w:t xml:space="preserve"># Orders the data table rows based on managed area name</w:t>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w:t>
      </w:r>
      <w:r>
        <w:br/>
      </w:r>
      <w:r>
        <w:rPr>
          <w:rStyle w:val="NormalTok"/>
        </w:rPr>
        <w:t xml:space="preserve">                                           data_summ</w:t>
      </w:r>
      <w:r>
        <w:rPr>
          <w:rStyle w:val="SpecialCharTok"/>
        </w:rPr>
        <w:t xml:space="preserve">$</w:t>
      </w:r>
      <w:r>
        <w:rPr>
          <w:rStyle w:val="NormalTok"/>
        </w:rPr>
        <w:t xml:space="preserve">Year), ])</w:t>
      </w:r>
      <w:r>
        <w:br/>
      </w:r>
      <w:r>
        <w:rPr>
          <w:rStyle w:val="CommentTok"/>
        </w:rPr>
        <w:t xml:space="preserve"># Writes the ValueQualifier summary to a csv file</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"_VQSummary.csv"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p>
    <w:bookmarkEnd w:id="30"/>
    <w:bookmarkStart w:id="31"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6"/>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5"/>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managed area to be used in SKT analysis</w:t>
      </w:r>
      <w:r>
        <w:br/>
      </w:r>
      <w:r>
        <w:rPr>
          <w:rStyle w:val="NormalTok"/>
        </w:rPr>
        <w:t xml:space="preserve">MA_YM_Stats </w:t>
      </w:r>
      <w:r>
        <w:rPr>
          <w:rStyle w:val="OtherTok"/>
        </w:rPr>
        <w:t xml:space="preserve">&lt;-</w:t>
      </w:r>
      <w:r>
        <w:rPr>
          <w:rStyle w:val="NormalTok"/>
        </w:rPr>
        <w:t xml:space="preserve"> MA_YM_Stats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MA_YM_Stats</w:t>
      </w:r>
      <w:r>
        <w:rPr>
          <w:rStyle w:val="SpecialCharTok"/>
        </w:rPr>
        <w:t xml:space="preserve">$</w:t>
      </w:r>
      <w:r>
        <w:rPr>
          <w:rStyle w:val="NormalTok"/>
        </w:rPr>
        <w:t xml:space="preserve">YearMonthDec </w:t>
      </w:r>
      <w:r>
        <w:rPr>
          <w:rStyle w:val="OtherTok"/>
        </w:rPr>
        <w:t xml:space="preserve">&lt;-</w:t>
      </w:r>
      <w:r>
        <w:rPr>
          <w:rStyle w:val="NormalTok"/>
        </w:rPr>
        <w:t xml:space="preserve"> MA_YM_Stats</w:t>
      </w:r>
      <w:r>
        <w:rPr>
          <w:rStyle w:val="SpecialCharTok"/>
        </w:rPr>
        <w:t xml:space="preserve">$</w:t>
      </w:r>
      <w:r>
        <w:rPr>
          <w:rStyle w:val="NormalTok"/>
        </w:rPr>
        <w:t xml:space="preserve">Year </w:t>
      </w:r>
      <w:r>
        <w:rPr>
          <w:rStyle w:val="SpecialCharTok"/>
        </w:rPr>
        <w:t xml:space="preserve">+</w:t>
      </w:r>
      <w:r>
        <w:rPr>
          <w:rStyle w:val="NormalTok"/>
        </w:rPr>
        <w:t xml:space="preserve"> ((MA_YM_Stats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"_MA_Yr_Stats.txt"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(MA_M_Stats)</w:t>
      </w:r>
    </w:p>
    <w:bookmarkEnd w:id="31"/>
    <w:bookmarkStart w:id="32"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8"/>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8"/>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8"/>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8"/>
        </w:numPr>
        <w:pStyle w:val="Compact"/>
      </w:pPr>
      <w:r>
        <w:t xml:space="preserve">Write summary stats to a pipe-delimited .txt file in the output directory</w:t>
      </w:r>
    </w:p>
    <w:p>
      <w:pPr>
        <w:numPr>
          <w:ilvl w:val="1"/>
          <w:numId w:val="1009"/>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Gets summary statistics for monitoring locations, which are defined as unique</w:t>
      </w:r>
      <w:r>
        <w:br/>
      </w:r>
      <w:r>
        <w:rPr>
          <w:rStyle w:val="CommentTok"/>
        </w:rPr>
        <w:t xml:space="preserve"># combinations of ManagedAreaName, ProgramID, And ProgramLocationID</w:t>
      </w:r>
      <w:r>
        <w:br/>
      </w: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Order data rows by ManagedAreaName, ProgramName, ProgramID, then</w:t>
      </w:r>
      <w:r>
        <w:br/>
      </w:r>
      <w:r>
        <w:rPr>
          <w:rStyle w:val="CommentTok"/>
        </w:rPr>
        <w:t xml:space="preserve"># ProgramLocationID</w:t>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CommentTok"/>
        </w:rPr>
        <w:t xml:space="preserve"># Write summary statistics to file</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"_MonLoc_Stats.txt"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32"/>
    <w:bookmarkStart w:id="34"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33">
        <w:r>
          <w:rPr>
            <w:rStyle w:val="Hyperlink"/>
          </w:rPr>
          <w:t xml:space="preserve">https://sarasota.wateratlas.usf.edu/water-quality-trends/#analysis-overview</w:t>
        </w:r>
      </w:hyperlink>
    </w:p>
    <w:p>
      <w:pPr>
        <w:pStyle w:val="BodyText"/>
      </w:pPr>
      <w:r>
        <w:t xml:space="preserve">The following steps are performed:</w:t>
      </w:r>
    </w:p>
    <w:p>
      <w:pPr>
        <w:numPr>
          <w:ilvl w:val="0"/>
          <w:numId w:val="1010"/>
        </w:numPr>
        <w:pStyle w:val="Compact"/>
      </w:pPr>
      <w:r>
        <w:t xml:space="preserve">Set the column names for the variable holding the SKT stat values</w:t>
      </w:r>
    </w:p>
    <w:p>
      <w:pPr>
        <w:numPr>
          <w:ilvl w:val="0"/>
          <w:numId w:val="1010"/>
        </w:numPr>
        <w:pStyle w:val="Compact"/>
      </w:pPr>
      <w:r>
        <w:t xml:space="preserve">Create a data frame with the same number of columns as column names, and the same number of rows as the number of managed areas being analyzed.</w:t>
      </w:r>
    </w:p>
    <w:p>
      <w:pPr>
        <w:numPr>
          <w:ilvl w:val="0"/>
          <w:numId w:val="1010"/>
        </w:numPr>
        <w:pStyle w:val="Compact"/>
      </w:pPr>
      <w:r>
        <w:t xml:space="preserve">Starts a loop that goes through each managed area</w:t>
      </w:r>
    </w:p>
    <w:p>
      <w:pPr>
        <w:numPr>
          <w:ilvl w:val="0"/>
          <w:numId w:val="1010"/>
        </w:numPr>
        <w:pStyle w:val="Compact"/>
      </w:pPr>
      <w:r>
        <w:t xml:space="preserve">Gets data for that ManagedAreaName and the number of data rows.</w:t>
      </w:r>
    </w:p>
    <w:p>
      <w:pPr>
        <w:numPr>
          <w:ilvl w:val="0"/>
          <w:numId w:val="1010"/>
        </w:numPr>
        <w:pStyle w:val="Compact"/>
      </w:pPr>
      <w:r>
        <w:t xml:space="preserve">Gets basic statistics for the ManagedAreaName from the MA_Summ variable.</w:t>
      </w:r>
    </w:p>
    <w:p>
      <w:pPr>
        <w:numPr>
          <w:ilvl w:val="0"/>
          <w:numId w:val="1010"/>
        </w:numPr>
        <w:pStyle w:val="Compact"/>
      </w:pPr>
      <w:r>
        <w:t xml:space="preserve">Performs a seasonal Kendall Tau trend test with the assumption that data is not serially correlated (independent.obs=TRUE)</w:t>
      </w:r>
    </w:p>
    <w:p>
      <w:pPr>
        <w:numPr>
          <w:ilvl w:val="1"/>
          <w:numId w:val="1011"/>
        </w:numPr>
        <w:pStyle w:val="Compact"/>
      </w:pPr>
      <w:r>
        <w:t xml:space="preserve">If analysis returns NULL, performs SKT assuming data is serially auto-correlated (independent.obs=FALSE)</w:t>
      </w:r>
    </w:p>
    <w:p>
      <w:pPr>
        <w:numPr>
          <w:ilvl w:val="0"/>
          <w:numId w:val="1010"/>
        </w:numPr>
        <w:pStyle w:val="Compact"/>
      </w:pPr>
      <w:r>
        <w:t xml:space="preserve">Store the SKT result values in the skt_stats data frame created.</w:t>
      </w:r>
    </w:p>
    <w:p>
      <w:pPr>
        <w:numPr>
          <w:ilvl w:val="0"/>
          <w:numId w:val="1010"/>
        </w:numPr>
        <w:pStyle w:val="Compact"/>
      </w:pPr>
      <w:r>
        <w:t xml:space="preserve">Determines the Trend of the slope based on the statistics and SKT parameters.</w:t>
      </w:r>
    </w:p>
    <w:p>
      <w:pPr>
        <w:numPr>
          <w:ilvl w:val="0"/>
          <w:numId w:val="1010"/>
        </w:numPr>
        <w:pStyle w:val="Compact"/>
      </w:pPr>
      <w:r>
        <w:t xml:space="preserve">Merge data frames together to create a cumulative data frame with all statistics and round values to appropriate decimal points.</w:t>
      </w:r>
    </w:p>
    <w:p>
      <w:pPr>
        <w:numPr>
          <w:ilvl w:val="0"/>
          <w:numId w:val="1010"/>
        </w:numPr>
        <w:pStyle w:val="Compact"/>
      </w:pPr>
      <w:r>
        <w:t xml:space="preserve">Write summary stats to a pipe-delimited .txt file in the output directory</w:t>
      </w:r>
    </w:p>
    <w:p>
      <w:pPr>
        <w:numPr>
          <w:ilvl w:val="0"/>
          <w:numId w:val="1012"/>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br/>
      </w:r>
      <w:r>
        <w:rPr>
          <w:rStyle w:val="NormalTok"/>
        </w:rPr>
        <w:t xml:space="preserve">skt_stats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FunctionTok"/>
        </w:rPr>
        <w:t xml:space="preserve">length</w:t>
      </w:r>
      <w:r>
        <w:rPr>
          <w:rStyle w:val="NormalTok"/>
        </w:rPr>
        <w:t xml:space="preserve">(c_names), </w:t>
      </w:r>
      <w:r>
        <w:rPr>
          <w:rStyle w:val="AttributeTok"/>
        </w:rPr>
        <w:t xml:space="preserve">nrow =</w:t>
      </w:r>
      <w:r>
        <w:rPr>
          <w:rStyle w:val="NormalTok"/>
        </w:rPr>
        <w:t xml:space="preserve"> n))</w:t>
      </w:r>
      <w:r>
        <w:br/>
      </w:r>
      <w:r>
        <w:br/>
      </w:r>
      <w:r>
        <w:rPr>
          <w:rStyle w:val="FunctionTok"/>
        </w:rPr>
        <w:t xml:space="preserve">colnames</w:t>
      </w:r>
      <w:r>
        <w:rPr>
          <w:rStyle w:val="NormalTok"/>
        </w:rPr>
        <w:t xml:space="preserve">(skt_stats) </w:t>
      </w:r>
      <w:r>
        <w:rPr>
          <w:rStyle w:val="OtherTok"/>
        </w:rPr>
        <w:t xml:space="preserve">&lt;-</w:t>
      </w:r>
      <w:r>
        <w:rPr>
          <w:rStyle w:val="NormalTok"/>
        </w:rPr>
        <w:t xml:space="preserve"> c_names</w:t>
      </w:r>
      <w:r>
        <w:br/>
      </w:r>
      <w:r>
        <w:rPr>
          <w:rStyle w:val="CommentTok"/>
        </w:rPr>
        <w:t xml:space="preserve"># Determines if there are any managed areas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managed areas to determine seasonal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managed area</w:t>
      </w:r>
      <w:r>
        <w:br/>
      </w:r>
      <w:r>
        <w:rPr>
          <w:rStyle w:val="NormalTok"/>
        </w:rPr>
        <w:t xml:space="preserve">      data_SKT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(data_SKT)</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managed area summary statistics to be used in</w:t>
      </w:r>
      <w:r>
        <w:br/>
      </w:r>
      <w:r>
        <w:rPr>
          <w:rStyle w:val="NormalTok"/>
        </w:rPr>
        <w:t xml:space="preserve">         </w:t>
      </w:r>
      <w:r>
        <w:rPr>
          <w:rStyle w:val="CommentTok"/>
        </w:rPr>
        <w:t xml:space="preserve"># trend analysis</w:t>
      </w:r>
      <w:r>
        <w:br/>
      </w:r>
      <w:r>
        <w:rPr>
          <w:rStyle w:val="NormalTok"/>
        </w:rPr>
        <w:t xml:space="preserve">         SKT.med </w:t>
      </w:r>
      <w:r>
        <w:rPr>
          <w:rStyle w:val="OtherTok"/>
        </w:rPr>
        <w:t xml:space="preserve">&lt;-</w:t>
      </w:r>
      <w:r>
        <w:rPr>
          <w:rStyle w:val="NormalTok"/>
        </w:rPr>
        <w:t xml:space="preserve"> MA_Summ</w:t>
      </w:r>
      <w:r>
        <w:rPr>
          <w:rStyle w:val="SpecialCharTok"/>
        </w:rPr>
        <w:t xml:space="preserve">$</w:t>
      </w:r>
      <w:r>
        <w:rPr>
          <w:rStyle w:val="NormalTok"/>
        </w:rPr>
        <w:t xml:space="preserve">Median[MA_Summ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SKT.minYr </w:t>
      </w:r>
      <w:r>
        <w:rPr>
          <w:rStyle w:val="OtherTok"/>
        </w:rPr>
        <w:t xml:space="preserve">&lt;-</w:t>
      </w:r>
      <w:r>
        <w:rPr>
          <w:rStyle w:val="NormalTok"/>
        </w:rPr>
        <w:t xml:space="preserve"> MA_Summ</w:t>
      </w:r>
      <w:r>
        <w:rPr>
          <w:rStyle w:val="SpecialCharTok"/>
        </w:rPr>
        <w:t xml:space="preserve">$</w:t>
      </w:r>
      <w:r>
        <w:rPr>
          <w:rStyle w:val="NormalTok"/>
        </w:rPr>
        <w:t xml:space="preserve">EarliestYear[MA_Summ</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SKT.maxYr </w:t>
      </w:r>
      <w:r>
        <w:rPr>
          <w:rStyle w:val="OtherTok"/>
        </w:rPr>
        <w:t xml:space="preserve">&lt;-</w:t>
      </w:r>
      <w:r>
        <w:rPr>
          <w:rStyle w:val="NormalTok"/>
        </w:rPr>
        <w:t xml:space="preserve"> MA_Summ</w:t>
      </w:r>
      <w:r>
        <w:rPr>
          <w:rStyle w:val="SpecialCharTok"/>
        </w:rPr>
        <w:t xml:space="preserve">$</w:t>
      </w:r>
      <w:r>
        <w:rPr>
          <w:rStyle w:val="NormalTok"/>
        </w:rPr>
        <w:t xml:space="preserve">LatestYear[MA_Summ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SKT.ind </w:t>
      </w:r>
      <w:r>
        <w:rPr>
          <w:rStyle w:val="OtherTok"/>
        </w:rPr>
        <w:t xml:space="preserve">&lt;-</w:t>
      </w:r>
      <w:r>
        <w:rPr>
          <w:rStyle w:val="NormalTok"/>
        </w:rPr>
        <w:t xml:space="preserve"> </w:t>
      </w:r>
      <w:r>
        <w:rPr>
          <w:rStyle w:val="ConstantTok"/>
        </w:rPr>
        <w:t xml:space="preserve">TRUE</w:t>
      </w:r>
      <w:r>
        <w:br/>
      </w:r>
      <w:r>
        <w:rPr>
          <w:rStyle w:val="NormalTok"/>
        </w:rPr>
        <w:t xml:space="preserve">         SKT </w:t>
      </w:r>
      <w:r>
        <w:rPr>
          <w:rStyle w:val="OtherTok"/>
        </w:rPr>
        <w:t xml:space="preserve">&lt;-</w:t>
      </w:r>
      <w:r>
        <w:rPr>
          <w:rStyle w:val="NormalTok"/>
        </w:rPr>
        <w:t xml:space="preserve"> </w:t>
      </w:r>
      <w:r>
        <w:rPr>
          <w:rStyle w:val="FunctionTok"/>
        </w:rPr>
        <w:t xml:space="preserve">kendallSeasonalTrendTest</w:t>
      </w:r>
      <w:r>
        <w:rPr>
          <w:rStyle w:val="NormalTok"/>
        </w:rPr>
        <w:t xml:space="preserve">(</w:t>
      </w:r>
      <w:r>
        <w:rPr>
          <w:rStyle w:val="AttributeTok"/>
        </w:rPr>
        <w:t xml:space="preserve">y=</w:t>
      </w:r>
      <w:r>
        <w:rPr>
          <w:rStyle w:val="NormalTok"/>
        </w:rPr>
        <w:t xml:space="preserve">data_SKT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data_SKT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data_SKT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SKT.ind)</w:t>
      </w:r>
      <w:r>
        <w:br/>
      </w:r>
      <w:r>
        <w:rPr>
          <w:rStyle w:val="NormalTok"/>
        </w:rPr>
        <w:t xml:space="preserve">         </w:t>
      </w:r>
      <w:r>
        <w:rPr>
          <w:rStyle w:val="ControlFlowTok"/>
        </w:rPr>
        <w:t xml:space="preserve">if</w:t>
      </w:r>
      <w:r>
        <w:rPr>
          <w:rStyle w:val="NormalTok"/>
        </w:rPr>
        <w:t xml:space="preserve">(</w:t>
      </w:r>
      <w:r>
        <w:rPr>
          <w:rStyle w:val="FunctionTok"/>
        </w:rPr>
        <w:t xml:space="preserve">is.na</w:t>
      </w:r>
      <w:r>
        <w:rPr>
          <w:rStyle w:val="NormalTok"/>
        </w:rPr>
        <w:t xml:space="preserve">(SKT</w:t>
      </w:r>
      <w:r>
        <w:rPr>
          <w:rStyle w:val="SpecialCharTok"/>
        </w:rPr>
        <w:t xml:space="preserve">$</w:t>
      </w:r>
      <w:r>
        <w:rPr>
          <w:rStyle w:val="NormalTok"/>
        </w:rPr>
        <w:t xml:space="preserve">estimate[</w:t>
      </w:r>
      <w:r>
        <w:rPr>
          <w:rStyle w:val="DecValTok"/>
        </w:rPr>
        <w:t xml:space="preserve">1</w:t>
      </w:r>
      <w:r>
        <w:rPr>
          <w:rStyle w:val="NormalTok"/>
        </w:rPr>
        <w:t xml:space="preserve">])</w:t>
      </w:r>
      <w:r>
        <w:rPr>
          <w:rStyle w:val="SpecialCharTok"/>
        </w:rPr>
        <w:t xml:space="preserve">==</w:t>
      </w:r>
      <w:r>
        <w:rPr>
          <w:rStyle w:val="ConstantTok"/>
        </w:rPr>
        <w:t xml:space="preserve">TRUE</w:t>
      </w:r>
      <w:r>
        <w:rPr>
          <w:rStyle w:val="NormalTok"/>
        </w:rPr>
        <w:t xml:space="preserve">){</w:t>
      </w:r>
      <w:r>
        <w:br/>
      </w:r>
      <w:r>
        <w:rPr>
          <w:rStyle w:val="NormalTok"/>
        </w:rPr>
        <w:t xml:space="preserve">            SKT.ind </w:t>
      </w:r>
      <w:r>
        <w:rPr>
          <w:rStyle w:val="OtherTok"/>
        </w:rPr>
        <w:t xml:space="preserve">&lt;-</w:t>
      </w:r>
      <w:r>
        <w:rPr>
          <w:rStyle w:val="NormalTok"/>
        </w:rPr>
        <w:t xml:space="preserve"> </w:t>
      </w:r>
      <w:r>
        <w:rPr>
          <w:rStyle w:val="ConstantTok"/>
        </w:rPr>
        <w:t xml:space="preserve">FALSE</w:t>
      </w:r>
      <w:r>
        <w:br/>
      </w:r>
      <w:r>
        <w:rPr>
          <w:rStyle w:val="NormalTok"/>
        </w:rPr>
        <w:t xml:space="preserve">            SKT </w:t>
      </w:r>
      <w:r>
        <w:rPr>
          <w:rStyle w:val="OtherTok"/>
        </w:rPr>
        <w:t xml:space="preserve">&lt;-</w:t>
      </w:r>
      <w:r>
        <w:rPr>
          <w:rStyle w:val="NormalTok"/>
        </w:rPr>
        <w:t xml:space="preserve"> </w:t>
      </w:r>
      <w:r>
        <w:rPr>
          <w:rStyle w:val="FunctionTok"/>
        </w:rPr>
        <w:t xml:space="preserve">kendallSeasonalTrendTest</w:t>
      </w:r>
      <w:r>
        <w:rPr>
          <w:rStyle w:val="NormalTok"/>
        </w:rPr>
        <w:t xml:space="preserve">(</w:t>
      </w:r>
      <w:r>
        <w:rPr>
          <w:rStyle w:val="AttributeTok"/>
        </w:rPr>
        <w:t xml:space="preserve">y=</w:t>
      </w:r>
      <w:r>
        <w:rPr>
          <w:rStyle w:val="NormalTok"/>
        </w:rPr>
        <w:t xml:space="preserve">data_SKT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data_SKT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data_SKT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SKT.ind)</w:t>
      </w:r>
      <w:r>
        <w:br/>
      </w:r>
      <w:r>
        <w:rPr>
          <w:rStyle w:val="NormalTok"/>
        </w:rPr>
        <w:t xml:space="preserve">         }</w:t>
      </w:r>
      <w:r>
        <w:br/>
      </w:r>
      <w:r>
        <w:rPr>
          <w:rStyle w:val="NormalTok"/>
        </w:rPr>
        <w:t xml:space="preserve">         skt_stats</w:t>
      </w:r>
      <w:r>
        <w:rPr>
          <w:rStyle w:val="SpecialCharTok"/>
        </w:rPr>
        <w:t xml:space="preserve">$</w:t>
      </w:r>
      <w:r>
        <w:rPr>
          <w:rStyle w:val="NormalTok"/>
        </w:rPr>
        <w:t xml:space="preserve">AreaID[i] </w:t>
      </w:r>
      <w:r>
        <w:rPr>
          <w:rStyle w:val="OtherTok"/>
        </w:rPr>
        <w:t xml:space="preserve">&lt;-</w:t>
      </w:r>
      <w:r>
        <w:br/>
      </w:r>
      <w:r>
        <w:rPr>
          <w:rStyle w:val="NormalTok"/>
        </w:rPr>
        <w:t xml:space="preserve">            MA_Summ</w:t>
      </w:r>
      <w:r>
        <w:rPr>
          <w:rStyle w:val="SpecialCharTok"/>
        </w:rPr>
        <w:t xml:space="preserve">$</w:t>
      </w:r>
      <w:r>
        <w:rPr>
          <w:rStyle w:val="NormalTok"/>
        </w:rPr>
        <w:t xml:space="preserve">AreaID[MA_Summ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skt_stats</w:t>
      </w:r>
      <w:r>
        <w:rPr>
          <w:rStyle w:val="SpecialCharTok"/>
        </w:rPr>
        <w:t xml:space="preserve">$</w:t>
      </w:r>
      <w:r>
        <w:rPr>
          <w:rStyle w:val="NormalTok"/>
        </w:rPr>
        <w:t xml:space="preserve">ManagedAreaName[i] </w:t>
      </w:r>
      <w:r>
        <w:rPr>
          <w:rStyle w:val="OtherTok"/>
        </w:rPr>
        <w:t xml:space="preserve">&lt;-</w:t>
      </w:r>
      <w:r>
        <w:br/>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skt_stats</w:t>
      </w:r>
      <w:r>
        <w:rPr>
          <w:rStyle w:val="SpecialCharTok"/>
        </w:rPr>
        <w:t xml:space="preserve">$</w:t>
      </w:r>
      <w:r>
        <w:rPr>
          <w:rStyle w:val="NormalTok"/>
        </w:rPr>
        <w:t xml:space="preserve">Independent[i] </w:t>
      </w:r>
      <w:r>
        <w:rPr>
          <w:rStyle w:val="OtherTok"/>
        </w:rPr>
        <w:t xml:space="preserve">&lt;-</w:t>
      </w:r>
      <w:r>
        <w:rPr>
          <w:rStyle w:val="NormalTok"/>
        </w:rPr>
        <w:t xml:space="preserve"> SKT.ind</w:t>
      </w:r>
      <w:r>
        <w:br/>
      </w:r>
      <w:r>
        <w:rPr>
          <w:rStyle w:val="NormalTok"/>
        </w:rPr>
        <w:t xml:space="preserve">         skt_stats</w:t>
      </w:r>
      <w:r>
        <w:rPr>
          <w:rStyle w:val="SpecialCharTok"/>
        </w:rPr>
        <w:t xml:space="preserve">$</w:t>
      </w:r>
      <w:r>
        <w:rPr>
          <w:rStyle w:val="NormalTok"/>
        </w:rPr>
        <w:t xml:space="preserve">tau[i]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skt_stats</w:t>
      </w:r>
      <w:r>
        <w:rPr>
          <w:rStyle w:val="SpecialCharTok"/>
        </w:rPr>
        <w:t xml:space="preserve">$</w:t>
      </w:r>
      <w:r>
        <w:rPr>
          <w:rStyle w:val="NormalTok"/>
        </w:rPr>
        <w:t xml:space="preserve">p[i] </w:t>
      </w:r>
      <w:r>
        <w:rPr>
          <w:rStyle w:val="OtherTok"/>
        </w:rPr>
        <w:t xml:space="preserve">&lt;-</w:t>
      </w:r>
      <w:r>
        <w:rPr>
          <w:rStyle w:val="NormalTok"/>
        </w:rPr>
        <w:t xml:space="preserve"> SKT</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skt_stats</w:t>
      </w:r>
      <w:r>
        <w:rPr>
          <w:rStyle w:val="SpecialCharTok"/>
        </w:rPr>
        <w:t xml:space="preserve">$</w:t>
      </w:r>
      <w:r>
        <w:rPr>
          <w:rStyle w:val="NormalTok"/>
        </w:rPr>
        <w:t xml:space="preserve">SennSlope[i]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skt_stats</w:t>
      </w:r>
      <w:r>
        <w:rPr>
          <w:rStyle w:val="SpecialCharTok"/>
        </w:rPr>
        <w:t xml:space="preserve">$</w:t>
      </w:r>
      <w:r>
        <w:rPr>
          <w:rStyle w:val="NormalTok"/>
        </w:rPr>
        <w:t xml:space="preserve">SennIntercept[i]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skt_stats</w:t>
      </w:r>
      <w:r>
        <w:rPr>
          <w:rStyle w:val="SpecialCharTok"/>
        </w:rPr>
        <w:t xml:space="preserve">$</w:t>
      </w:r>
      <w:r>
        <w:rPr>
          <w:rStyle w:val="NormalTok"/>
        </w:rPr>
        <w:t xml:space="preserve">ChiSquared[i] </w:t>
      </w:r>
      <w:r>
        <w:rPr>
          <w:rStyle w:val="OtherTok"/>
        </w:rPr>
        <w:t xml:space="preserve">&lt;-</w:t>
      </w:r>
      <w:r>
        <w:rPr>
          <w:rStyle w:val="NormalTok"/>
        </w:rPr>
        <w:t xml:space="preserve"> SKT</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skt_stats</w:t>
      </w:r>
      <w:r>
        <w:rPr>
          <w:rStyle w:val="SpecialCharTok"/>
        </w:rPr>
        <w:t xml:space="preserve">$</w:t>
      </w:r>
      <w:r>
        <w:rPr>
          <w:rStyle w:val="NormalTok"/>
        </w:rPr>
        <w:t xml:space="preserve">pChiSquared[i] </w:t>
      </w:r>
      <w:r>
        <w:rPr>
          <w:rStyle w:val="OtherTok"/>
        </w:rPr>
        <w:t xml:space="preserve">&lt;-</w:t>
      </w:r>
      <w:r>
        <w:rPr>
          <w:rStyle w:val="NormalTok"/>
        </w:rPr>
        <w:t xml:space="preserve"> SKT</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p[i]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(skt_stats</w:t>
      </w:r>
      <w:r>
        <w:rPr>
          <w:rStyle w:val="SpecialCharTok"/>
        </w:rPr>
        <w:t xml:space="preserve">$</w:t>
      </w:r>
      <w:r>
        <w:rPr>
          <w:rStyle w:val="NormalTok"/>
        </w:rPr>
        <w:t xml:space="preserve">SennSlope[i]) </w:t>
      </w:r>
      <w:r>
        <w:rPr>
          <w:rStyle w:val="SpecialCharTok"/>
        </w:rPr>
        <w:t xml:space="preserve">&gt;</w:t>
      </w:r>
      <w:r>
        <w:br/>
      </w:r>
      <w:r>
        <w:rPr>
          <w:rStyle w:val="NormalTok"/>
        </w:rPr>
        <w:t xml:space="preserve">             </w:t>
      </w:r>
      <w:r>
        <w:rPr>
          <w:rStyle w:val="FunctionTok"/>
        </w:rPr>
        <w:t xml:space="preserve">abs</w:t>
      </w:r>
      <w:r>
        <w:rPr>
          <w:rStyle w:val="NormalTok"/>
        </w:rPr>
        <w:t xml:space="preserve">(SKT.med)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p[i]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(skt_stats</w:t>
      </w:r>
      <w:r>
        <w:rPr>
          <w:rStyle w:val="SpecialCharTok"/>
        </w:rPr>
        <w:t xml:space="preserve">$</w:t>
      </w:r>
      <w:r>
        <w:rPr>
          <w:rStyle w:val="NormalTok"/>
        </w:rPr>
        <w:t xml:space="preserve">SennSlope[i]) </w:t>
      </w:r>
      <w:r>
        <w:rPr>
          <w:rStyle w:val="SpecialCharTok"/>
        </w:rPr>
        <w:t xml:space="preserve">&lt;</w:t>
      </w:r>
      <w:r>
        <w:br/>
      </w:r>
      <w:r>
        <w:rPr>
          <w:rStyle w:val="NormalTok"/>
        </w:rPr>
        <w:t xml:space="preserve">                   </w:t>
      </w:r>
      <w:r>
        <w:rPr>
          <w:rStyle w:val="FunctionTok"/>
        </w:rPr>
        <w:t xml:space="preserve">abs</w:t>
      </w:r>
      <w:r>
        <w:rPr>
          <w:rStyle w:val="NormalTok"/>
        </w:rPr>
        <w:t xml:space="preserve">(SKT.med)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w:t>
      </w:r>
      <w:r>
        <w:rPr>
          <w:rStyle w:val="ControlFlowTok"/>
        </w:rPr>
        <w:t xml:space="preserve">else</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 Sets the sign of the trend based on Senn Slope direction</w:t>
      </w:r>
      <w:r>
        <w:br/>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SennSlope[i]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SpecialCharTok"/>
        </w:rPr>
        <w:t xml:space="preserve">-</w:t>
      </w:r>
      <w:r>
        <w:rPr>
          <w:rStyle w:val="NormalTok"/>
        </w:rPr>
        <w:t xml:space="preserve">skt_stats</w:t>
      </w:r>
      <w:r>
        <w:rPr>
          <w:rStyle w:val="SpecialCharTok"/>
        </w:rPr>
        <w:t xml:space="preserve">$</w:t>
      </w:r>
      <w:r>
        <w:rPr>
          <w:rStyle w:val="NormalTok"/>
        </w:rPr>
        <w:t xml:space="preserve">Trend[i]</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skt_stats </w:t>
      </w:r>
      <w:r>
        <w:rPr>
          <w:rStyle w:val="OtherTok"/>
        </w:rPr>
        <w:t xml:space="preserve">&lt;-</w:t>
      </w:r>
      <w:r>
        <w:rPr>
          <w:rStyle w:val="NormalTok"/>
        </w:rPr>
        <w:t xml:space="preserve"> </w:t>
      </w:r>
      <w:r>
        <w:rPr>
          <w:rStyle w:val="FunctionTok"/>
        </w:rPr>
        <w:t xml:space="preserve">as.data.frame</w:t>
      </w:r>
      <w:r>
        <w:rPr>
          <w:rStyle w:val="NormalTok"/>
        </w:rPr>
        <w:t xml:space="preserve">(skt_stats)</w:t>
      </w:r>
      <w:r>
        <w:br/>
      </w:r>
      <w:r>
        <w:rPr>
          <w:rStyle w:val="NormalTok"/>
        </w:rPr>
        <w:t xml:space="preserve">  </w:t>
      </w:r>
      <w:r>
        <w:br/>
      </w:r>
      <w:r>
        <w:rPr>
          <w:rStyle w:val="NormalTok"/>
        </w:rPr>
        <w:t xml:space="preserve">}</w:t>
      </w:r>
      <w:r>
        <w:br/>
      </w:r>
      <w:r>
        <w:rPr>
          <w:rStyle w:val="CommentTok"/>
        </w:rPr>
        <w:t xml:space="preserve"># Clears unused variables</w:t>
      </w:r>
      <w:r>
        <w:br/>
      </w:r>
      <w:r>
        <w:rPr>
          <w:rStyle w:val="FunctionTok"/>
        </w:rPr>
        <w:t xml:space="preserve">rm</w:t>
      </w:r>
      <w:r>
        <w:rPr>
          <w:rStyle w:val="NormalTok"/>
        </w:rPr>
        <w:t xml:space="preserve">(SKT, data_SKT, x, SKT.med, SKT.minYr, SKT.maxYr, SKT.ind)</w:t>
      </w:r>
      <w:r>
        <w:br/>
      </w:r>
      <w:r>
        <w:rPr>
          <w:rStyle w:val="CommentTok"/>
        </w:rPr>
        <w:t xml:space="preserve"># Combines the skt_stats with MA_Summ</w:t>
      </w:r>
      <w:r>
        <w:br/>
      </w:r>
      <w:r>
        <w:rPr>
          <w:rStyle w:val="NormalTok"/>
        </w:rPr>
        <w:t xml:space="preserve">skt_stats </w:t>
      </w:r>
      <w:r>
        <w:rPr>
          <w:rStyle w:val="OtherTok"/>
        </w:rPr>
        <w:t xml:space="preserve">&lt;-</w:t>
      </w:r>
      <w:r>
        <w:rPr>
          <w:rStyle w:val="NormalTok"/>
        </w:rPr>
        <w:t xml:space="preserve">  </w:t>
      </w:r>
      <w:r>
        <w:rPr>
          <w:rStyle w:val="FunctionTok"/>
        </w:rPr>
        <w:t xml:space="preserve">merge.data.frame</w:t>
      </w:r>
      <w:r>
        <w:rPr>
          <w:rStyle w:val="NormalTok"/>
        </w:rPr>
        <w:t xml:space="preserve">(MA_Summ, skt_stats,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skt_stats </w:t>
      </w:r>
      <w:r>
        <w:rPr>
          <w:rStyle w:val="OtherTok"/>
        </w:rPr>
        <w:t xml:space="preserve">&lt;-</w:t>
      </w:r>
      <w:r>
        <w:rPr>
          <w:rStyle w:val="NormalTok"/>
        </w:rPr>
        <w:t xml:space="preserve"> </w:t>
      </w:r>
      <w:r>
        <w:rPr>
          <w:rStyle w:val="FunctionTok"/>
        </w:rPr>
        <w:t xml:space="preserve">as.data.table</w:t>
      </w:r>
      <w:r>
        <w:rPr>
          <w:rStyle w:val="NormalTok"/>
        </w:rPr>
        <w:t xml:space="preserve">(skt_stats[</w:t>
      </w:r>
      <w:r>
        <w:rPr>
          <w:rStyle w:val="FunctionTok"/>
        </w:rPr>
        <w:t xml:space="preserve">order</w:t>
      </w:r>
      <w:r>
        <w:rPr>
          <w:rStyle w:val="NormalTok"/>
        </w:rPr>
        <w:t xml:space="preserve">(skt_stats</w:t>
      </w:r>
      <w:r>
        <w:rPr>
          <w:rStyle w:val="SpecialCharTok"/>
        </w:rPr>
        <w:t xml:space="preserve">$</w:t>
      </w:r>
      <w:r>
        <w:rPr>
          <w:rStyle w:val="NormalTok"/>
        </w:rPr>
        <w:t xml:space="preserve">ManagedAreaName), ])</w:t>
      </w:r>
      <w:r>
        <w:br/>
      </w:r>
      <w:r>
        <w:br/>
      </w:r>
      <w:r>
        <w:rPr>
          <w:rStyle w:val="CommentTok"/>
        </w:rPr>
        <w:t xml:space="preserve"># Sets variables to proper format and rounds values if necessary</w:t>
      </w:r>
      <w:r>
        <w:br/>
      </w:r>
      <w:r>
        <w:rPr>
          <w:rStyle w:val="NormalTok"/>
        </w:rPr>
        <w:t xml:space="preserve">skt_stats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w:t>
      </w:r>
      <w:r>
        <w:rPr>
          <w:rStyle w:val="AttributeTok"/>
        </w:rPr>
        <w:t xml:space="preserve">scientific=</w:t>
      </w:r>
      <w:r>
        <w:rPr>
          <w:rStyle w:val="ConstantTok"/>
        </w:rPr>
        <w:t xml:space="preserve">FALSE</w:t>
      </w:r>
      <w:r>
        <w:rPr>
          <w:rStyle w:val="NormalTok"/>
        </w:rPr>
        <w:t xml:space="preserve">)</w:t>
      </w:r>
      <w:r>
        <w:br/>
      </w:r>
      <w:r>
        <w:rPr>
          <w:rStyle w:val="NormalTok"/>
        </w:rPr>
        <w:t xml:space="preserve">skt_stats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(skt_stats</w:t>
      </w:r>
      <w:r>
        <w:rPr>
          <w:rStyle w:val="SpecialCharTok"/>
        </w:rPr>
        <w:t xml:space="preserve">$</w:t>
      </w:r>
      <w:r>
        <w:rPr>
          <w:rStyle w:val="NormalTok"/>
        </w:rPr>
        <w:t xml:space="preserve">SennSlope)</w:t>
      </w:r>
      <w:r>
        <w:br/>
      </w:r>
      <w:r>
        <w:rPr>
          <w:rStyle w:val="NormalTok"/>
        </w:rPr>
        <w:t xml:space="preserve">skt_stats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(skt_stats</w:t>
      </w:r>
      <w:r>
        <w:rPr>
          <w:rStyle w:val="SpecialCharTok"/>
        </w:rPr>
        <w:t xml:space="preserve">$</w:t>
      </w:r>
      <w:r>
        <w:rPr>
          <w:rStyle w:val="NormalTok"/>
        </w:rPr>
        <w:t xml:space="preserve">SennIntercept)</w:t>
      </w:r>
      <w:r>
        <w:br/>
      </w:r>
      <w:r>
        <w:rPr>
          <w:rStyle w:val="NormalTok"/>
        </w:rPr>
        <w:t xml:space="preserve">skt_stats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(skt_stats</w:t>
      </w:r>
      <w:r>
        <w:rPr>
          <w:rStyle w:val="SpecialCharTok"/>
        </w:rPr>
        <w:t xml:space="preserve">$</w:t>
      </w:r>
      <w:r>
        <w:rPr>
          <w:rStyle w:val="NormalTok"/>
        </w:rPr>
        <w:t xml:space="preserve">Trend)</w:t>
      </w:r>
      <w:r>
        <w:br/>
      </w:r>
      <w:r>
        <w:br/>
      </w:r>
      <w:r>
        <w:rPr>
          <w:rStyle w:val="CommentTok"/>
        </w:rPr>
        <w:t xml:space="preserve"># Writes combined statistics to file</w:t>
      </w:r>
      <w:r>
        <w:br/>
      </w:r>
      <w:r>
        <w:rPr>
          <w:rStyle w:val="FunctionTok"/>
        </w:rPr>
        <w:t xml:space="preserve">fwrite</w:t>
      </w:r>
      <w:r>
        <w:rPr>
          <w:rStyle w:val="NormalTok"/>
        </w:rPr>
        <w:t xml:space="preserve">(</w:t>
      </w:r>
      <w:r>
        <w:rPr>
          <w:rStyle w:val="FunctionTok"/>
        </w:rPr>
        <w:t xml:space="preserve">select</w:t>
      </w:r>
      <w:r>
        <w:rPr>
          <w:rStyle w:val="NormalTok"/>
        </w:rPr>
        <w:t xml:space="preserve">(skt_stats, </w:t>
      </w:r>
      <w:r>
        <w:rPr>
          <w:rStyle w:val="SpecialCharTok"/>
        </w:rPr>
        <w:t xml:space="preserve">-</w:t>
      </w:r>
      <w:r>
        <w:rPr>
          <w:rStyle w:val="FunctionTok"/>
        </w:rPr>
        <w:t xml:space="preserve">c</w:t>
      </w:r>
      <w:r>
        <w:rPr>
          <w:rStyle w:val="NormalTok"/>
        </w:rPr>
        <w:t xml:space="preserve">(EarliestSampleDate)),</w:t>
      </w:r>
      <w:r>
        <w:br/>
      </w:r>
      <w:r>
        <w:rPr>
          <w:rStyle w:val="NormalTok"/>
        </w:rPr>
        <w:t xml:space="preserve">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Removes data rows with no ResultValue (created by merging with MA_All)</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skt_stats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(EarliestSampleDate),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skt_stats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ManagedAreaName),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4"/>
    <w:bookmarkStart w:id="36"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CommentTok"/>
        </w:rPr>
        <w:t xml:space="preserve"># Gets first and most recent years from data set</w:t>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CommentTok"/>
        </w:rPr>
        <w:t xml:space="preserve"># Gets minimum, mean, and standard deviation of ResultValue for setting y-axis</w:t>
      </w:r>
      <w:r>
        <w:br/>
      </w:r>
      <w:r>
        <w:rPr>
          <w:rStyle w:val="CommentTok"/>
        </w:rPr>
        <w:t xml:space="preserve"># scale</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and print title with plots</w:t>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Lab_Bottom_Report_files/figure-latex/Scatter_All-1.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40"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3"/>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Lab_Bottom_Report_files/figure-latex/Boxplot_All_Disp-1.png" id="0"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Lab_Bottom_Report_files/figure-latex/Boxplot_All_Disp-2.png" id="0" name="Picture"/>
                    <pic:cNvPicPr>
                      <a:picLocks noChangeArrowheads="1" noChangeAspect="1"/>
                    </pic:cNvPicPr>
                  </pic:nvPicPr>
                  <pic:blipFill>
                    <a:blip r:embed="rId38"/>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Lab_Bottom_Report_files/figure-latex/Boxplot_All_Disp-3.png" id="0" name="Picture"/>
                    <pic:cNvPicPr>
                      <a:picLocks noChangeArrowheads="1" noChangeAspect="1"/>
                    </pic:cNvPicPr>
                  </pic:nvPicPr>
                  <pic:blipFill>
                    <a:blip r:embed="rId39"/>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42" w:name="appendix-iii-managed-area-trendlines"/>
    <w:p>
      <w:pPr>
        <w:pStyle w:val="Heading1"/>
      </w:pPr>
      <w:r>
        <w:t xml:space="preserve">Appendix III: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4"/>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4"/>
        </w:numPr>
        <w:pStyle w:val="Compact"/>
      </w:pPr>
      <w:r>
        <w:t xml:space="preserve">Determine the earliest and latest year of the data to create x-axis scale and intervals</w:t>
      </w:r>
    </w:p>
    <w:p>
      <w:pPr>
        <w:numPr>
          <w:ilvl w:val="0"/>
          <w:numId w:val="1014"/>
        </w:numPr>
        <w:pStyle w:val="Compact"/>
      </w:pPr>
      <w:r>
        <w:t xml:space="preserve">Determine the minimum, mean, and standard deviation for the data to be used for y-axis scales</w:t>
      </w:r>
    </w:p>
    <w:p>
      <w:pPr>
        <w:numPr>
          <w:ilvl w:val="1"/>
          <w:numId w:val="1015"/>
        </w:numPr>
        <w:pStyle w:val="Compact"/>
      </w:pPr>
      <w:r>
        <w:t xml:space="preserve">Excludes the top 2% of values to reduce the impact of extreme outliers on the y-axis scale</w:t>
      </w:r>
    </w:p>
    <w:p>
      <w:pPr>
        <w:numPr>
          <w:ilvl w:val="0"/>
          <w:numId w:val="1014"/>
        </w:numPr>
        <w:pStyle w:val="Compact"/>
      </w:pPr>
      <w:r>
        <w:t xml:space="preserve">Set what values are to be used for the x-axis, y-axis, and the variable that should determine groups for the plots</w:t>
      </w:r>
    </w:p>
    <w:p>
      <w:pPr>
        <w:numPr>
          <w:ilvl w:val="0"/>
          <w:numId w:val="1014"/>
        </w:numPr>
        <w:pStyle w:val="Compact"/>
      </w:pPr>
      <w:r>
        <w:t xml:space="preserve">Set the plot type as a point plot with the size of the points</w:t>
      </w:r>
    </w:p>
    <w:p>
      <w:pPr>
        <w:numPr>
          <w:ilvl w:val="0"/>
          <w:numId w:val="1014"/>
        </w:numPr>
        <w:pStyle w:val="Compact"/>
      </w:pPr>
      <w:r>
        <w:t xml:space="preserve">Add the linear trend</w:t>
      </w:r>
    </w:p>
    <w:p>
      <w:pPr>
        <w:numPr>
          <w:ilvl w:val="0"/>
          <w:numId w:val="1014"/>
        </w:numPr>
        <w:pStyle w:val="Compact"/>
      </w:pPr>
      <w:r>
        <w:t xml:space="preserve">Create the title, x-axis, y-axis, and color fill labels</w:t>
      </w:r>
    </w:p>
    <w:p>
      <w:pPr>
        <w:numPr>
          <w:ilvl w:val="0"/>
          <w:numId w:val="1014"/>
        </w:numPr>
        <w:pStyle w:val="Compact"/>
      </w:pPr>
      <w:r>
        <w:t xml:space="preserve">Set the y and x limits</w:t>
      </w:r>
    </w:p>
    <w:p>
      <w:pPr>
        <w:numPr>
          <w:ilvl w:val="0"/>
          <w:numId w:val="1014"/>
        </w:numPr>
        <w:pStyle w:val="Compact"/>
      </w:pPr>
      <w:r>
        <w:t xml:space="preserve">Make the axis labels bold</w:t>
      </w:r>
    </w:p>
    <w:p>
      <w:pPr>
        <w:numPr>
          <w:ilvl w:val="0"/>
          <w:numId w:val="1014"/>
        </w:numPr>
        <w:pStyle w:val="Compact"/>
      </w:pPr>
      <w:r>
        <w:t xml:space="preserve">Plot the arrangement as a set of panels</w:t>
      </w:r>
    </w:p>
    <w:p>
      <w:pPr>
        <w:pStyle w:val="SourceCode"/>
      </w:pPr>
      <w:r>
        <w:rPr>
          <w:rStyle w:val="CommentTok"/>
        </w:rPr>
        <w:t xml:space="preserve"># Determines whether analyzed managed areas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managed area</w:t>
      </w:r>
      <w:r>
        <w:br/>
      </w:r>
      <w:r>
        <w:rPr>
          <w:rStyle w:val="NormalTok"/>
        </w:rPr>
        <w:t xml:space="preserve">   plot_data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Gets trendline data for managed area</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skt_stats[skt_stats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CommentTok"/>
        </w:rPr>
        <w:t xml:space="preserve"># Add extra space at the end to prevent the next figure from being too</w:t>
      </w:r>
      <w:r>
        <w:br/>
      </w:r>
      <w:r>
        <w:rPr>
          <w:rStyle w:val="NormalTok"/>
        </w:rPr>
        <w:t xml:space="preserve">   </w:t>
      </w:r>
      <w:r>
        <w:rPr>
          <w:rStyle w:val="CommentTok"/>
        </w:rPr>
        <w:t xml:space="preserve"># close.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drawing>
          <wp:inline>
            <wp:extent cx="5334000" cy="48006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Lab_Bottom_Report_files/figure-latex/Trendlines_ManagedArea-1.png" id="0" name="Picture"/>
                    <pic:cNvPicPr>
                      <a:picLocks noChangeArrowheads="1" noChangeAspect="1"/>
                    </pic:cNvPicPr>
                  </pic:nvPicPr>
                  <pic:blipFill>
                    <a:blip r:embed="rId41"/>
                    <a:stretch>
                      <a:fillRect/>
                    </a:stretch>
                  </pic:blipFill>
                  <pic:spPr bwMode="auto">
                    <a:xfrm>
                      <a:off x="0" y="0"/>
                      <a:ext cx="5334000" cy="4800600"/>
                    </a:xfrm>
                    <a:prstGeom prst="rect">
                      <a:avLst/>
                    </a:prstGeom>
                    <a:noFill/>
                    <a:ln w="9525">
                      <a:noFill/>
                      <a:headEnd/>
                      <a:tailEnd/>
                    </a:ln>
                  </pic:spPr>
                </pic:pic>
              </a:graphicData>
            </a:graphic>
          </wp:inline>
        </w:drawing>
      </w:r>
    </w:p>
    <w:bookmarkEnd w:id="42"/>
    <w:bookmarkStart w:id="46" w:name="X4eefb82b5307b5751a94f2394a042d04930db61"/>
    <w:p>
      <w:pPr>
        <w:pStyle w:val="Heading1"/>
      </w:pPr>
      <w:r>
        <w:t xml:space="preserve">Appendix IV: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6"/>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6"/>
        </w:numPr>
        <w:pStyle w:val="Compact"/>
      </w:pPr>
      <w:r>
        <w:t xml:space="preserve">Determine the earliest and latest year of the data to create x-axis scale and intervals</w:t>
      </w:r>
    </w:p>
    <w:p>
      <w:pPr>
        <w:numPr>
          <w:ilvl w:val="0"/>
          <w:numId w:val="1016"/>
        </w:numPr>
        <w:pStyle w:val="Compact"/>
      </w:pPr>
      <w:r>
        <w:t xml:space="preserve">Determine the minimum, mean, and standard deviation for the data to be used for y-axis scales</w:t>
      </w:r>
    </w:p>
    <w:p>
      <w:pPr>
        <w:numPr>
          <w:ilvl w:val="1"/>
          <w:numId w:val="1017"/>
        </w:numPr>
        <w:pStyle w:val="Compact"/>
      </w:pPr>
      <w:r>
        <w:t xml:space="preserve">Excludes the top 2% of values to reduce the impact of extreme outliers on the y-axis scale</w:t>
      </w:r>
    </w:p>
    <w:p>
      <w:pPr>
        <w:numPr>
          <w:ilvl w:val="0"/>
          <w:numId w:val="1016"/>
        </w:numPr>
        <w:pStyle w:val="Compact"/>
      </w:pPr>
      <w:r>
        <w:t xml:space="preserve">Set what values are to be used for the x-axis, y-axis, and the variable that should determine groups for the box plots</w:t>
      </w:r>
    </w:p>
    <w:p>
      <w:pPr>
        <w:numPr>
          <w:ilvl w:val="0"/>
          <w:numId w:val="1016"/>
        </w:numPr>
        <w:pStyle w:val="Compact"/>
      </w:pPr>
      <w:r>
        <w:t xml:space="preserve">Set the plot type as a box plot with the size of the outlier points</w:t>
      </w:r>
    </w:p>
    <w:p>
      <w:pPr>
        <w:numPr>
          <w:ilvl w:val="0"/>
          <w:numId w:val="1016"/>
        </w:numPr>
        <w:pStyle w:val="Compact"/>
      </w:pPr>
      <w:r>
        <w:t xml:space="preserve">Create the title, x-axis, y-axis, and color fill labels</w:t>
      </w:r>
    </w:p>
    <w:p>
      <w:pPr>
        <w:numPr>
          <w:ilvl w:val="0"/>
          <w:numId w:val="1016"/>
        </w:numPr>
        <w:pStyle w:val="Compact"/>
      </w:pPr>
      <w:r>
        <w:t xml:space="preserve">Set the y and x limits</w:t>
      </w:r>
    </w:p>
    <w:p>
      <w:pPr>
        <w:numPr>
          <w:ilvl w:val="0"/>
          <w:numId w:val="1016"/>
        </w:numPr>
        <w:pStyle w:val="Compact"/>
      </w:pPr>
      <w:r>
        <w:t xml:space="preserve">Make the axis labels bold</w:t>
      </w:r>
    </w:p>
    <w:p>
      <w:pPr>
        <w:numPr>
          <w:ilvl w:val="0"/>
          <w:numId w:val="1016"/>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8"/>
        </w:numPr>
        <w:pStyle w:val="Compact"/>
      </w:pPr>
      <w:r>
        <w:t xml:space="preserve">Y-axis autoscaled</w:t>
      </w:r>
    </w:p>
    <w:p>
      <w:pPr>
        <w:numPr>
          <w:ilvl w:val="0"/>
          <w:numId w:val="1018"/>
        </w:numPr>
        <w:pStyle w:val="Compact"/>
      </w:pPr>
      <w:r>
        <w:t xml:space="preserve">Y-axis set to be mean + 4 times the standard deviation</w:t>
      </w:r>
    </w:p>
    <w:p>
      <w:pPr>
        <w:numPr>
          <w:ilvl w:val="0"/>
          <w:numId w:val="1018"/>
        </w:numPr>
        <w:pStyle w:val="Compact"/>
      </w:pPr>
      <w:r>
        <w:t xml:space="preserve">Y-axis set to be mean + 4 times the standard deviation for most recent 10 years of data</w:t>
      </w:r>
    </w:p>
    <w:p>
      <w:pPr>
        <w:pStyle w:val="SourceCode"/>
      </w:pPr>
      <w:r>
        <w:rPr>
          <w:rStyle w:val="CommentTok"/>
        </w:rPr>
        <w:t xml:space="preserve"># Determines whether analyzed managed area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 looping through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w:t>
      </w:r>
      <w:r>
        <w:rPr>
          <w:rStyle w:val="CommentTok"/>
        </w:rPr>
        <w:t xml:space="preserve"># Arrange plots and legend</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Lab_Bottom_Report_files/figure-latex/BoxPlots_ManagedArea-1.png" id="0" name="Picture"/>
                    <pic:cNvPicPr>
                      <a:picLocks noChangeArrowheads="1" noChangeAspect="1"/>
                    </pic:cNvPicPr>
                  </pic:nvPicPr>
                  <pic:blipFill>
                    <a:blip r:embed="rId43"/>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Lab_Bottom_Report_files/figure-latex/BoxPlots_ManagedArea-2.png" id="0" name="Picture"/>
                    <pic:cNvPicPr>
                      <a:picLocks noChangeArrowheads="1" noChangeAspect="1"/>
                    </pic:cNvPicPr>
                  </pic:nvPicPr>
                  <pic:blipFill>
                    <a:blip r:embed="rId44"/>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Lab_Bottom_Report_files/figure-latex/BoxPlots_ManagedArea-3.png" id="0" name="Picture"/>
                    <pic:cNvPicPr>
                      <a:picLocks noChangeArrowheads="1" noChangeAspect="1"/>
                    </pic:cNvPicPr>
                  </pic:nvPicPr>
                  <pic:blipFill>
                    <a:blip r:embed="rId45"/>
                    <a:stretch>
                      <a:fillRect/>
                    </a:stretch>
                  </pic:blipFill>
                  <pic:spPr bwMode="auto">
                    <a:xfrm>
                      <a:off x="0" y="0"/>
                      <a:ext cx="5334000" cy="6400800"/>
                    </a:xfrm>
                    <a:prstGeom prst="rect">
                      <a:avLst/>
                    </a:prstGeom>
                    <a:noFill/>
                    <a:ln w="9525">
                      <a:noFill/>
                      <a:headEnd/>
                      <a:tailEnd/>
                    </a:ln>
                  </pic:spPr>
                </pic:pic>
              </a:graphicData>
            </a:graphic>
          </wp:inline>
        </w:drawing>
      </w:r>
    </w:p>
    <w:bookmarkEnd w:id="46"/>
    <w:bookmarkStart w:id="56" w:name="appendix-v-excluded-managed-areas"/>
    <w:p>
      <w:pPr>
        <w:pStyle w:val="Heading1"/>
      </w:pPr>
      <w:r>
        <w:t xml:space="preserve">Appendix V: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mmentTok"/>
        </w:rPr>
        <w:t xml:space="preserve"># Determines whether excluded managed areas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Lab_Bottom_Report_files/figure-latex/Scatter_Excluded-1.png" id="0"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Lab_Bottom_Report_files/figure-latex/Scatter_Excluded-2.png" id="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Lab_Bottom_Report_files/figure-latex/Scatter_Excluded-3.png" id="0"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Lab_Bottom_Report_files/figure-latex/Scatter_Excluded-4.png" id="0"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Lab_Bottom_Report_files/figure-latex/Scatter_Excluded-5.png" id="0"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Lab_Bottom_Report_files/figure-latex/Scatter_Excluded-6.png" id="0"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Lab_Bottom_Report_files/figure-latex/Scatter_Excluded-7.png" id="0" name="Picture"/>
                    <pic:cNvPicPr>
                      <a:picLocks noChangeArrowheads="1" noChangeAspect="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Lab_Bottom_Report_files/figure-latex/Scatter_Excluded-8.png" id="0"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Lab_Bottom_Report_files/figure-latex/Scatter_Excluded-9.png" id="0"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41" Target="media/rId41.png" /><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Lab Bottom Chlorophyll a uncorrected for pheophytin</dc:title>
  <dc:creator/>
  <cp:keywords/>
  <dcterms:created xsi:type="dcterms:W3CDTF">2023-07-16T13:58:08Z</dcterms:created>
  <dcterms:modified xsi:type="dcterms:W3CDTF">2023-07-16T13:58:08Z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16 July, 2023</vt:lpwstr>
  </property>
  <property fmtid="{D5CDD505-2E9C-101B-9397-08002B2CF9AE}" pid="3" name="output">
    <vt:lpwstr/>
  </property>
  <property fmtid="{D5CDD505-2E9C-101B-9397-08002B2CF9AE}" pid="4" name="urlcolor">
    <vt:lpwstr>blue</vt:lpwstr>
  </property>
</Properties>
</file>