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50.png" ContentType="image/png"/>
  <Override PartName="/word/media/rId68.png" ContentType="image/png"/>
  <Override PartName="/word/media/rId69.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37.png" ContentType="image/png"/>
  <Override PartName="/word/media/rId38.png" ContentType="image/png"/>
  <Override PartName="/word/media/rId39.png" ContentType="image/png"/>
  <Override PartName="/word/media/rId35.png" ContentType="image/png"/>
  <Override PartName="/word/media/rId71.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72.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Total</w:t>
      </w:r>
      <w:r>
        <w:t xml:space="preserve"> </w:t>
      </w:r>
      <w:r>
        <w:t xml:space="preserve">Phosphorus</w:t>
      </w:r>
    </w:p>
    <w:p>
      <w:pPr>
        <w:pStyle w:val="Date"/>
      </w:pPr>
      <w:r>
        <w:t xml:space="preserve">Last</w:t>
      </w:r>
      <w:r>
        <w:t xml:space="preserve"> </w:t>
      </w:r>
      <w:r>
        <w:t xml:space="preserve">compiled</w:t>
      </w:r>
      <w:r>
        <w:t xml:space="preserve"> </w:t>
      </w:r>
      <w:r>
        <w:t xml:space="preserve">on</w:t>
      </w:r>
      <w:r>
        <w:t xml:space="preserve"> </w:t>
      </w:r>
      <w:r>
        <w:t xml:space="preserve">28</w:t>
      </w:r>
      <w:r>
        <w:t xml:space="preserve"> </w:t>
      </w: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Combined_WQ_WC_NUT_Total_Phosphorus-2023-Jul-14.txt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Combined_WQ_WC_NUT_Total_Phosphorus-2023-Jul-14.txt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if it is not All</w:t>
      </w:r>
      <w:r>
        <w:br/>
      </w:r>
      <w:r>
        <w:rPr>
          <w:rStyle w:val="ControlFlowTok"/>
        </w:rPr>
        <w:t xml:space="preserve">if</w:t>
      </w:r>
      <w:r>
        <w:rPr>
          <w:rStyle w:val="NormalTok"/>
        </w:rPr>
        <w:t xml:space="preserve">(activity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16222, Number Passed Filter: 16166</w:t>
      </w:r>
      <w:r>
        <w:br/>
      </w:r>
      <w:r>
        <w:rPr>
          <w:rStyle w:val="VerbatimChar"/>
        </w:rPr>
        <w:t xml:space="preserve">## I Codes: 818 (5.042535%)</w:t>
      </w:r>
      <w:r>
        <w:br/>
      </w:r>
      <w:r>
        <w:rPr>
          <w:rStyle w:val="VerbatimChar"/>
        </w:rPr>
        <w:t xml:space="preserve">## Q Codes: 468 (2.884971%)</w:t>
      </w:r>
      <w:r>
        <w:br/>
      </w:r>
      <w:r>
        <w:rPr>
          <w:rStyle w:val="VerbatimChar"/>
        </w:rPr>
        <w:t xml:space="preserve">## U Codes: 499 (3.07607%)</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8"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Trendlines_ManagedArea-7.png" id="0" name="Picture"/>
                    <pic:cNvPicPr>
                      <a:picLocks noChangeArrowheads="1" noChangeAspect="1"/>
                    </pic:cNvPicPr>
                  </pic:nvPicPr>
                  <pic:blipFill>
                    <a:blip r:embed="rId47"/>
                    <a:stretch>
                      <a:fillRect/>
                    </a:stretch>
                  </pic:blipFill>
                  <pic:spPr bwMode="auto">
                    <a:xfrm>
                      <a:off x="0" y="0"/>
                      <a:ext cx="5334000" cy="4800600"/>
                    </a:xfrm>
                    <a:prstGeom prst="rect">
                      <a:avLst/>
                    </a:prstGeom>
                    <a:noFill/>
                    <a:ln w="9525">
                      <a:noFill/>
                      <a:headEnd/>
                      <a:tailEnd/>
                    </a:ln>
                  </pic:spPr>
                </pic:pic>
              </a:graphicData>
            </a:graphic>
          </wp:inline>
        </w:drawing>
      </w:r>
    </w:p>
    <w:bookmarkEnd w:id="48"/>
    <w:bookmarkStart w:id="70"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1.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2.png" id="0"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3.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4.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5.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6.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7.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8.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9.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10.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11.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12.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13.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14.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15.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16.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17.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18.png" id="0" name="Picture"/>
                    <pic:cNvPicPr>
                      <a:picLocks noChangeArrowheads="1" noChangeAspect="1"/>
                    </pic:cNvPicPr>
                  </pic:nvPicPr>
                  <pic:blipFill>
                    <a:blip r:embed="rId6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19.png" id="0"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20.png" id="0" name="Picture"/>
                    <pic:cNvPicPr>
                      <a:picLocks noChangeArrowheads="1" noChangeAspect="1"/>
                    </pic:cNvPicPr>
                  </pic:nvPicPr>
                  <pic:blipFill>
                    <a:blip r:embed="rId6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BoxPlots_ManagedArea-21.png" id="0" name="Picture"/>
                    <pic:cNvPicPr>
                      <a:picLocks noChangeArrowheads="1" noChangeAspect="1"/>
                    </pic:cNvPicPr>
                  </pic:nvPicPr>
                  <pic:blipFill>
                    <a:blip r:embed="rId69"/>
                    <a:stretch>
                      <a:fillRect/>
                    </a:stretch>
                  </pic:blipFill>
                  <pic:spPr bwMode="auto">
                    <a:xfrm>
                      <a:off x="0" y="0"/>
                      <a:ext cx="5334000" cy="6400800"/>
                    </a:xfrm>
                    <a:prstGeom prst="rect">
                      <a:avLst/>
                    </a:prstGeom>
                    <a:noFill/>
                    <a:ln w="9525">
                      <a:noFill/>
                      <a:headEnd/>
                      <a:tailEnd/>
                    </a:ln>
                  </pic:spPr>
                </pic:pic>
              </a:graphicData>
            </a:graphic>
          </wp:inline>
        </w:drawing>
      </w:r>
    </w:p>
    <w:bookmarkEnd w:id="70"/>
    <w:bookmarkStart w:id="100"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1.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2.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3.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4.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5.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6.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7.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8.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9.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10.png" id="0"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11.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12.png" id="0"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13.png"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14.png" id="0"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15.png" id="0"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16.png" id="0" name="Picture"/>
                    <pic:cNvPicPr>
                      <a:picLocks noChangeArrowheads="1" noChangeAspect="1"/>
                    </pic:cNvPicPr>
                  </pic:nvPicPr>
                  <pic:blipFill>
                    <a:blip r:embed="rId8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17.png" id="0"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18.png" id="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19.png" id="0" name="Picture"/>
                    <pic:cNvPicPr>
                      <a:picLocks noChangeArrowheads="1" noChangeAspect="1"/>
                    </pic:cNvPicPr>
                  </pic:nvPicPr>
                  <pic:blipFill>
                    <a:blip r:embed="rId8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20.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21.png" id="0"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22.png" id="0" name="Picture"/>
                    <pic:cNvPicPr>
                      <a:picLocks noChangeArrowheads="1" noChangeAspect="1"/>
                    </pic:cNvPicPr>
                  </pic:nvPicPr>
                  <pic:blipFill>
                    <a:blip r:embed="rId9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23.png" id="0" name="Picture"/>
                    <pic:cNvPicPr>
                      <a:picLocks noChangeArrowheads="1" noChangeAspect="1"/>
                    </pic:cNvPicPr>
                  </pic:nvPicPr>
                  <pic:blipFill>
                    <a:blip r:embed="rId9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24.png" id="0"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25.png" id="0" name="Picture"/>
                    <pic:cNvPicPr>
                      <a:picLocks noChangeArrowheads="1" noChangeAspect="1"/>
                    </pic:cNvPicPr>
                  </pic:nvPicPr>
                  <pic:blipFill>
                    <a:blip r:embed="rId9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26.png" id="0" name="Picture"/>
                    <pic:cNvPicPr>
                      <a:picLocks noChangeArrowheads="1" noChangeAspect="1"/>
                    </pic:cNvPicPr>
                  </pic:nvPicPr>
                  <pic:blipFill>
                    <a:blip r:embed="rId9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27.png" id="0" name="Picture"/>
                    <pic:cNvPicPr>
                      <a:picLocks noChangeArrowheads="1" noChangeAspect="1"/>
                    </pic:cNvPicPr>
                  </pic:nvPicPr>
                  <pic:blipFill>
                    <a:blip r:embed="rId9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28.png" id="0" name="Picture"/>
                    <pic:cNvPicPr>
                      <a:picLocks noChangeArrowheads="1" noChangeAspect="1"/>
                    </pic:cNvPicPr>
                  </pic:nvPicPr>
                  <pic:blipFill>
                    <a:blip r:embed="rId9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Phosphorus\WC_Discrete_TP_Lab_Bottom_Report_files/figure-latex/Scatter_Excluded-29.png" id="0" name="Picture"/>
                    <pic:cNvPicPr>
                      <a:picLocks noChangeArrowheads="1" noChangeAspect="1"/>
                    </pic:cNvPicPr>
                  </pic:nvPicPr>
                  <pic:blipFill>
                    <a:blip r:embed="rId99"/>
                    <a:stretch>
                      <a:fillRect/>
                    </a:stretch>
                  </pic:blipFill>
                  <pic:spPr bwMode="auto">
                    <a:xfrm>
                      <a:off x="0" y="0"/>
                      <a:ext cx="5334000" cy="2667000"/>
                    </a:xfrm>
                    <a:prstGeom prst="rect">
                      <a:avLst/>
                    </a:prstGeom>
                    <a:noFill/>
                    <a:ln w="9525">
                      <a:noFill/>
                      <a:headEnd/>
                      <a:tailEnd/>
                    </a:ln>
                  </pic:spPr>
                </pic:pic>
              </a:graphicData>
            </a:graphic>
          </wp:inline>
        </w:drawing>
      </w:r>
    </w:p>
    <w:bookmarkEnd w:id="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50" Target="media/rId50.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72" Target="media/rId72.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Total Phosphorus</dc:title>
  <dc:creator/>
  <cp:keywords/>
  <dcterms:created xsi:type="dcterms:W3CDTF">2023-07-28T22:27:45Z</dcterms:created>
  <dcterms:modified xsi:type="dcterms:W3CDTF">2023-07-28T22:27:45Z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28 July, 2023</vt:lpwstr>
  </property>
  <property fmtid="{D5CDD505-2E9C-101B-9397-08002B2CF9AE}" pid="3" name="output">
    <vt:lpwstr/>
  </property>
  <property fmtid="{D5CDD505-2E9C-101B-9397-08002B2CF9AE}" pid="4" name="urlcolor">
    <vt:lpwstr>blue</vt:lpwstr>
  </property>
</Properties>
</file>